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BE9" w:rsidRPr="00276A58" w:rsidRDefault="00285BE9" w:rsidP="00285BE9">
      <w:pPr>
        <w:tabs>
          <w:tab w:val="left" w:pos="3855"/>
        </w:tabs>
        <w:bidi w:val="0"/>
        <w:jc w:val="center"/>
        <w:rPr>
          <w:rFonts w:ascii="BNazanin" w:hAnsi="BNazanin" w:cs="B Nazanin"/>
          <w:b/>
          <w:bCs/>
          <w:color w:val="000000"/>
          <w:sz w:val="30"/>
          <w:szCs w:val="32"/>
          <w:rtl/>
        </w:rPr>
      </w:pPr>
      <w:r w:rsidRPr="00276A58">
        <w:rPr>
          <w:rFonts w:cs="B Nazanin" w:hint="cs"/>
          <w:b/>
          <w:bCs/>
          <w:sz w:val="32"/>
          <w:szCs w:val="32"/>
          <w:rtl/>
        </w:rPr>
        <w:t xml:space="preserve">پرسشنامه استاندارد الگوهای ارتباطی خانواده </w:t>
      </w:r>
      <w:r w:rsidRPr="00276A58">
        <w:rPr>
          <w:rFonts w:ascii="BNazanin" w:hAnsi="BNazanin" w:cs="B Nazanin" w:hint="cs"/>
          <w:b/>
          <w:bCs/>
          <w:color w:val="000000"/>
          <w:sz w:val="30"/>
          <w:szCs w:val="32"/>
          <w:rtl/>
        </w:rPr>
        <w:t>کوئرنر و فیتزپاتریک(2002)</w:t>
      </w:r>
    </w:p>
    <w:p w:rsidR="00285BE9" w:rsidRPr="00A9455A" w:rsidRDefault="00285BE9" w:rsidP="00285BE9">
      <w:pPr>
        <w:tabs>
          <w:tab w:val="left" w:pos="3855"/>
        </w:tabs>
        <w:bidi w:val="0"/>
        <w:jc w:val="center"/>
        <w:rPr>
          <w:rFonts w:ascii="BNazanin" w:hAnsi="BNazanin" w:cs="B Nazanin"/>
          <w:b/>
          <w:bCs/>
          <w:color w:val="000000"/>
          <w:sz w:val="28"/>
          <w:szCs w:val="28"/>
          <w:rtl/>
        </w:rPr>
      </w:pPr>
      <w:bookmarkStart w:id="0" w:name="_GoBack"/>
      <w:bookmarkEnd w:id="0"/>
    </w:p>
    <w:p w:rsidR="00285BE9" w:rsidRPr="00A9455A" w:rsidRDefault="00285BE9" w:rsidP="00285BE9">
      <w:pPr>
        <w:suppressAutoHyphens/>
        <w:autoSpaceDE w:val="0"/>
        <w:autoSpaceDN w:val="0"/>
        <w:spacing w:after="0"/>
        <w:ind w:firstLine="392"/>
        <w:jc w:val="both"/>
        <w:textAlignment w:val="baseline"/>
        <w:rPr>
          <w:rFonts w:cs="B Nazanin"/>
          <w:color w:val="000000"/>
          <w:sz w:val="28"/>
          <w:szCs w:val="28"/>
          <w:rtl/>
        </w:rPr>
      </w:pPr>
      <w:r w:rsidRPr="00A9455A">
        <w:rPr>
          <w:rFonts w:cs="B Nazanin" w:hint="cs"/>
          <w:b/>
          <w:bCs/>
          <w:sz w:val="28"/>
          <w:szCs w:val="28"/>
          <w:rtl/>
        </w:rPr>
        <w:t xml:space="preserve">پرسشنامه </w:t>
      </w:r>
      <w:r>
        <w:rPr>
          <w:rFonts w:cs="B Nazanin" w:hint="cs"/>
          <w:b/>
          <w:bCs/>
          <w:sz w:val="28"/>
          <w:szCs w:val="28"/>
          <w:rtl/>
        </w:rPr>
        <w:t>الگوهای ارتباطی</w:t>
      </w:r>
      <w:r w:rsidRPr="00A9455A">
        <w:rPr>
          <w:rFonts w:cs="B Nazanin" w:hint="cs"/>
          <w:b/>
          <w:bCs/>
          <w:sz w:val="28"/>
          <w:szCs w:val="28"/>
          <w:rtl/>
        </w:rPr>
        <w:t xml:space="preserve"> خانواده: </w:t>
      </w:r>
      <w:r w:rsidRPr="00A9455A">
        <w:rPr>
          <w:rFonts w:ascii="BNazanin" w:hAnsi="BNazanin" w:cs="B Nazanin" w:hint="cs"/>
          <w:color w:val="000000"/>
          <w:sz w:val="28"/>
          <w:szCs w:val="28"/>
          <w:rtl/>
        </w:rPr>
        <w:t>جهت سنجش ابعاد خانواده از پرسش نامه کوئرنر و فیتزپاتریک(2002)</w:t>
      </w:r>
      <w:r w:rsidRPr="00A9455A">
        <w:rPr>
          <w:rFonts w:cs="B Nazanin" w:hint="cs"/>
          <w:color w:val="000000"/>
          <w:sz w:val="28"/>
          <w:szCs w:val="28"/>
          <w:rtl/>
        </w:rPr>
        <w:t xml:space="preserve"> استفاده  خواهد شد. این پرسش نامه شامل 12  گویه است و به گونه تفکیکی و با استفاده از طیف لیکرت ابعاد خانواده را در قالب دو بعد </w:t>
      </w:r>
      <w:r w:rsidRPr="00A9455A">
        <w:rPr>
          <w:rFonts w:cs="B Nazanin" w:hint="cs"/>
          <w:sz w:val="28"/>
          <w:szCs w:val="28"/>
          <w:rtl/>
        </w:rPr>
        <w:t>جهت گیری گفت و شنود(سوال های 1 تا 6) و جهت گیری همنوایی</w:t>
      </w:r>
      <w:r w:rsidRPr="00A9455A">
        <w:rPr>
          <w:rFonts w:cs="B Nazanin" w:hint="cs"/>
          <w:color w:val="000000"/>
          <w:sz w:val="28"/>
          <w:szCs w:val="28"/>
          <w:rtl/>
        </w:rPr>
        <w:t xml:space="preserve"> (سوال های 7 تا 12) می سنجد. این پرسشنامه توسط طاهری و همکارانش(1391) مورد استفاده قرار گرفته است. در پژوهش مذکور مشخص شد که پایایی پرسشنامه بر اساس ضریب آلفای کرونباخ 87/0 </w:t>
      </w:r>
      <w:r w:rsidRPr="00A9455A">
        <w:rPr>
          <w:rFonts w:ascii="Arial" w:hAnsi="Arial" w:cs="B Nazanin" w:hint="cs"/>
          <w:color w:val="000000"/>
          <w:sz w:val="28"/>
          <w:szCs w:val="28"/>
          <w:rtl/>
        </w:rPr>
        <w:t>گزارش شده است.</w:t>
      </w:r>
    </w:p>
    <w:tbl>
      <w:tblPr>
        <w:tblStyle w:val="GridTable4-Accent3"/>
        <w:tblpPr w:leftFromText="180" w:rightFromText="180" w:vertAnchor="text" w:horzAnchor="margin" w:tblpXSpec="center" w:tblpY="416"/>
        <w:bidiVisual/>
        <w:tblW w:w="10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7229"/>
        <w:gridCol w:w="426"/>
        <w:gridCol w:w="567"/>
        <w:gridCol w:w="567"/>
        <w:gridCol w:w="567"/>
        <w:gridCol w:w="567"/>
      </w:tblGrid>
      <w:tr w:rsidR="00285BE9" w:rsidRPr="00A9455A" w:rsidTr="00285BE9">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13" w:type="dxa"/>
            <w:tcBorders>
              <w:top w:val="none" w:sz="0" w:space="0" w:color="auto"/>
              <w:left w:val="none" w:sz="0" w:space="0" w:color="auto"/>
              <w:bottom w:val="none" w:sz="0" w:space="0" w:color="auto"/>
              <w:right w:val="none" w:sz="0" w:space="0" w:color="auto"/>
            </w:tcBorders>
            <w:textDirection w:val="btLr"/>
          </w:tcPr>
          <w:p w:rsidR="00285BE9" w:rsidRPr="00285BE9" w:rsidRDefault="00285BE9" w:rsidP="00285BE9">
            <w:pPr>
              <w:tabs>
                <w:tab w:val="left" w:pos="1917"/>
              </w:tabs>
              <w:ind w:left="113" w:right="113"/>
              <w:rPr>
                <w:rFonts w:cs="B Nazanin"/>
                <w:color w:val="auto"/>
                <w:sz w:val="24"/>
                <w:szCs w:val="24"/>
              </w:rPr>
            </w:pPr>
            <w:r w:rsidRPr="00285BE9">
              <w:rPr>
                <w:rFonts w:cs="B Nazanin" w:hint="cs"/>
                <w:color w:val="auto"/>
                <w:sz w:val="24"/>
                <w:szCs w:val="24"/>
                <w:rtl/>
              </w:rPr>
              <w:t>ردیف</w:t>
            </w:r>
          </w:p>
        </w:tc>
        <w:tc>
          <w:tcPr>
            <w:tcW w:w="7229" w:type="dxa"/>
            <w:tcBorders>
              <w:top w:val="none" w:sz="0" w:space="0" w:color="auto"/>
              <w:left w:val="none" w:sz="0" w:space="0" w:color="auto"/>
              <w:bottom w:val="none" w:sz="0" w:space="0" w:color="auto"/>
              <w:right w:val="none" w:sz="0" w:space="0" w:color="auto"/>
            </w:tcBorders>
          </w:tcPr>
          <w:p w:rsidR="00285BE9" w:rsidRPr="00285BE9" w:rsidRDefault="00285BE9" w:rsidP="00285BE9">
            <w:pPr>
              <w:tabs>
                <w:tab w:val="left" w:pos="1917"/>
              </w:tabs>
              <w:spacing w:before="24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85BE9">
              <w:rPr>
                <w:rFonts w:cs="B Nazanin" w:hint="cs"/>
                <w:color w:val="auto"/>
                <w:rtl/>
              </w:rPr>
              <w:t>لطفا میزان موافقیت و مخالفت را مشخص نمایید</w:t>
            </w:r>
          </w:p>
        </w:tc>
        <w:tc>
          <w:tcPr>
            <w:tcW w:w="426" w:type="dxa"/>
            <w:tcBorders>
              <w:top w:val="none" w:sz="0" w:space="0" w:color="auto"/>
              <w:left w:val="none" w:sz="0" w:space="0" w:color="auto"/>
              <w:bottom w:val="none" w:sz="0" w:space="0" w:color="auto"/>
              <w:right w:val="none" w:sz="0" w:space="0" w:color="auto"/>
            </w:tcBorders>
            <w:textDirection w:val="btLr"/>
          </w:tcPr>
          <w:p w:rsidR="00285BE9" w:rsidRPr="00A9455A" w:rsidRDefault="00285BE9" w:rsidP="00285BE9">
            <w:pPr>
              <w:tabs>
                <w:tab w:val="left" w:pos="1917"/>
              </w:tabs>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rtl/>
              </w:rPr>
            </w:pPr>
            <w:r w:rsidRPr="00A9455A">
              <w:rPr>
                <w:rFonts w:cs="B Nazanin" w:hint="cs"/>
                <w:color w:val="000000"/>
                <w:rtl/>
              </w:rPr>
              <w:t>خیلی زیاد</w:t>
            </w:r>
          </w:p>
        </w:tc>
        <w:tc>
          <w:tcPr>
            <w:tcW w:w="567" w:type="dxa"/>
            <w:tcBorders>
              <w:top w:val="none" w:sz="0" w:space="0" w:color="auto"/>
              <w:left w:val="none" w:sz="0" w:space="0" w:color="auto"/>
              <w:bottom w:val="none" w:sz="0" w:space="0" w:color="auto"/>
              <w:right w:val="none" w:sz="0" w:space="0" w:color="auto"/>
            </w:tcBorders>
            <w:textDirection w:val="btLr"/>
          </w:tcPr>
          <w:p w:rsidR="00285BE9" w:rsidRPr="00A9455A" w:rsidRDefault="00285BE9" w:rsidP="00285BE9">
            <w:pPr>
              <w:tabs>
                <w:tab w:val="left" w:pos="1917"/>
              </w:tabs>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rtl/>
              </w:rPr>
            </w:pPr>
            <w:r w:rsidRPr="00A9455A">
              <w:rPr>
                <w:rFonts w:cs="B Nazanin" w:hint="cs"/>
                <w:color w:val="000000"/>
                <w:rtl/>
              </w:rPr>
              <w:t>زیاد</w:t>
            </w:r>
          </w:p>
        </w:tc>
        <w:tc>
          <w:tcPr>
            <w:tcW w:w="567" w:type="dxa"/>
            <w:tcBorders>
              <w:top w:val="none" w:sz="0" w:space="0" w:color="auto"/>
              <w:left w:val="none" w:sz="0" w:space="0" w:color="auto"/>
              <w:bottom w:val="none" w:sz="0" w:space="0" w:color="auto"/>
              <w:right w:val="none" w:sz="0" w:space="0" w:color="auto"/>
            </w:tcBorders>
            <w:textDirection w:val="btLr"/>
          </w:tcPr>
          <w:p w:rsidR="00285BE9" w:rsidRPr="00A9455A" w:rsidRDefault="00285BE9" w:rsidP="00285BE9">
            <w:pPr>
              <w:tabs>
                <w:tab w:val="left" w:pos="1917"/>
              </w:tabs>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rtl/>
              </w:rPr>
            </w:pPr>
            <w:r w:rsidRPr="00A9455A">
              <w:rPr>
                <w:rFonts w:cs="B Nazanin" w:hint="cs"/>
                <w:color w:val="000000"/>
                <w:rtl/>
              </w:rPr>
              <w:t>نظری ندارم</w:t>
            </w:r>
          </w:p>
        </w:tc>
        <w:tc>
          <w:tcPr>
            <w:tcW w:w="567" w:type="dxa"/>
            <w:tcBorders>
              <w:top w:val="none" w:sz="0" w:space="0" w:color="auto"/>
              <w:left w:val="none" w:sz="0" w:space="0" w:color="auto"/>
              <w:bottom w:val="none" w:sz="0" w:space="0" w:color="auto"/>
              <w:right w:val="none" w:sz="0" w:space="0" w:color="auto"/>
            </w:tcBorders>
            <w:textDirection w:val="btLr"/>
          </w:tcPr>
          <w:p w:rsidR="00285BE9" w:rsidRPr="00A9455A" w:rsidRDefault="00285BE9" w:rsidP="00285BE9">
            <w:pPr>
              <w:tabs>
                <w:tab w:val="left" w:pos="1917"/>
              </w:tabs>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rtl/>
              </w:rPr>
            </w:pPr>
            <w:r w:rsidRPr="00A9455A">
              <w:rPr>
                <w:rFonts w:cs="B Nazanin" w:hint="cs"/>
                <w:color w:val="000000"/>
                <w:rtl/>
              </w:rPr>
              <w:t>کم</w:t>
            </w:r>
          </w:p>
        </w:tc>
        <w:tc>
          <w:tcPr>
            <w:tcW w:w="567" w:type="dxa"/>
            <w:tcBorders>
              <w:top w:val="none" w:sz="0" w:space="0" w:color="auto"/>
              <w:left w:val="none" w:sz="0" w:space="0" w:color="auto"/>
              <w:bottom w:val="none" w:sz="0" w:space="0" w:color="auto"/>
              <w:right w:val="none" w:sz="0" w:space="0" w:color="auto"/>
            </w:tcBorders>
            <w:textDirection w:val="btLr"/>
          </w:tcPr>
          <w:p w:rsidR="00285BE9" w:rsidRPr="00A9455A" w:rsidRDefault="00285BE9" w:rsidP="00285BE9">
            <w:pPr>
              <w:tabs>
                <w:tab w:val="left" w:pos="1917"/>
              </w:tabs>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rtl/>
              </w:rPr>
            </w:pPr>
            <w:r w:rsidRPr="00A9455A">
              <w:rPr>
                <w:rFonts w:cs="B Nazanin" w:hint="cs"/>
                <w:color w:val="000000"/>
                <w:rtl/>
              </w:rPr>
              <w:t>خیلی کم</w:t>
            </w:r>
          </w:p>
        </w:tc>
      </w:tr>
      <w:tr w:rsidR="00285BE9" w:rsidRPr="00A9455A" w:rsidTr="00285BE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13" w:type="dxa"/>
          </w:tcPr>
          <w:p w:rsidR="00285BE9" w:rsidRPr="00A9455A" w:rsidRDefault="00285BE9" w:rsidP="00285BE9">
            <w:pPr>
              <w:tabs>
                <w:tab w:val="left" w:pos="1917"/>
              </w:tabs>
              <w:rPr>
                <w:rFonts w:cs="B Nazanin"/>
                <w:sz w:val="24"/>
                <w:szCs w:val="24"/>
                <w:rtl/>
              </w:rPr>
            </w:pPr>
            <w:r w:rsidRPr="00A9455A">
              <w:rPr>
                <w:rFonts w:cs="B Nazanin" w:hint="cs"/>
                <w:sz w:val="24"/>
                <w:szCs w:val="24"/>
                <w:rtl/>
              </w:rPr>
              <w:t>1</w:t>
            </w:r>
          </w:p>
        </w:tc>
        <w:tc>
          <w:tcPr>
            <w:tcW w:w="7229" w:type="dxa"/>
          </w:tcPr>
          <w:p w:rsidR="00285BE9" w:rsidRPr="00A9455A" w:rsidRDefault="00285BE9" w:rsidP="00285BE9">
            <w:pPr>
              <w:tabs>
                <w:tab w:val="left" w:pos="1917"/>
              </w:tabs>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9455A">
              <w:rPr>
                <w:rFonts w:cs="B Nazanin" w:hint="cs"/>
                <w:sz w:val="24"/>
                <w:szCs w:val="24"/>
                <w:rtl/>
              </w:rPr>
              <w:t>والدینم من را تشویق می کنند تا احساساتم را بیان و ابزار کنم.</w:t>
            </w:r>
          </w:p>
        </w:tc>
        <w:tc>
          <w:tcPr>
            <w:tcW w:w="426"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r>
      <w:tr w:rsidR="00285BE9" w:rsidRPr="00A9455A" w:rsidTr="00285BE9">
        <w:trPr>
          <w:trHeight w:val="79"/>
        </w:trPr>
        <w:tc>
          <w:tcPr>
            <w:cnfStyle w:val="001000000000" w:firstRow="0" w:lastRow="0" w:firstColumn="1" w:lastColumn="0" w:oddVBand="0" w:evenVBand="0" w:oddHBand="0" w:evenHBand="0" w:firstRowFirstColumn="0" w:firstRowLastColumn="0" w:lastRowFirstColumn="0" w:lastRowLastColumn="0"/>
            <w:tcW w:w="513" w:type="dxa"/>
          </w:tcPr>
          <w:p w:rsidR="00285BE9" w:rsidRPr="00A9455A" w:rsidRDefault="00285BE9" w:rsidP="00285BE9">
            <w:pPr>
              <w:tabs>
                <w:tab w:val="left" w:pos="1917"/>
              </w:tabs>
              <w:rPr>
                <w:rFonts w:cs="B Nazanin"/>
                <w:sz w:val="24"/>
                <w:szCs w:val="24"/>
                <w:rtl/>
              </w:rPr>
            </w:pPr>
            <w:r w:rsidRPr="00A9455A">
              <w:rPr>
                <w:rFonts w:cs="B Nazanin" w:hint="cs"/>
                <w:sz w:val="24"/>
                <w:szCs w:val="24"/>
                <w:rtl/>
              </w:rPr>
              <w:t>2</w:t>
            </w:r>
          </w:p>
        </w:tc>
        <w:tc>
          <w:tcPr>
            <w:tcW w:w="7229" w:type="dxa"/>
          </w:tcPr>
          <w:p w:rsidR="00285BE9" w:rsidRPr="00A9455A" w:rsidRDefault="00285BE9" w:rsidP="00285BE9">
            <w:pPr>
              <w:tabs>
                <w:tab w:val="left" w:pos="1917"/>
              </w:tabs>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9455A">
              <w:rPr>
                <w:rFonts w:cs="B Nazanin" w:hint="cs"/>
                <w:sz w:val="24"/>
                <w:szCs w:val="24"/>
                <w:rtl/>
              </w:rPr>
              <w:t>پدر و مادرم دوست دارند نظر من را بشنوند، حتی وقتی که من با آن ها موافق نیستم.</w:t>
            </w:r>
          </w:p>
        </w:tc>
        <w:tc>
          <w:tcPr>
            <w:tcW w:w="426"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r>
      <w:tr w:rsidR="00285BE9" w:rsidRPr="00A9455A" w:rsidTr="00285BE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3" w:type="dxa"/>
          </w:tcPr>
          <w:p w:rsidR="00285BE9" w:rsidRPr="00A9455A" w:rsidRDefault="00285BE9" w:rsidP="00285BE9">
            <w:pPr>
              <w:tabs>
                <w:tab w:val="left" w:pos="1917"/>
              </w:tabs>
              <w:rPr>
                <w:rFonts w:cs="B Nazanin"/>
                <w:sz w:val="24"/>
                <w:szCs w:val="24"/>
                <w:rtl/>
              </w:rPr>
            </w:pPr>
            <w:r w:rsidRPr="00A9455A">
              <w:rPr>
                <w:rFonts w:cs="B Nazanin" w:hint="cs"/>
                <w:sz w:val="24"/>
                <w:szCs w:val="24"/>
                <w:rtl/>
              </w:rPr>
              <w:t>3</w:t>
            </w:r>
          </w:p>
        </w:tc>
        <w:tc>
          <w:tcPr>
            <w:tcW w:w="7229" w:type="dxa"/>
          </w:tcPr>
          <w:p w:rsidR="00285BE9" w:rsidRPr="00A9455A" w:rsidRDefault="00285BE9" w:rsidP="00285BE9">
            <w:pPr>
              <w:tabs>
                <w:tab w:val="left" w:pos="1917"/>
              </w:tabs>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9455A">
              <w:rPr>
                <w:rFonts w:cs="B Nazanin" w:hint="cs"/>
                <w:sz w:val="24"/>
                <w:szCs w:val="24"/>
                <w:rtl/>
              </w:rPr>
              <w:t>والدینم من را تشویق می کنند تا افکار و عقاید خود آن ها را مورد بحث و بررسی قرار دهم.</w:t>
            </w:r>
          </w:p>
        </w:tc>
        <w:tc>
          <w:tcPr>
            <w:tcW w:w="426"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r>
      <w:tr w:rsidR="00285BE9" w:rsidRPr="00A9455A" w:rsidTr="00285BE9">
        <w:trPr>
          <w:trHeight w:val="158"/>
        </w:trPr>
        <w:tc>
          <w:tcPr>
            <w:cnfStyle w:val="001000000000" w:firstRow="0" w:lastRow="0" w:firstColumn="1" w:lastColumn="0" w:oddVBand="0" w:evenVBand="0" w:oddHBand="0" w:evenHBand="0" w:firstRowFirstColumn="0" w:firstRowLastColumn="0" w:lastRowFirstColumn="0" w:lastRowLastColumn="0"/>
            <w:tcW w:w="513" w:type="dxa"/>
          </w:tcPr>
          <w:p w:rsidR="00285BE9" w:rsidRPr="00A9455A" w:rsidRDefault="00285BE9" w:rsidP="00285BE9">
            <w:pPr>
              <w:tabs>
                <w:tab w:val="left" w:pos="1917"/>
              </w:tabs>
              <w:rPr>
                <w:rFonts w:cs="B Nazanin"/>
                <w:sz w:val="24"/>
                <w:szCs w:val="24"/>
                <w:rtl/>
              </w:rPr>
            </w:pPr>
            <w:r w:rsidRPr="00A9455A">
              <w:rPr>
                <w:rFonts w:cs="B Nazanin" w:hint="cs"/>
                <w:sz w:val="24"/>
                <w:szCs w:val="24"/>
                <w:rtl/>
              </w:rPr>
              <w:t>4</w:t>
            </w:r>
          </w:p>
        </w:tc>
        <w:tc>
          <w:tcPr>
            <w:tcW w:w="7229" w:type="dxa"/>
          </w:tcPr>
          <w:p w:rsidR="00285BE9" w:rsidRPr="00A9455A" w:rsidRDefault="00285BE9" w:rsidP="00285BE9">
            <w:pPr>
              <w:tabs>
                <w:tab w:val="left" w:pos="1917"/>
              </w:tabs>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9455A">
              <w:rPr>
                <w:rFonts w:cs="B Nazanin" w:hint="cs"/>
                <w:sz w:val="24"/>
                <w:szCs w:val="24"/>
                <w:rtl/>
              </w:rPr>
              <w:t>من واقعا از صحبت کردن با والدینم لذت می برم حتی وقتی با آنها توافق ندارم.</w:t>
            </w:r>
          </w:p>
        </w:tc>
        <w:tc>
          <w:tcPr>
            <w:tcW w:w="426"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r>
      <w:tr w:rsidR="00285BE9" w:rsidRPr="00A9455A" w:rsidTr="00285BE9">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513" w:type="dxa"/>
          </w:tcPr>
          <w:p w:rsidR="00285BE9" w:rsidRPr="00A9455A" w:rsidRDefault="00285BE9" w:rsidP="00285BE9">
            <w:pPr>
              <w:rPr>
                <w:rFonts w:cs="B Nazanin"/>
                <w:sz w:val="24"/>
                <w:szCs w:val="24"/>
                <w:rtl/>
              </w:rPr>
            </w:pPr>
            <w:r w:rsidRPr="00A9455A">
              <w:rPr>
                <w:rFonts w:cs="B Nazanin" w:hint="cs"/>
                <w:sz w:val="24"/>
                <w:szCs w:val="24"/>
                <w:rtl/>
              </w:rPr>
              <w:t>5</w:t>
            </w:r>
          </w:p>
        </w:tc>
        <w:tc>
          <w:tcPr>
            <w:tcW w:w="7229" w:type="dxa"/>
          </w:tcPr>
          <w:p w:rsidR="00285BE9" w:rsidRPr="00A9455A" w:rsidRDefault="00285BE9" w:rsidP="00285BE9">
            <w:pP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9455A">
              <w:rPr>
                <w:rFonts w:cs="B Nazanin" w:hint="cs"/>
                <w:sz w:val="24"/>
                <w:szCs w:val="24"/>
                <w:rtl/>
              </w:rPr>
              <w:t>ما در خانواده خود درباره نقشه ها و آرزوهایی که برای آینده داریم حرف می زنیم.</w:t>
            </w:r>
          </w:p>
        </w:tc>
        <w:tc>
          <w:tcPr>
            <w:tcW w:w="426"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r>
      <w:tr w:rsidR="00285BE9" w:rsidRPr="00A9455A" w:rsidTr="00285BE9">
        <w:trPr>
          <w:trHeight w:val="96"/>
        </w:trPr>
        <w:tc>
          <w:tcPr>
            <w:cnfStyle w:val="001000000000" w:firstRow="0" w:lastRow="0" w:firstColumn="1" w:lastColumn="0" w:oddVBand="0" w:evenVBand="0" w:oddHBand="0" w:evenHBand="0" w:firstRowFirstColumn="0" w:firstRowLastColumn="0" w:lastRowFirstColumn="0" w:lastRowLastColumn="0"/>
            <w:tcW w:w="513" w:type="dxa"/>
          </w:tcPr>
          <w:p w:rsidR="00285BE9" w:rsidRPr="00A9455A" w:rsidRDefault="00285BE9" w:rsidP="00285BE9">
            <w:pPr>
              <w:tabs>
                <w:tab w:val="left" w:pos="1917"/>
              </w:tabs>
              <w:rPr>
                <w:rFonts w:cs="B Nazanin"/>
                <w:sz w:val="24"/>
                <w:szCs w:val="24"/>
                <w:rtl/>
              </w:rPr>
            </w:pPr>
            <w:r w:rsidRPr="00A9455A">
              <w:rPr>
                <w:rFonts w:cs="B Nazanin" w:hint="cs"/>
                <w:sz w:val="24"/>
                <w:szCs w:val="24"/>
                <w:rtl/>
              </w:rPr>
              <w:t>6</w:t>
            </w:r>
          </w:p>
        </w:tc>
        <w:tc>
          <w:tcPr>
            <w:tcW w:w="7229" w:type="dxa"/>
          </w:tcPr>
          <w:p w:rsidR="00285BE9" w:rsidRPr="00A9455A" w:rsidRDefault="00285BE9" w:rsidP="00285BE9">
            <w:pPr>
              <w:tabs>
                <w:tab w:val="left" w:pos="1917"/>
              </w:tabs>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9455A">
              <w:rPr>
                <w:rFonts w:cs="B Nazanin" w:hint="cs"/>
                <w:sz w:val="24"/>
                <w:szCs w:val="24"/>
                <w:rtl/>
              </w:rPr>
              <w:t>من تقریبا هر چیزی را با والدینم در میان می گذارم</w:t>
            </w:r>
          </w:p>
        </w:tc>
        <w:tc>
          <w:tcPr>
            <w:tcW w:w="426"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r>
      <w:tr w:rsidR="00285BE9" w:rsidRPr="00A9455A" w:rsidTr="00285BE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3" w:type="dxa"/>
          </w:tcPr>
          <w:p w:rsidR="00285BE9" w:rsidRPr="00A9455A" w:rsidRDefault="00285BE9" w:rsidP="00285BE9">
            <w:pPr>
              <w:tabs>
                <w:tab w:val="left" w:pos="1917"/>
              </w:tabs>
              <w:rPr>
                <w:rFonts w:cs="B Nazanin"/>
                <w:sz w:val="24"/>
                <w:szCs w:val="24"/>
                <w:rtl/>
              </w:rPr>
            </w:pPr>
            <w:r w:rsidRPr="00A9455A">
              <w:rPr>
                <w:rFonts w:cs="B Nazanin" w:hint="cs"/>
                <w:sz w:val="24"/>
                <w:szCs w:val="24"/>
                <w:rtl/>
              </w:rPr>
              <w:t>7</w:t>
            </w:r>
          </w:p>
        </w:tc>
        <w:tc>
          <w:tcPr>
            <w:tcW w:w="7229" w:type="dxa"/>
          </w:tcPr>
          <w:p w:rsidR="00285BE9" w:rsidRPr="00A9455A" w:rsidRDefault="00285BE9" w:rsidP="00285BE9">
            <w:pPr>
              <w:tabs>
                <w:tab w:val="left" w:pos="1917"/>
              </w:tabs>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9455A">
              <w:rPr>
                <w:rFonts w:cs="B Nazanin" w:hint="cs"/>
                <w:sz w:val="24"/>
                <w:szCs w:val="24"/>
                <w:rtl/>
              </w:rPr>
              <w:t>والدین احساس می کنند باید رئیس باشند.</w:t>
            </w:r>
          </w:p>
        </w:tc>
        <w:tc>
          <w:tcPr>
            <w:tcW w:w="426"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r>
      <w:tr w:rsidR="00285BE9" w:rsidRPr="00A9455A" w:rsidTr="00285BE9">
        <w:trPr>
          <w:trHeight w:val="176"/>
        </w:trPr>
        <w:tc>
          <w:tcPr>
            <w:cnfStyle w:val="001000000000" w:firstRow="0" w:lastRow="0" w:firstColumn="1" w:lastColumn="0" w:oddVBand="0" w:evenVBand="0" w:oddHBand="0" w:evenHBand="0" w:firstRowFirstColumn="0" w:firstRowLastColumn="0" w:lastRowFirstColumn="0" w:lastRowLastColumn="0"/>
            <w:tcW w:w="513" w:type="dxa"/>
          </w:tcPr>
          <w:p w:rsidR="00285BE9" w:rsidRPr="00A9455A" w:rsidRDefault="00285BE9" w:rsidP="00285BE9">
            <w:pPr>
              <w:tabs>
                <w:tab w:val="left" w:pos="1917"/>
              </w:tabs>
              <w:rPr>
                <w:rFonts w:cs="B Nazanin"/>
                <w:sz w:val="24"/>
                <w:szCs w:val="24"/>
                <w:rtl/>
              </w:rPr>
            </w:pPr>
            <w:r w:rsidRPr="00A9455A">
              <w:rPr>
                <w:rFonts w:cs="B Nazanin" w:hint="cs"/>
                <w:sz w:val="24"/>
                <w:szCs w:val="24"/>
                <w:rtl/>
              </w:rPr>
              <w:t>8</w:t>
            </w:r>
          </w:p>
        </w:tc>
        <w:tc>
          <w:tcPr>
            <w:tcW w:w="7229" w:type="dxa"/>
          </w:tcPr>
          <w:p w:rsidR="00285BE9" w:rsidRPr="00A9455A" w:rsidRDefault="00285BE9" w:rsidP="00285BE9">
            <w:pPr>
              <w:tabs>
                <w:tab w:val="left" w:pos="1917"/>
              </w:tabs>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9455A">
              <w:rPr>
                <w:rFonts w:cs="B Nazanin" w:hint="cs"/>
                <w:sz w:val="24"/>
                <w:szCs w:val="24"/>
                <w:rtl/>
              </w:rPr>
              <w:t>اغلب والدینم چیزه هایی مثل این می گویند: بچه ها نباید با بزرگترها بحث کنند.</w:t>
            </w:r>
          </w:p>
        </w:tc>
        <w:tc>
          <w:tcPr>
            <w:tcW w:w="426"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r>
      <w:tr w:rsidR="00285BE9" w:rsidRPr="00A9455A" w:rsidTr="00285BE9">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513" w:type="dxa"/>
          </w:tcPr>
          <w:p w:rsidR="00285BE9" w:rsidRPr="00A9455A" w:rsidRDefault="00285BE9" w:rsidP="00285BE9">
            <w:pPr>
              <w:tabs>
                <w:tab w:val="left" w:pos="1917"/>
              </w:tabs>
              <w:rPr>
                <w:rFonts w:cs="B Nazanin"/>
                <w:sz w:val="24"/>
                <w:szCs w:val="24"/>
                <w:rtl/>
              </w:rPr>
            </w:pPr>
            <w:r w:rsidRPr="00A9455A">
              <w:rPr>
                <w:rFonts w:cs="B Nazanin" w:hint="cs"/>
                <w:sz w:val="24"/>
                <w:szCs w:val="24"/>
                <w:rtl/>
              </w:rPr>
              <w:t>9</w:t>
            </w:r>
          </w:p>
        </w:tc>
        <w:tc>
          <w:tcPr>
            <w:tcW w:w="7229" w:type="dxa"/>
          </w:tcPr>
          <w:p w:rsidR="00285BE9" w:rsidRPr="00A9455A" w:rsidRDefault="00285BE9" w:rsidP="00285BE9">
            <w:pPr>
              <w:tabs>
                <w:tab w:val="left" w:pos="1917"/>
              </w:tabs>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9455A">
              <w:rPr>
                <w:rFonts w:cs="B Nazanin" w:hint="cs"/>
                <w:sz w:val="24"/>
                <w:szCs w:val="24"/>
                <w:rtl/>
              </w:rPr>
              <w:t>وقتی در خانه هستم از من انتظار می رود دستورات والدینم را اطاعت کنم</w:t>
            </w:r>
          </w:p>
        </w:tc>
        <w:tc>
          <w:tcPr>
            <w:tcW w:w="426"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r>
      <w:tr w:rsidR="00285BE9" w:rsidRPr="00A9455A" w:rsidTr="00285BE9">
        <w:trPr>
          <w:trHeight w:val="100"/>
        </w:trPr>
        <w:tc>
          <w:tcPr>
            <w:cnfStyle w:val="001000000000" w:firstRow="0" w:lastRow="0" w:firstColumn="1" w:lastColumn="0" w:oddVBand="0" w:evenVBand="0" w:oddHBand="0" w:evenHBand="0" w:firstRowFirstColumn="0" w:firstRowLastColumn="0" w:lastRowFirstColumn="0" w:lastRowLastColumn="0"/>
            <w:tcW w:w="513" w:type="dxa"/>
          </w:tcPr>
          <w:p w:rsidR="00285BE9" w:rsidRPr="00A9455A" w:rsidRDefault="00285BE9" w:rsidP="00285BE9">
            <w:pPr>
              <w:tabs>
                <w:tab w:val="left" w:pos="1917"/>
              </w:tabs>
              <w:rPr>
                <w:rFonts w:cs="B Nazanin"/>
                <w:sz w:val="24"/>
                <w:szCs w:val="24"/>
                <w:rtl/>
              </w:rPr>
            </w:pPr>
            <w:r w:rsidRPr="00A9455A">
              <w:rPr>
                <w:rFonts w:cs="B Nazanin" w:hint="cs"/>
                <w:sz w:val="24"/>
                <w:szCs w:val="24"/>
                <w:rtl/>
              </w:rPr>
              <w:t>10</w:t>
            </w:r>
          </w:p>
        </w:tc>
        <w:tc>
          <w:tcPr>
            <w:tcW w:w="7229" w:type="dxa"/>
          </w:tcPr>
          <w:p w:rsidR="00285BE9" w:rsidRPr="00A9455A" w:rsidRDefault="00285BE9" w:rsidP="00285BE9">
            <w:pPr>
              <w:tabs>
                <w:tab w:val="left" w:pos="1917"/>
              </w:tabs>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9455A">
              <w:rPr>
                <w:rFonts w:cs="B Nazanin" w:hint="cs"/>
                <w:sz w:val="24"/>
                <w:szCs w:val="24"/>
                <w:rtl/>
              </w:rPr>
              <w:t>در خانه ما والدینم همیشه حرف آخر را می زنند.</w:t>
            </w:r>
          </w:p>
        </w:tc>
        <w:tc>
          <w:tcPr>
            <w:tcW w:w="426"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r>
      <w:tr w:rsidR="00285BE9" w:rsidRPr="00A9455A" w:rsidTr="00285BE9">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513" w:type="dxa"/>
          </w:tcPr>
          <w:p w:rsidR="00285BE9" w:rsidRPr="00A9455A" w:rsidRDefault="00285BE9" w:rsidP="00285BE9">
            <w:pPr>
              <w:tabs>
                <w:tab w:val="left" w:pos="1917"/>
              </w:tabs>
              <w:rPr>
                <w:rFonts w:cs="B Nazanin"/>
                <w:sz w:val="24"/>
                <w:szCs w:val="24"/>
                <w:rtl/>
              </w:rPr>
            </w:pPr>
            <w:r w:rsidRPr="00A9455A">
              <w:rPr>
                <w:rFonts w:cs="B Nazanin" w:hint="cs"/>
                <w:sz w:val="24"/>
                <w:szCs w:val="24"/>
                <w:rtl/>
              </w:rPr>
              <w:t>11</w:t>
            </w:r>
          </w:p>
        </w:tc>
        <w:tc>
          <w:tcPr>
            <w:tcW w:w="7229" w:type="dxa"/>
          </w:tcPr>
          <w:p w:rsidR="00285BE9" w:rsidRPr="00A9455A" w:rsidRDefault="00285BE9" w:rsidP="00285BE9">
            <w:pPr>
              <w:tabs>
                <w:tab w:val="left" w:pos="1917"/>
              </w:tabs>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9455A">
              <w:rPr>
                <w:rFonts w:cs="B Nazanin" w:hint="cs"/>
                <w:sz w:val="24"/>
                <w:szCs w:val="24"/>
                <w:rtl/>
              </w:rPr>
              <w:t>اغلب والدینم چیز هایی مثل این می گویند: وقتی بزرگ تر شدی می فهمی.</w:t>
            </w:r>
          </w:p>
        </w:tc>
        <w:tc>
          <w:tcPr>
            <w:tcW w:w="426"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100000" w:firstRow="0" w:lastRow="0" w:firstColumn="0" w:lastColumn="0" w:oddVBand="0" w:evenVBand="0" w:oddHBand="1" w:evenHBand="0" w:firstRowFirstColumn="0" w:firstRowLastColumn="0" w:lastRowFirstColumn="0" w:lastRowLastColumn="0"/>
              <w:rPr>
                <w:rFonts w:cs="B Nazanin"/>
                <w:color w:val="828282"/>
                <w:sz w:val="24"/>
                <w:szCs w:val="24"/>
                <w:rtl/>
              </w:rPr>
            </w:pPr>
          </w:p>
        </w:tc>
      </w:tr>
      <w:tr w:rsidR="00285BE9" w:rsidRPr="00A9455A" w:rsidTr="00285BE9">
        <w:trPr>
          <w:trHeight w:val="70"/>
        </w:trPr>
        <w:tc>
          <w:tcPr>
            <w:cnfStyle w:val="001000000000" w:firstRow="0" w:lastRow="0" w:firstColumn="1" w:lastColumn="0" w:oddVBand="0" w:evenVBand="0" w:oddHBand="0" w:evenHBand="0" w:firstRowFirstColumn="0" w:firstRowLastColumn="0" w:lastRowFirstColumn="0" w:lastRowLastColumn="0"/>
            <w:tcW w:w="513" w:type="dxa"/>
          </w:tcPr>
          <w:p w:rsidR="00285BE9" w:rsidRPr="00A9455A" w:rsidRDefault="00285BE9" w:rsidP="00285BE9">
            <w:pPr>
              <w:tabs>
                <w:tab w:val="left" w:pos="1917"/>
              </w:tabs>
              <w:rPr>
                <w:rFonts w:cs="B Nazanin"/>
                <w:sz w:val="24"/>
                <w:szCs w:val="24"/>
                <w:rtl/>
              </w:rPr>
            </w:pPr>
            <w:r w:rsidRPr="00A9455A">
              <w:rPr>
                <w:rFonts w:cs="B Nazanin" w:hint="cs"/>
                <w:sz w:val="24"/>
                <w:szCs w:val="24"/>
                <w:rtl/>
              </w:rPr>
              <w:t>12</w:t>
            </w:r>
          </w:p>
        </w:tc>
        <w:tc>
          <w:tcPr>
            <w:tcW w:w="7229" w:type="dxa"/>
          </w:tcPr>
          <w:p w:rsidR="00285BE9" w:rsidRPr="00A9455A" w:rsidRDefault="00285BE9" w:rsidP="00285BE9">
            <w:pPr>
              <w:tabs>
                <w:tab w:val="left" w:pos="1917"/>
              </w:tabs>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9455A">
              <w:rPr>
                <w:rFonts w:cs="B Nazanin" w:hint="cs"/>
                <w:sz w:val="24"/>
                <w:szCs w:val="24"/>
                <w:rtl/>
              </w:rPr>
              <w:t>اغلب والدینم چیز هایی مثل این می گویند: درباره بعضی چیزه ها نباید حرف زد.</w:t>
            </w:r>
          </w:p>
        </w:tc>
        <w:tc>
          <w:tcPr>
            <w:tcW w:w="426"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c>
          <w:tcPr>
            <w:tcW w:w="567" w:type="dxa"/>
          </w:tcPr>
          <w:p w:rsidR="00285BE9" w:rsidRPr="00A9455A" w:rsidRDefault="00285BE9" w:rsidP="00285BE9">
            <w:pPr>
              <w:tabs>
                <w:tab w:val="left" w:pos="1917"/>
              </w:tabs>
              <w:jc w:val="center"/>
              <w:cnfStyle w:val="000000000000" w:firstRow="0" w:lastRow="0" w:firstColumn="0" w:lastColumn="0" w:oddVBand="0" w:evenVBand="0" w:oddHBand="0" w:evenHBand="0" w:firstRowFirstColumn="0" w:firstRowLastColumn="0" w:lastRowFirstColumn="0" w:lastRowLastColumn="0"/>
              <w:rPr>
                <w:rFonts w:cs="B Nazanin"/>
                <w:color w:val="828282"/>
                <w:sz w:val="24"/>
                <w:szCs w:val="24"/>
                <w:rtl/>
              </w:rPr>
            </w:pPr>
          </w:p>
        </w:tc>
      </w:tr>
    </w:tbl>
    <w:p w:rsidR="00285BE9" w:rsidRPr="00A9455A" w:rsidRDefault="00285BE9" w:rsidP="00285BE9">
      <w:pPr>
        <w:tabs>
          <w:tab w:val="left" w:pos="3855"/>
        </w:tabs>
        <w:rPr>
          <w:rFonts w:cs="B Nazanin"/>
          <w:b/>
          <w:bCs/>
          <w:sz w:val="28"/>
          <w:szCs w:val="28"/>
          <w:rtl/>
        </w:rPr>
      </w:pPr>
    </w:p>
    <w:p w:rsidR="00285BE9" w:rsidRPr="00A9455A" w:rsidRDefault="00285BE9" w:rsidP="00285BE9">
      <w:pPr>
        <w:tabs>
          <w:tab w:val="left" w:pos="3855"/>
        </w:tabs>
        <w:rPr>
          <w:rFonts w:cs="B Nazanin"/>
          <w:b/>
          <w:bCs/>
          <w:sz w:val="28"/>
          <w:szCs w:val="28"/>
          <w:rtl/>
        </w:rPr>
      </w:pPr>
      <w:r w:rsidRPr="00A9455A">
        <w:rPr>
          <w:rFonts w:cs="B Nazanin" w:hint="cs"/>
          <w:b/>
          <w:bCs/>
          <w:sz w:val="28"/>
          <w:szCs w:val="28"/>
          <w:rtl/>
        </w:rPr>
        <w:t>شیوه نمره گذاری</w:t>
      </w:r>
    </w:p>
    <w:p w:rsidR="00285BE9" w:rsidRPr="00A9455A" w:rsidRDefault="00285BE9" w:rsidP="00285BE9">
      <w:pPr>
        <w:spacing w:line="240" w:lineRule="auto"/>
        <w:ind w:firstLine="397"/>
        <w:jc w:val="lowKashida"/>
        <w:rPr>
          <w:rFonts w:cs="B Nazanin"/>
          <w:sz w:val="28"/>
          <w:szCs w:val="28"/>
          <w:rtl/>
        </w:rPr>
      </w:pPr>
      <w:r w:rsidRPr="00A9455A">
        <w:rPr>
          <w:rFonts w:cs="B Nazanin" w:hint="cs"/>
          <w:sz w:val="28"/>
          <w:szCs w:val="28"/>
          <w:rtl/>
        </w:rPr>
        <w:t>طيف مورد استفاده در پرسشنامه بر اساس طيف پنج گزينه‌اي ليكرت مي‌باشد (شامل: خيلي كم، كم، تا اندازه‌اي، زياد و خيلي زياد) در جدول زیر نشان داده شده است.</w:t>
      </w:r>
    </w:p>
    <w:p w:rsidR="00285BE9" w:rsidRPr="00A9455A" w:rsidRDefault="00285BE9" w:rsidP="00285BE9">
      <w:pPr>
        <w:pStyle w:val="Heading3"/>
        <w:spacing w:after="0" w:line="240" w:lineRule="auto"/>
        <w:rPr>
          <w:sz w:val="24"/>
          <w:rtl/>
        </w:rPr>
      </w:pPr>
      <w:bookmarkStart w:id="1" w:name="_Toc456734413"/>
      <w:bookmarkStart w:id="2" w:name="_Toc492284085"/>
      <w:bookmarkStart w:id="3" w:name="_Toc492287952"/>
      <w:bookmarkStart w:id="4" w:name="_Toc493483754"/>
      <w:r w:rsidRPr="00A9455A">
        <w:rPr>
          <w:rFonts w:hint="cs"/>
          <w:sz w:val="24"/>
          <w:rtl/>
        </w:rPr>
        <w:t>مقياس درجه‌بندي سوالهاي پرسشنامه های پژوهش بر اساس مقياس پنج درجه‌اي ليكرت</w:t>
      </w:r>
      <w:bookmarkEnd w:id="1"/>
      <w:bookmarkEnd w:id="2"/>
      <w:bookmarkEnd w:id="3"/>
      <w:bookmarkEnd w:id="4"/>
    </w:p>
    <w:tbl>
      <w:tblPr>
        <w:tblStyle w:val="GridTable4-Accent3"/>
        <w:bidiVisual/>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9"/>
        <w:gridCol w:w="1448"/>
        <w:gridCol w:w="1384"/>
        <w:gridCol w:w="1569"/>
        <w:gridCol w:w="1228"/>
        <w:gridCol w:w="1490"/>
      </w:tblGrid>
      <w:tr w:rsidR="00285BE9" w:rsidRPr="00A9455A" w:rsidTr="00285BE9">
        <w:trPr>
          <w:cnfStyle w:val="100000000000" w:firstRow="1" w:lastRow="0" w:firstColumn="0" w:lastColumn="0" w:oddVBand="0" w:evenVBand="0" w:oddHBand="0"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2009" w:type="dxa"/>
            <w:tcBorders>
              <w:top w:val="none" w:sz="0" w:space="0" w:color="auto"/>
              <w:left w:val="none" w:sz="0" w:space="0" w:color="auto"/>
              <w:bottom w:val="none" w:sz="0" w:space="0" w:color="auto"/>
              <w:right w:val="none" w:sz="0" w:space="0" w:color="auto"/>
            </w:tcBorders>
          </w:tcPr>
          <w:p w:rsidR="00285BE9" w:rsidRPr="00285BE9" w:rsidRDefault="00285BE9" w:rsidP="0099080B">
            <w:pPr>
              <w:jc w:val="center"/>
              <w:rPr>
                <w:rFonts w:cs="B Nazanin"/>
                <w:color w:val="auto"/>
                <w:rtl/>
              </w:rPr>
            </w:pPr>
            <w:r w:rsidRPr="00285BE9">
              <w:rPr>
                <w:rFonts w:cs="B Nazanin" w:hint="cs"/>
                <w:color w:val="auto"/>
                <w:rtl/>
              </w:rPr>
              <w:lastRenderedPageBreak/>
              <w:t>گزينه انتخابي</w:t>
            </w:r>
          </w:p>
        </w:tc>
        <w:tc>
          <w:tcPr>
            <w:cnfStyle w:val="000010000000" w:firstRow="0" w:lastRow="0" w:firstColumn="0" w:lastColumn="0" w:oddVBand="1" w:evenVBand="0" w:oddHBand="0" w:evenHBand="0" w:firstRowFirstColumn="0" w:firstRowLastColumn="0" w:lastRowFirstColumn="0" w:lastRowLastColumn="0"/>
            <w:tcW w:w="1448" w:type="dxa"/>
            <w:tcBorders>
              <w:top w:val="none" w:sz="0" w:space="0" w:color="auto"/>
              <w:left w:val="none" w:sz="0" w:space="0" w:color="auto"/>
              <w:bottom w:val="none" w:sz="0" w:space="0" w:color="auto"/>
              <w:right w:val="none" w:sz="0" w:space="0" w:color="auto"/>
            </w:tcBorders>
          </w:tcPr>
          <w:p w:rsidR="00285BE9" w:rsidRPr="00285BE9" w:rsidRDefault="00285BE9" w:rsidP="0099080B">
            <w:pPr>
              <w:jc w:val="center"/>
              <w:rPr>
                <w:rFonts w:cs="B Nazanin"/>
                <w:color w:val="auto"/>
                <w:rtl/>
              </w:rPr>
            </w:pPr>
            <w:r w:rsidRPr="00285BE9">
              <w:rPr>
                <w:rFonts w:cs="B Nazanin" w:hint="cs"/>
                <w:color w:val="auto"/>
                <w:rtl/>
              </w:rPr>
              <w:t>خيلي زياد</w:t>
            </w:r>
          </w:p>
        </w:tc>
        <w:tc>
          <w:tcPr>
            <w:tcW w:w="1384" w:type="dxa"/>
            <w:tcBorders>
              <w:top w:val="none" w:sz="0" w:space="0" w:color="auto"/>
              <w:left w:val="none" w:sz="0" w:space="0" w:color="auto"/>
              <w:bottom w:val="none" w:sz="0" w:space="0" w:color="auto"/>
              <w:right w:val="none" w:sz="0" w:space="0" w:color="auto"/>
            </w:tcBorders>
          </w:tcPr>
          <w:p w:rsidR="00285BE9" w:rsidRPr="00285BE9" w:rsidRDefault="00285BE9" w:rsidP="0099080B">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285BE9">
              <w:rPr>
                <w:rFonts w:cs="B Nazanin" w:hint="cs"/>
                <w:color w:val="auto"/>
                <w:rtl/>
              </w:rPr>
              <w:t>زياد</w:t>
            </w:r>
          </w:p>
        </w:tc>
        <w:tc>
          <w:tcPr>
            <w:cnfStyle w:val="000010000000" w:firstRow="0" w:lastRow="0" w:firstColumn="0" w:lastColumn="0" w:oddVBand="1" w:evenVBand="0" w:oddHBand="0" w:evenHBand="0" w:firstRowFirstColumn="0" w:firstRowLastColumn="0" w:lastRowFirstColumn="0" w:lastRowLastColumn="0"/>
            <w:tcW w:w="1569" w:type="dxa"/>
            <w:tcBorders>
              <w:top w:val="none" w:sz="0" w:space="0" w:color="auto"/>
              <w:left w:val="none" w:sz="0" w:space="0" w:color="auto"/>
              <w:bottom w:val="none" w:sz="0" w:space="0" w:color="auto"/>
              <w:right w:val="none" w:sz="0" w:space="0" w:color="auto"/>
            </w:tcBorders>
          </w:tcPr>
          <w:p w:rsidR="00285BE9" w:rsidRPr="00285BE9" w:rsidRDefault="00285BE9" w:rsidP="0099080B">
            <w:pPr>
              <w:jc w:val="center"/>
              <w:rPr>
                <w:rFonts w:cs="B Nazanin"/>
                <w:color w:val="auto"/>
                <w:rtl/>
              </w:rPr>
            </w:pPr>
            <w:r w:rsidRPr="00285BE9">
              <w:rPr>
                <w:rFonts w:cs="B Nazanin" w:hint="cs"/>
                <w:color w:val="auto"/>
                <w:rtl/>
              </w:rPr>
              <w:t>تا اندازه‌اي</w:t>
            </w:r>
          </w:p>
        </w:tc>
        <w:tc>
          <w:tcPr>
            <w:tcW w:w="1228" w:type="dxa"/>
            <w:tcBorders>
              <w:top w:val="none" w:sz="0" w:space="0" w:color="auto"/>
              <w:left w:val="none" w:sz="0" w:space="0" w:color="auto"/>
              <w:bottom w:val="none" w:sz="0" w:space="0" w:color="auto"/>
              <w:right w:val="none" w:sz="0" w:space="0" w:color="auto"/>
            </w:tcBorders>
          </w:tcPr>
          <w:p w:rsidR="00285BE9" w:rsidRPr="00285BE9" w:rsidRDefault="00285BE9" w:rsidP="0099080B">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285BE9">
              <w:rPr>
                <w:rFonts w:cs="B Nazanin" w:hint="cs"/>
                <w:color w:val="auto"/>
                <w:rtl/>
              </w:rPr>
              <w:t>كم</w:t>
            </w:r>
          </w:p>
        </w:tc>
        <w:tc>
          <w:tcPr>
            <w:cnfStyle w:val="000100000000" w:firstRow="0" w:lastRow="0" w:firstColumn="0" w:lastColumn="1" w:oddVBand="0" w:evenVBand="0" w:oddHBand="0" w:evenHBand="0" w:firstRowFirstColumn="0" w:firstRowLastColumn="0" w:lastRowFirstColumn="0" w:lastRowLastColumn="0"/>
            <w:tcW w:w="1490" w:type="dxa"/>
            <w:tcBorders>
              <w:top w:val="none" w:sz="0" w:space="0" w:color="auto"/>
              <w:left w:val="none" w:sz="0" w:space="0" w:color="auto"/>
              <w:bottom w:val="none" w:sz="0" w:space="0" w:color="auto"/>
              <w:right w:val="none" w:sz="0" w:space="0" w:color="auto"/>
            </w:tcBorders>
          </w:tcPr>
          <w:p w:rsidR="00285BE9" w:rsidRPr="00285BE9" w:rsidRDefault="00285BE9" w:rsidP="0099080B">
            <w:pPr>
              <w:jc w:val="center"/>
              <w:rPr>
                <w:rFonts w:cs="B Nazanin"/>
                <w:color w:val="auto"/>
                <w:rtl/>
              </w:rPr>
            </w:pPr>
            <w:r w:rsidRPr="00285BE9">
              <w:rPr>
                <w:rFonts w:cs="B Nazanin" w:hint="cs"/>
                <w:color w:val="auto"/>
                <w:rtl/>
              </w:rPr>
              <w:t>خيلي‌كم</w:t>
            </w:r>
          </w:p>
        </w:tc>
      </w:tr>
      <w:tr w:rsidR="00285BE9" w:rsidRPr="00A9455A" w:rsidTr="00285BE9">
        <w:trPr>
          <w:cnfStyle w:val="010000000000" w:firstRow="0" w:lastRow="1" w:firstColumn="0" w:lastColumn="0" w:oddVBand="0" w:evenVBand="0" w:oddHBand="0"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2009" w:type="dxa"/>
            <w:tcBorders>
              <w:top w:val="none" w:sz="0" w:space="0" w:color="auto"/>
            </w:tcBorders>
          </w:tcPr>
          <w:p w:rsidR="00285BE9" w:rsidRPr="00A9455A" w:rsidRDefault="00285BE9" w:rsidP="0099080B">
            <w:pPr>
              <w:jc w:val="center"/>
              <w:rPr>
                <w:rFonts w:cs="B Nazanin"/>
                <w:b w:val="0"/>
                <w:bCs w:val="0"/>
                <w:rtl/>
              </w:rPr>
            </w:pPr>
            <w:r w:rsidRPr="00A9455A">
              <w:rPr>
                <w:rFonts w:cs="B Nazanin" w:hint="cs"/>
                <w:rtl/>
              </w:rPr>
              <w:t>امتياز</w:t>
            </w:r>
          </w:p>
        </w:tc>
        <w:tc>
          <w:tcPr>
            <w:cnfStyle w:val="000010000000" w:firstRow="0" w:lastRow="0" w:firstColumn="0" w:lastColumn="0" w:oddVBand="1" w:evenVBand="0" w:oddHBand="0" w:evenHBand="0" w:firstRowFirstColumn="0" w:firstRowLastColumn="0" w:lastRowFirstColumn="0" w:lastRowLastColumn="0"/>
            <w:tcW w:w="1448" w:type="dxa"/>
            <w:tcBorders>
              <w:top w:val="none" w:sz="0" w:space="0" w:color="auto"/>
            </w:tcBorders>
          </w:tcPr>
          <w:p w:rsidR="00285BE9" w:rsidRPr="00A9455A" w:rsidRDefault="00285BE9" w:rsidP="0099080B">
            <w:pPr>
              <w:jc w:val="center"/>
              <w:rPr>
                <w:rFonts w:cs="B Nazanin"/>
                <w:b w:val="0"/>
                <w:bCs w:val="0"/>
                <w:rtl/>
              </w:rPr>
            </w:pPr>
            <w:r w:rsidRPr="00A9455A">
              <w:rPr>
                <w:rFonts w:cs="B Nazanin" w:hint="cs"/>
                <w:rtl/>
              </w:rPr>
              <w:t>5</w:t>
            </w:r>
          </w:p>
        </w:tc>
        <w:tc>
          <w:tcPr>
            <w:tcW w:w="1384" w:type="dxa"/>
            <w:tcBorders>
              <w:top w:val="none" w:sz="0" w:space="0" w:color="auto"/>
            </w:tcBorders>
          </w:tcPr>
          <w:p w:rsidR="00285BE9" w:rsidRPr="00A9455A" w:rsidRDefault="00285BE9" w:rsidP="0099080B">
            <w:pPr>
              <w:jc w:val="center"/>
              <w:cnfStyle w:val="010000000000" w:firstRow="0" w:lastRow="1" w:firstColumn="0" w:lastColumn="0" w:oddVBand="0" w:evenVBand="0" w:oddHBand="0" w:evenHBand="0" w:firstRowFirstColumn="0" w:firstRowLastColumn="0" w:lastRowFirstColumn="0" w:lastRowLastColumn="0"/>
              <w:rPr>
                <w:rFonts w:cs="B Nazanin"/>
                <w:b w:val="0"/>
                <w:bCs w:val="0"/>
                <w:rtl/>
              </w:rPr>
            </w:pPr>
            <w:r w:rsidRPr="00A9455A">
              <w:rPr>
                <w:rFonts w:cs="B Nazanin" w:hint="cs"/>
                <w:rtl/>
              </w:rPr>
              <w:t>4</w:t>
            </w:r>
          </w:p>
        </w:tc>
        <w:tc>
          <w:tcPr>
            <w:cnfStyle w:val="000010000000" w:firstRow="0" w:lastRow="0" w:firstColumn="0" w:lastColumn="0" w:oddVBand="1" w:evenVBand="0" w:oddHBand="0" w:evenHBand="0" w:firstRowFirstColumn="0" w:firstRowLastColumn="0" w:lastRowFirstColumn="0" w:lastRowLastColumn="0"/>
            <w:tcW w:w="1569" w:type="dxa"/>
            <w:tcBorders>
              <w:top w:val="none" w:sz="0" w:space="0" w:color="auto"/>
            </w:tcBorders>
          </w:tcPr>
          <w:p w:rsidR="00285BE9" w:rsidRPr="00A9455A" w:rsidRDefault="00285BE9" w:rsidP="0099080B">
            <w:pPr>
              <w:jc w:val="center"/>
              <w:rPr>
                <w:rFonts w:cs="B Nazanin"/>
                <w:b w:val="0"/>
                <w:bCs w:val="0"/>
                <w:rtl/>
              </w:rPr>
            </w:pPr>
            <w:r w:rsidRPr="00A9455A">
              <w:rPr>
                <w:rFonts w:cs="B Nazanin" w:hint="cs"/>
                <w:rtl/>
              </w:rPr>
              <w:t>3</w:t>
            </w:r>
          </w:p>
        </w:tc>
        <w:tc>
          <w:tcPr>
            <w:tcW w:w="1228" w:type="dxa"/>
            <w:tcBorders>
              <w:top w:val="none" w:sz="0" w:space="0" w:color="auto"/>
            </w:tcBorders>
          </w:tcPr>
          <w:p w:rsidR="00285BE9" w:rsidRPr="00A9455A" w:rsidRDefault="00285BE9" w:rsidP="0099080B">
            <w:pPr>
              <w:jc w:val="center"/>
              <w:cnfStyle w:val="010000000000" w:firstRow="0" w:lastRow="1" w:firstColumn="0" w:lastColumn="0" w:oddVBand="0" w:evenVBand="0" w:oddHBand="0" w:evenHBand="0" w:firstRowFirstColumn="0" w:firstRowLastColumn="0" w:lastRowFirstColumn="0" w:lastRowLastColumn="0"/>
              <w:rPr>
                <w:rFonts w:cs="B Nazanin"/>
                <w:b w:val="0"/>
                <w:bCs w:val="0"/>
                <w:rtl/>
              </w:rPr>
            </w:pPr>
            <w:r w:rsidRPr="00A9455A">
              <w:rPr>
                <w:rFonts w:cs="B Nazanin" w:hint="cs"/>
                <w:rtl/>
              </w:rPr>
              <w:t>2</w:t>
            </w:r>
          </w:p>
        </w:tc>
        <w:tc>
          <w:tcPr>
            <w:cnfStyle w:val="000100000000" w:firstRow="0" w:lastRow="0" w:firstColumn="0" w:lastColumn="1" w:oddVBand="0" w:evenVBand="0" w:oddHBand="0" w:evenHBand="0" w:firstRowFirstColumn="0" w:firstRowLastColumn="0" w:lastRowFirstColumn="0" w:lastRowLastColumn="0"/>
            <w:tcW w:w="1490" w:type="dxa"/>
            <w:tcBorders>
              <w:top w:val="none" w:sz="0" w:space="0" w:color="auto"/>
            </w:tcBorders>
          </w:tcPr>
          <w:p w:rsidR="00285BE9" w:rsidRPr="00A9455A" w:rsidRDefault="00285BE9" w:rsidP="0099080B">
            <w:pPr>
              <w:jc w:val="center"/>
              <w:rPr>
                <w:rFonts w:cs="B Nazanin"/>
                <w:b w:val="0"/>
                <w:bCs w:val="0"/>
                <w:rtl/>
              </w:rPr>
            </w:pPr>
            <w:r w:rsidRPr="00A9455A">
              <w:rPr>
                <w:rFonts w:cs="B Nazanin" w:hint="cs"/>
                <w:rtl/>
              </w:rPr>
              <w:t>1</w:t>
            </w:r>
          </w:p>
        </w:tc>
      </w:tr>
    </w:tbl>
    <w:p w:rsidR="00285BE9" w:rsidRPr="00A9455A" w:rsidRDefault="00285BE9" w:rsidP="00285BE9">
      <w:pPr>
        <w:spacing w:line="288" w:lineRule="auto"/>
        <w:ind w:firstLine="397"/>
        <w:jc w:val="lowKashida"/>
        <w:rPr>
          <w:rFonts w:cs="B Nazanin"/>
          <w:rtl/>
        </w:rPr>
      </w:pPr>
    </w:p>
    <w:p w:rsidR="00285BE9" w:rsidRDefault="00285BE9" w:rsidP="00285BE9">
      <w:pPr>
        <w:spacing w:line="288" w:lineRule="auto"/>
        <w:jc w:val="lowKashida"/>
        <w:rPr>
          <w:rFonts w:cs="B Nazanin"/>
          <w:b/>
          <w:bCs/>
          <w:sz w:val="28"/>
          <w:szCs w:val="28"/>
          <w:rtl/>
        </w:rPr>
      </w:pPr>
    </w:p>
    <w:p w:rsidR="00285BE9" w:rsidRPr="00A9455A" w:rsidRDefault="00285BE9" w:rsidP="00285BE9">
      <w:pPr>
        <w:spacing w:line="288" w:lineRule="auto"/>
        <w:jc w:val="lowKashida"/>
        <w:rPr>
          <w:rFonts w:cs="B Nazanin"/>
          <w:b/>
          <w:bCs/>
          <w:sz w:val="28"/>
          <w:szCs w:val="28"/>
          <w:rtl/>
        </w:rPr>
      </w:pPr>
      <w:r w:rsidRPr="00A9455A">
        <w:rPr>
          <w:rFonts w:cs="B Nazanin" w:hint="cs"/>
          <w:b/>
          <w:bCs/>
          <w:sz w:val="28"/>
          <w:szCs w:val="28"/>
          <w:rtl/>
        </w:rPr>
        <w:t>تعيين پايايي و روايي ابزارهاي اندازه‌گيري</w:t>
      </w:r>
    </w:p>
    <w:p w:rsidR="00285BE9" w:rsidRPr="00A9455A" w:rsidRDefault="00285BE9" w:rsidP="00285BE9">
      <w:pPr>
        <w:ind w:firstLine="397"/>
        <w:jc w:val="lowKashida"/>
        <w:rPr>
          <w:rFonts w:cs="B Nazanin"/>
          <w:sz w:val="28"/>
          <w:szCs w:val="28"/>
          <w:rtl/>
        </w:rPr>
      </w:pPr>
      <w:r w:rsidRPr="00A9455A">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285BE9" w:rsidRPr="00A9455A" w:rsidRDefault="00285BE9" w:rsidP="00285BE9">
      <w:pPr>
        <w:ind w:firstLine="397"/>
        <w:jc w:val="lowKashida"/>
        <w:rPr>
          <w:rFonts w:cs="B Nazanin"/>
          <w:sz w:val="28"/>
          <w:szCs w:val="28"/>
          <w:rtl/>
        </w:rPr>
      </w:pPr>
      <w:r w:rsidRPr="00A9455A">
        <w:rPr>
          <w:rFonts w:cs="B Nazanin" w:hint="cs"/>
          <w:sz w:val="28"/>
          <w:szCs w:val="28"/>
          <w:rtl/>
        </w:rPr>
        <w:t xml:space="preserve">ضريب پايايي پرسشنامه‌هاي از طريق فرمول زير به وسيله نرم‌افزار </w:t>
      </w:r>
      <w:r w:rsidRPr="00A9455A">
        <w:rPr>
          <w:rFonts w:asciiTheme="majorBidi" w:hAnsiTheme="majorBidi" w:cs="B Nazanin"/>
          <w:sz w:val="28"/>
          <w:szCs w:val="28"/>
        </w:rPr>
        <w:t>SPSS</w:t>
      </w:r>
      <w:r w:rsidRPr="00A9455A">
        <w:rPr>
          <w:rFonts w:cs="B Nazanin" w:hint="cs"/>
          <w:sz w:val="28"/>
          <w:szCs w:val="28"/>
          <w:rtl/>
        </w:rPr>
        <w:t xml:space="preserve"> محاسبه شده است.</w:t>
      </w:r>
    </w:p>
    <w:p w:rsidR="00285BE9" w:rsidRPr="00A9455A" w:rsidRDefault="00285BE9" w:rsidP="00285BE9">
      <w:pPr>
        <w:spacing w:line="288" w:lineRule="auto"/>
        <w:ind w:firstLine="397"/>
        <w:jc w:val="right"/>
        <w:rPr>
          <w:rFonts w:cs="B Nazanin"/>
          <w:sz w:val="26"/>
          <w:szCs w:val="26"/>
          <w:rtl/>
        </w:rPr>
      </w:pPr>
      <w:r w:rsidRPr="00A9455A">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90pt;height:38.25pt" o:ole="">
            <v:imagedata r:id="rId7" o:title=""/>
          </v:shape>
          <o:OLEObject Type="Embed" ProgID="Equation.3" ShapeID="_x0000_i1049" DrawAspect="Content" ObjectID="_1677671653" r:id="rId8"/>
        </w:object>
      </w:r>
    </w:p>
    <w:p w:rsidR="00285BE9" w:rsidRPr="00A9455A" w:rsidRDefault="00285BE9" w:rsidP="00285BE9">
      <w:pPr>
        <w:spacing w:line="288" w:lineRule="auto"/>
        <w:ind w:firstLine="397"/>
        <w:jc w:val="both"/>
        <w:rPr>
          <w:rFonts w:cs="B Nazanin"/>
          <w:sz w:val="26"/>
          <w:szCs w:val="26"/>
        </w:rPr>
      </w:pPr>
      <w:r w:rsidRPr="00A9455A">
        <w:rPr>
          <w:rFonts w:asciiTheme="majorBidi" w:hAnsiTheme="majorBidi" w:cs="B Nazanin"/>
          <w:sz w:val="26"/>
          <w:szCs w:val="26"/>
        </w:rPr>
        <w:t>ra</w:t>
      </w:r>
      <w:r w:rsidRPr="00A9455A">
        <w:rPr>
          <w:rFonts w:asciiTheme="majorBidi" w:hAnsiTheme="majorBidi" w:cs="B Nazanin"/>
          <w:sz w:val="26"/>
          <w:szCs w:val="26"/>
          <w:rtl/>
        </w:rPr>
        <w:t>=</w:t>
      </w:r>
      <w:r w:rsidRPr="00A9455A">
        <w:rPr>
          <w:rFonts w:cs="B Nazanin" w:hint="cs"/>
          <w:sz w:val="26"/>
          <w:szCs w:val="26"/>
          <w:rtl/>
        </w:rPr>
        <w:t xml:space="preserve"> ضريب آلفاي کرونباخ</w:t>
      </w:r>
    </w:p>
    <w:p w:rsidR="00285BE9" w:rsidRPr="00A9455A" w:rsidRDefault="00285BE9" w:rsidP="00285BE9">
      <w:pPr>
        <w:spacing w:line="288" w:lineRule="auto"/>
        <w:ind w:firstLine="397"/>
        <w:jc w:val="both"/>
        <w:rPr>
          <w:rFonts w:cs="B Nazanin"/>
          <w:sz w:val="26"/>
          <w:szCs w:val="26"/>
        </w:rPr>
      </w:pPr>
      <w:r w:rsidRPr="00A9455A">
        <w:rPr>
          <w:rFonts w:asciiTheme="majorBidi" w:hAnsiTheme="majorBidi" w:cs="B Nazanin"/>
          <w:sz w:val="26"/>
          <w:szCs w:val="26"/>
        </w:rPr>
        <w:t>J</w:t>
      </w:r>
      <w:r w:rsidRPr="00A9455A">
        <w:rPr>
          <w:rFonts w:asciiTheme="majorBidi" w:hAnsiTheme="majorBidi" w:cs="B Nazanin"/>
          <w:sz w:val="26"/>
          <w:szCs w:val="26"/>
          <w:rtl/>
        </w:rPr>
        <w:t xml:space="preserve">= </w:t>
      </w:r>
      <w:r w:rsidRPr="00A9455A">
        <w:rPr>
          <w:rFonts w:cs="B Nazanin" w:hint="cs"/>
          <w:sz w:val="26"/>
          <w:szCs w:val="26"/>
          <w:rtl/>
        </w:rPr>
        <w:t xml:space="preserve"> تعداد سوالات آزمون</w:t>
      </w:r>
    </w:p>
    <w:p w:rsidR="00285BE9" w:rsidRPr="00A9455A" w:rsidRDefault="00285BE9" w:rsidP="00285BE9">
      <w:pPr>
        <w:spacing w:line="288" w:lineRule="auto"/>
        <w:ind w:firstLine="397"/>
        <w:jc w:val="both"/>
        <w:rPr>
          <w:rFonts w:cs="B Nazanin"/>
          <w:sz w:val="26"/>
          <w:szCs w:val="26"/>
        </w:rPr>
      </w:pPr>
      <w:r w:rsidRPr="00A9455A">
        <w:rPr>
          <w:rFonts w:asciiTheme="majorBidi" w:hAnsiTheme="majorBidi" w:cs="B Nazanin"/>
          <w:sz w:val="26"/>
          <w:szCs w:val="26"/>
          <w:vertAlign w:val="superscript"/>
          <w:rtl/>
        </w:rPr>
        <w:t>2</w:t>
      </w:r>
      <w:r w:rsidRPr="00A9455A">
        <w:rPr>
          <w:rFonts w:asciiTheme="majorBidi" w:hAnsiTheme="majorBidi" w:cs="B Nazanin"/>
          <w:sz w:val="26"/>
          <w:szCs w:val="26"/>
        </w:rPr>
        <w:t>Sj</w:t>
      </w:r>
      <w:r w:rsidRPr="00A9455A">
        <w:rPr>
          <w:rFonts w:asciiTheme="majorBidi" w:hAnsiTheme="majorBidi" w:cs="B Nazanin"/>
          <w:sz w:val="26"/>
          <w:szCs w:val="26"/>
          <w:rtl/>
        </w:rPr>
        <w:t>=</w:t>
      </w:r>
      <w:r w:rsidRPr="00A9455A">
        <w:rPr>
          <w:rFonts w:cs="B Nazanin" w:hint="cs"/>
          <w:sz w:val="26"/>
          <w:szCs w:val="26"/>
          <w:rtl/>
        </w:rPr>
        <w:t xml:space="preserve">  واريانس سوالات آزمون</w:t>
      </w:r>
    </w:p>
    <w:p w:rsidR="00285BE9" w:rsidRPr="00A9455A" w:rsidRDefault="00285BE9" w:rsidP="00285BE9">
      <w:pPr>
        <w:spacing w:line="288" w:lineRule="auto"/>
        <w:ind w:firstLine="397"/>
        <w:jc w:val="both"/>
        <w:rPr>
          <w:rFonts w:cs="B Nazanin"/>
          <w:sz w:val="26"/>
          <w:szCs w:val="26"/>
          <w:rtl/>
        </w:rPr>
      </w:pPr>
      <w:r w:rsidRPr="00A9455A">
        <w:rPr>
          <w:rFonts w:asciiTheme="majorBidi" w:hAnsiTheme="majorBidi" w:cs="B Nazanin"/>
          <w:sz w:val="26"/>
          <w:szCs w:val="26"/>
          <w:vertAlign w:val="superscript"/>
          <w:rtl/>
        </w:rPr>
        <w:t>2</w:t>
      </w:r>
      <w:r w:rsidRPr="00A9455A">
        <w:rPr>
          <w:rFonts w:asciiTheme="majorBidi" w:hAnsiTheme="majorBidi" w:cs="B Nazanin"/>
          <w:sz w:val="26"/>
          <w:szCs w:val="26"/>
        </w:rPr>
        <w:t>s</w:t>
      </w:r>
      <w:r w:rsidRPr="00A9455A">
        <w:rPr>
          <w:rFonts w:asciiTheme="majorBidi" w:hAnsiTheme="majorBidi" w:cs="B Nazanin"/>
          <w:sz w:val="26"/>
          <w:szCs w:val="26"/>
          <w:rtl/>
        </w:rPr>
        <w:t>=</w:t>
      </w:r>
      <w:r w:rsidRPr="00A9455A">
        <w:rPr>
          <w:rFonts w:cs="B Nazanin" w:hint="cs"/>
          <w:sz w:val="26"/>
          <w:szCs w:val="26"/>
          <w:rtl/>
        </w:rPr>
        <w:t xml:space="preserve"> واريانس کل آزمون</w:t>
      </w:r>
    </w:p>
    <w:p w:rsidR="00285BE9" w:rsidRPr="00A9455A" w:rsidRDefault="00285BE9" w:rsidP="00285BE9">
      <w:pPr>
        <w:spacing w:line="288" w:lineRule="auto"/>
        <w:ind w:firstLine="397"/>
        <w:jc w:val="lowKashida"/>
        <w:rPr>
          <w:rFonts w:cs="B Nazanin"/>
          <w:sz w:val="28"/>
          <w:szCs w:val="28"/>
          <w:rtl/>
        </w:rPr>
      </w:pPr>
      <w:r w:rsidRPr="00A9455A">
        <w:rPr>
          <w:rFonts w:cs="B Nazanin" w:hint="cs"/>
          <w:color w:val="000000"/>
          <w:sz w:val="28"/>
          <w:szCs w:val="28"/>
          <w:rtl/>
        </w:rPr>
        <w:t xml:space="preserve">این پرسشنامه توسط طاهری و همکارانش(1391) مورد استفاده قرار گرفته است. در پژوهش مذکور مشخص شد که پایایی پرسشنامه بر اساس ضریب آلفای کرونباخ 87/0 </w:t>
      </w:r>
      <w:r w:rsidRPr="00A9455A">
        <w:rPr>
          <w:rFonts w:ascii="Arial" w:hAnsi="Arial" w:cs="B Nazanin" w:hint="cs"/>
          <w:color w:val="000000"/>
          <w:sz w:val="28"/>
          <w:szCs w:val="28"/>
          <w:rtl/>
        </w:rPr>
        <w:t>گزارش شده است.</w:t>
      </w:r>
    </w:p>
    <w:p w:rsidR="00285BE9" w:rsidRDefault="00285BE9" w:rsidP="00285BE9">
      <w:pPr>
        <w:tabs>
          <w:tab w:val="left" w:pos="3830"/>
          <w:tab w:val="center" w:pos="4153"/>
        </w:tabs>
        <w:spacing w:line="288" w:lineRule="auto"/>
        <w:jc w:val="lowKashida"/>
        <w:rPr>
          <w:rFonts w:cs="B Nazanin"/>
          <w:b/>
          <w:bCs/>
          <w:sz w:val="28"/>
          <w:szCs w:val="28"/>
          <w:rtl/>
        </w:rPr>
      </w:pPr>
    </w:p>
    <w:p w:rsidR="00285BE9" w:rsidRDefault="00285BE9" w:rsidP="00285BE9">
      <w:pPr>
        <w:tabs>
          <w:tab w:val="left" w:pos="3830"/>
          <w:tab w:val="center" w:pos="4153"/>
        </w:tabs>
        <w:spacing w:line="288" w:lineRule="auto"/>
        <w:jc w:val="lowKashida"/>
        <w:rPr>
          <w:rFonts w:cs="B Nazanin"/>
          <w:b/>
          <w:bCs/>
          <w:sz w:val="28"/>
          <w:szCs w:val="28"/>
          <w:rtl/>
        </w:rPr>
      </w:pPr>
    </w:p>
    <w:p w:rsidR="00285BE9" w:rsidRDefault="00285BE9" w:rsidP="00285BE9">
      <w:pPr>
        <w:tabs>
          <w:tab w:val="left" w:pos="3830"/>
          <w:tab w:val="center" w:pos="4153"/>
        </w:tabs>
        <w:spacing w:line="288" w:lineRule="auto"/>
        <w:jc w:val="lowKashida"/>
        <w:rPr>
          <w:rFonts w:cs="B Nazanin"/>
          <w:b/>
          <w:bCs/>
          <w:sz w:val="28"/>
          <w:szCs w:val="28"/>
          <w:rtl/>
        </w:rPr>
      </w:pPr>
    </w:p>
    <w:p w:rsidR="00285BE9" w:rsidRPr="00A9455A" w:rsidRDefault="00285BE9" w:rsidP="00285BE9">
      <w:pPr>
        <w:tabs>
          <w:tab w:val="left" w:pos="3830"/>
          <w:tab w:val="center" w:pos="4153"/>
        </w:tabs>
        <w:spacing w:line="288" w:lineRule="auto"/>
        <w:jc w:val="lowKashida"/>
        <w:rPr>
          <w:rFonts w:cs="B Nazanin"/>
          <w:b/>
          <w:bCs/>
          <w:sz w:val="28"/>
          <w:szCs w:val="28"/>
          <w:rtl/>
        </w:rPr>
      </w:pPr>
      <w:r w:rsidRPr="00A9455A">
        <w:rPr>
          <w:rFonts w:cs="B Nazanin" w:hint="cs"/>
          <w:b/>
          <w:bCs/>
          <w:sz w:val="28"/>
          <w:szCs w:val="28"/>
          <w:rtl/>
        </w:rPr>
        <w:lastRenderedPageBreak/>
        <w:t>برآورد روايي پرسشنامه‌ها</w:t>
      </w:r>
    </w:p>
    <w:p w:rsidR="00285BE9" w:rsidRPr="00A9455A" w:rsidRDefault="00285BE9" w:rsidP="00285BE9">
      <w:pPr>
        <w:ind w:firstLine="397"/>
        <w:jc w:val="lowKashida"/>
        <w:rPr>
          <w:rFonts w:cs="B Nazanin"/>
          <w:sz w:val="28"/>
          <w:szCs w:val="28"/>
          <w:rtl/>
        </w:rPr>
      </w:pPr>
      <w:r w:rsidRPr="00A9455A">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rsidR="00285BE9" w:rsidRPr="00A9455A" w:rsidRDefault="00285BE9" w:rsidP="00285BE9">
      <w:pPr>
        <w:spacing w:before="240" w:line="240" w:lineRule="auto"/>
        <w:jc w:val="both"/>
        <w:rPr>
          <w:rFonts w:cs="B Nazanin"/>
          <w:b/>
          <w:sz w:val="28"/>
          <w:szCs w:val="28"/>
          <w:rtl/>
        </w:rPr>
      </w:pPr>
      <w:r w:rsidRPr="00A9455A">
        <w:rPr>
          <w:rFonts w:cs="B Nazanin" w:hint="cs"/>
          <w:b/>
          <w:sz w:val="28"/>
          <w:szCs w:val="28"/>
          <w:rtl/>
        </w:rPr>
        <w:t xml:space="preserve">در پژوهش </w:t>
      </w:r>
      <w:r w:rsidRPr="00A9455A">
        <w:rPr>
          <w:rFonts w:cs="B Nazanin" w:hint="cs"/>
          <w:color w:val="000000"/>
          <w:sz w:val="28"/>
          <w:szCs w:val="28"/>
          <w:rtl/>
        </w:rPr>
        <w:t xml:space="preserve">طاهری و همکارانش(1391) </w:t>
      </w:r>
      <w:r w:rsidRPr="00A9455A">
        <w:rPr>
          <w:rFonts w:cs="B Nazanin" w:hint="cs"/>
          <w:b/>
          <w:sz w:val="28"/>
          <w:szCs w:val="28"/>
          <w:rtl/>
        </w:rPr>
        <w:t>برای</w:t>
      </w:r>
      <w:r w:rsidRPr="00A9455A">
        <w:rPr>
          <w:rFonts w:cs="B Nazanin"/>
          <w:b/>
          <w:sz w:val="28"/>
          <w:szCs w:val="28"/>
          <w:rtl/>
        </w:rPr>
        <w:t xml:space="preserve"> </w:t>
      </w:r>
      <w:r w:rsidRPr="00A9455A">
        <w:rPr>
          <w:rFonts w:cs="B Nazanin" w:hint="cs"/>
          <w:b/>
          <w:sz w:val="28"/>
          <w:szCs w:val="28"/>
          <w:rtl/>
        </w:rPr>
        <w:t>بدست</w:t>
      </w:r>
      <w:r w:rsidRPr="00A9455A">
        <w:rPr>
          <w:rFonts w:cs="B Nazanin"/>
          <w:b/>
          <w:sz w:val="28"/>
          <w:szCs w:val="28"/>
          <w:rtl/>
        </w:rPr>
        <w:t xml:space="preserve"> </w:t>
      </w:r>
      <w:r w:rsidRPr="00A9455A">
        <w:rPr>
          <w:rFonts w:cs="B Nazanin" w:hint="cs"/>
          <w:b/>
          <w:sz w:val="28"/>
          <w:szCs w:val="28"/>
          <w:rtl/>
        </w:rPr>
        <w:t>آوردن</w:t>
      </w:r>
      <w:r w:rsidRPr="00A9455A">
        <w:rPr>
          <w:rFonts w:cs="B Nazanin"/>
          <w:b/>
          <w:sz w:val="28"/>
          <w:szCs w:val="28"/>
          <w:rtl/>
        </w:rPr>
        <w:t xml:space="preserve"> </w:t>
      </w:r>
      <w:r w:rsidRPr="00A9455A">
        <w:rPr>
          <w:rFonts w:cs="B Nazanin" w:hint="cs"/>
          <w:b/>
          <w:sz w:val="28"/>
          <w:szCs w:val="28"/>
          <w:rtl/>
        </w:rPr>
        <w:t>روایی</w:t>
      </w:r>
      <w:r w:rsidRPr="00A9455A">
        <w:rPr>
          <w:rFonts w:cs="B Nazanin"/>
          <w:b/>
          <w:sz w:val="28"/>
          <w:szCs w:val="28"/>
          <w:rtl/>
        </w:rPr>
        <w:t xml:space="preserve"> </w:t>
      </w:r>
      <w:r w:rsidRPr="00A9455A">
        <w:rPr>
          <w:rFonts w:cs="B Nazanin" w:hint="cs"/>
          <w:b/>
          <w:sz w:val="28"/>
          <w:szCs w:val="28"/>
          <w:rtl/>
        </w:rPr>
        <w:t>پرسشنامه</w:t>
      </w:r>
      <w:r w:rsidRPr="00A9455A">
        <w:rPr>
          <w:rFonts w:cs="B Nazanin"/>
          <w:b/>
          <w:sz w:val="28"/>
          <w:szCs w:val="28"/>
          <w:rtl/>
        </w:rPr>
        <w:t xml:space="preserve"> </w:t>
      </w:r>
      <w:r w:rsidRPr="00A9455A">
        <w:rPr>
          <w:rFonts w:cs="B Nazanin" w:hint="cs"/>
          <w:b/>
          <w:sz w:val="28"/>
          <w:szCs w:val="28"/>
          <w:rtl/>
        </w:rPr>
        <w:t>از</w:t>
      </w:r>
      <w:r w:rsidRPr="00A9455A">
        <w:rPr>
          <w:rFonts w:cs="B Nazanin"/>
          <w:b/>
          <w:sz w:val="28"/>
          <w:szCs w:val="28"/>
          <w:rtl/>
        </w:rPr>
        <w:t xml:space="preserve"> </w:t>
      </w:r>
      <w:r w:rsidRPr="00A9455A">
        <w:rPr>
          <w:rFonts w:cs="B Nazanin" w:hint="cs"/>
          <w:b/>
          <w:sz w:val="28"/>
          <w:szCs w:val="28"/>
          <w:rtl/>
        </w:rPr>
        <w:t>نظرات</w:t>
      </w:r>
      <w:r w:rsidRPr="00A9455A">
        <w:rPr>
          <w:rFonts w:cs="B Nazanin"/>
          <w:b/>
          <w:sz w:val="28"/>
          <w:szCs w:val="28"/>
          <w:rtl/>
        </w:rPr>
        <w:t xml:space="preserve"> </w:t>
      </w:r>
      <w:r w:rsidRPr="00A9455A">
        <w:rPr>
          <w:rFonts w:cs="B Nazanin" w:hint="cs"/>
          <w:b/>
          <w:sz w:val="28"/>
          <w:szCs w:val="28"/>
          <w:rtl/>
        </w:rPr>
        <w:t>استاد</w:t>
      </w:r>
      <w:r w:rsidRPr="00A9455A">
        <w:rPr>
          <w:rFonts w:cs="B Nazanin"/>
          <w:b/>
          <w:sz w:val="28"/>
          <w:szCs w:val="28"/>
          <w:rtl/>
        </w:rPr>
        <w:t xml:space="preserve"> </w:t>
      </w:r>
      <w:r w:rsidRPr="00A9455A">
        <w:rPr>
          <w:rFonts w:cs="B Nazanin" w:hint="cs"/>
          <w:b/>
          <w:sz w:val="28"/>
          <w:szCs w:val="28"/>
          <w:rtl/>
        </w:rPr>
        <w:t>راهنما</w:t>
      </w:r>
      <w:r w:rsidRPr="00A9455A">
        <w:rPr>
          <w:rFonts w:cs="B Nazanin"/>
          <w:b/>
          <w:sz w:val="28"/>
          <w:szCs w:val="28"/>
          <w:rtl/>
        </w:rPr>
        <w:t xml:space="preserve"> </w:t>
      </w:r>
      <w:r w:rsidRPr="00A9455A">
        <w:rPr>
          <w:rFonts w:cs="B Nazanin" w:hint="cs"/>
          <w:b/>
          <w:sz w:val="28"/>
          <w:szCs w:val="28"/>
          <w:rtl/>
        </w:rPr>
        <w:t>و</w:t>
      </w:r>
      <w:r w:rsidRPr="00A9455A">
        <w:rPr>
          <w:rFonts w:cs="B Nazanin"/>
          <w:b/>
          <w:sz w:val="28"/>
          <w:szCs w:val="28"/>
          <w:rtl/>
        </w:rPr>
        <w:t xml:space="preserve"> </w:t>
      </w:r>
      <w:r w:rsidRPr="00A9455A">
        <w:rPr>
          <w:rFonts w:cs="B Nazanin" w:hint="cs"/>
          <w:b/>
          <w:sz w:val="28"/>
          <w:szCs w:val="28"/>
          <w:rtl/>
        </w:rPr>
        <w:t>چندین</w:t>
      </w:r>
      <w:r w:rsidRPr="00A9455A">
        <w:rPr>
          <w:rFonts w:cs="B Nazanin"/>
          <w:b/>
          <w:sz w:val="28"/>
          <w:szCs w:val="28"/>
          <w:rtl/>
        </w:rPr>
        <w:t xml:space="preserve"> </w:t>
      </w:r>
      <w:r w:rsidRPr="00A9455A">
        <w:rPr>
          <w:rFonts w:cs="B Nazanin" w:hint="cs"/>
          <w:b/>
          <w:sz w:val="28"/>
          <w:szCs w:val="28"/>
          <w:rtl/>
        </w:rPr>
        <w:t>تن</w:t>
      </w:r>
      <w:r w:rsidRPr="00A9455A">
        <w:rPr>
          <w:rFonts w:cs="B Nazanin"/>
          <w:b/>
          <w:sz w:val="28"/>
          <w:szCs w:val="28"/>
          <w:rtl/>
        </w:rPr>
        <w:t xml:space="preserve"> </w:t>
      </w:r>
      <w:r w:rsidRPr="00A9455A">
        <w:rPr>
          <w:rFonts w:cs="B Nazanin" w:hint="cs"/>
          <w:b/>
          <w:sz w:val="28"/>
          <w:szCs w:val="28"/>
          <w:rtl/>
        </w:rPr>
        <w:t>از</w:t>
      </w:r>
      <w:r w:rsidRPr="00A9455A">
        <w:rPr>
          <w:rFonts w:cs="B Nazanin"/>
          <w:b/>
          <w:sz w:val="28"/>
          <w:szCs w:val="28"/>
          <w:rtl/>
        </w:rPr>
        <w:t xml:space="preserve"> </w:t>
      </w:r>
      <w:r w:rsidRPr="00A9455A">
        <w:rPr>
          <w:rFonts w:cs="B Nazanin" w:hint="cs"/>
          <w:b/>
          <w:sz w:val="28"/>
          <w:szCs w:val="28"/>
          <w:rtl/>
        </w:rPr>
        <w:t>دیگر</w:t>
      </w:r>
      <w:r w:rsidRPr="00A9455A">
        <w:rPr>
          <w:rFonts w:cs="B Nazanin"/>
          <w:b/>
          <w:sz w:val="28"/>
          <w:szCs w:val="28"/>
          <w:rtl/>
        </w:rPr>
        <w:t xml:space="preserve"> </w:t>
      </w:r>
      <w:r w:rsidRPr="00A9455A">
        <w:rPr>
          <w:rFonts w:cs="B Nazanin" w:hint="cs"/>
          <w:b/>
          <w:sz w:val="28"/>
          <w:szCs w:val="28"/>
          <w:rtl/>
        </w:rPr>
        <w:t>اساتید</w:t>
      </w:r>
      <w:r w:rsidRPr="00A9455A">
        <w:rPr>
          <w:rFonts w:cs="B Nazanin"/>
          <w:b/>
          <w:sz w:val="28"/>
          <w:szCs w:val="28"/>
          <w:rtl/>
        </w:rPr>
        <w:t xml:space="preserve"> </w:t>
      </w:r>
      <w:r w:rsidRPr="00A9455A">
        <w:rPr>
          <w:rFonts w:cs="B Nazanin" w:hint="cs"/>
          <w:b/>
          <w:sz w:val="28"/>
          <w:szCs w:val="28"/>
          <w:rtl/>
        </w:rPr>
        <w:t>و</w:t>
      </w:r>
      <w:r w:rsidRPr="00A9455A">
        <w:rPr>
          <w:rFonts w:cs="B Nazanin"/>
          <w:b/>
          <w:sz w:val="28"/>
          <w:szCs w:val="28"/>
          <w:rtl/>
        </w:rPr>
        <w:t xml:space="preserve"> </w:t>
      </w:r>
      <w:r w:rsidRPr="00A9455A">
        <w:rPr>
          <w:rFonts w:cs="B Nazanin" w:hint="cs"/>
          <w:b/>
          <w:sz w:val="28"/>
          <w:szCs w:val="28"/>
          <w:rtl/>
        </w:rPr>
        <w:t>متخصصین</w:t>
      </w:r>
      <w:r w:rsidRPr="00A9455A">
        <w:rPr>
          <w:rFonts w:cs="B Nazanin"/>
          <w:b/>
          <w:sz w:val="28"/>
          <w:szCs w:val="28"/>
          <w:rtl/>
        </w:rPr>
        <w:t xml:space="preserve"> </w:t>
      </w:r>
      <w:r w:rsidRPr="00A9455A">
        <w:rPr>
          <w:rFonts w:cs="B Nazanin" w:hint="cs"/>
          <w:b/>
          <w:sz w:val="28"/>
          <w:szCs w:val="28"/>
          <w:rtl/>
        </w:rPr>
        <w:t>و</w:t>
      </w:r>
      <w:r w:rsidRPr="00A9455A">
        <w:rPr>
          <w:rFonts w:cs="B Nazanin"/>
          <w:b/>
          <w:sz w:val="28"/>
          <w:szCs w:val="28"/>
          <w:rtl/>
        </w:rPr>
        <w:t xml:space="preserve"> </w:t>
      </w:r>
      <w:r w:rsidRPr="00A9455A">
        <w:rPr>
          <w:rFonts w:cs="B Nazanin" w:hint="cs"/>
          <w:b/>
          <w:sz w:val="28"/>
          <w:szCs w:val="28"/>
          <w:rtl/>
        </w:rPr>
        <w:t>کارشناسان</w:t>
      </w:r>
      <w:r w:rsidRPr="00A9455A">
        <w:rPr>
          <w:rFonts w:cs="B Nazanin"/>
          <w:b/>
          <w:sz w:val="28"/>
          <w:szCs w:val="28"/>
          <w:rtl/>
        </w:rPr>
        <w:t xml:space="preserve"> </w:t>
      </w:r>
      <w:r w:rsidRPr="00A9455A">
        <w:rPr>
          <w:rFonts w:cs="B Nazanin" w:hint="cs"/>
          <w:b/>
          <w:sz w:val="28"/>
          <w:szCs w:val="28"/>
          <w:rtl/>
        </w:rPr>
        <w:t>استفاده</w:t>
      </w:r>
      <w:r w:rsidRPr="00A9455A">
        <w:rPr>
          <w:rFonts w:cs="B Nazanin"/>
          <w:b/>
          <w:sz w:val="28"/>
          <w:szCs w:val="28"/>
          <w:rtl/>
        </w:rPr>
        <w:t xml:space="preserve"> </w:t>
      </w:r>
      <w:r w:rsidRPr="00A9455A">
        <w:rPr>
          <w:rFonts w:cs="B Nazanin" w:hint="cs"/>
          <w:b/>
          <w:sz w:val="28"/>
          <w:szCs w:val="28"/>
          <w:rtl/>
        </w:rPr>
        <w:t>شده</w:t>
      </w:r>
      <w:r w:rsidRPr="00A9455A">
        <w:rPr>
          <w:rFonts w:cs="B Nazanin"/>
          <w:b/>
          <w:sz w:val="28"/>
          <w:szCs w:val="28"/>
          <w:rtl/>
        </w:rPr>
        <w:t xml:space="preserve"> </w:t>
      </w:r>
      <w:r w:rsidRPr="00A9455A">
        <w:rPr>
          <w:rFonts w:cs="B Nazanin" w:hint="cs"/>
          <w:b/>
          <w:sz w:val="28"/>
          <w:szCs w:val="28"/>
          <w:rtl/>
        </w:rPr>
        <w:t>است</w:t>
      </w:r>
      <w:r w:rsidRPr="00A9455A">
        <w:rPr>
          <w:rFonts w:cs="B Nazanin"/>
          <w:b/>
          <w:sz w:val="28"/>
          <w:szCs w:val="28"/>
          <w:rtl/>
        </w:rPr>
        <w:t xml:space="preserve">.  </w:t>
      </w:r>
      <w:r w:rsidRPr="00A9455A">
        <w:rPr>
          <w:rFonts w:cs="B Nazanin" w:hint="cs"/>
          <w:b/>
          <w:sz w:val="28"/>
          <w:szCs w:val="28"/>
          <w:rtl/>
        </w:rPr>
        <w:t>و</w:t>
      </w:r>
      <w:r w:rsidRPr="00A9455A">
        <w:rPr>
          <w:rFonts w:cs="B Nazanin"/>
          <w:b/>
          <w:sz w:val="28"/>
          <w:szCs w:val="28"/>
          <w:rtl/>
        </w:rPr>
        <w:t xml:space="preserve"> </w:t>
      </w:r>
      <w:r w:rsidRPr="00A9455A">
        <w:rPr>
          <w:rFonts w:cs="B Nazanin" w:hint="cs"/>
          <w:b/>
          <w:sz w:val="28"/>
          <w:szCs w:val="28"/>
          <w:rtl/>
        </w:rPr>
        <w:t>از</w:t>
      </w:r>
      <w:r w:rsidRPr="00A9455A">
        <w:rPr>
          <w:rFonts w:cs="B Nazanin"/>
          <w:b/>
          <w:sz w:val="28"/>
          <w:szCs w:val="28"/>
          <w:rtl/>
        </w:rPr>
        <w:t xml:space="preserve"> </w:t>
      </w:r>
      <w:r w:rsidRPr="00A9455A">
        <w:rPr>
          <w:rFonts w:cs="B Nazanin" w:hint="cs"/>
          <w:b/>
          <w:sz w:val="28"/>
          <w:szCs w:val="28"/>
          <w:rtl/>
        </w:rPr>
        <w:t>آنها</w:t>
      </w:r>
      <w:r w:rsidRPr="00A9455A">
        <w:rPr>
          <w:rFonts w:cs="B Nazanin"/>
          <w:b/>
          <w:sz w:val="28"/>
          <w:szCs w:val="28"/>
          <w:rtl/>
        </w:rPr>
        <w:t xml:space="preserve"> </w:t>
      </w:r>
      <w:r w:rsidRPr="00A9455A">
        <w:rPr>
          <w:rFonts w:cs="B Nazanin" w:hint="cs"/>
          <w:b/>
          <w:sz w:val="28"/>
          <w:szCs w:val="28"/>
          <w:rtl/>
        </w:rPr>
        <w:t>در</w:t>
      </w:r>
      <w:r w:rsidRPr="00A9455A">
        <w:rPr>
          <w:rFonts w:cs="B Nazanin"/>
          <w:b/>
          <w:sz w:val="28"/>
          <w:szCs w:val="28"/>
          <w:rtl/>
        </w:rPr>
        <w:t xml:space="preserve"> </w:t>
      </w:r>
      <w:r w:rsidRPr="00A9455A">
        <w:rPr>
          <w:rFonts w:cs="B Nazanin" w:hint="cs"/>
          <w:b/>
          <w:sz w:val="28"/>
          <w:szCs w:val="28"/>
          <w:rtl/>
        </w:rPr>
        <w:t>مورد</w:t>
      </w:r>
      <w:r w:rsidRPr="00A9455A">
        <w:rPr>
          <w:rFonts w:cs="B Nazanin"/>
          <w:b/>
          <w:sz w:val="28"/>
          <w:szCs w:val="28"/>
          <w:rtl/>
        </w:rPr>
        <w:t xml:space="preserve"> </w:t>
      </w:r>
      <w:r w:rsidRPr="00A9455A">
        <w:rPr>
          <w:rFonts w:cs="B Nazanin" w:hint="cs"/>
          <w:b/>
          <w:sz w:val="28"/>
          <w:szCs w:val="28"/>
          <w:rtl/>
        </w:rPr>
        <w:t>مربوط</w:t>
      </w:r>
      <w:r w:rsidRPr="00A9455A">
        <w:rPr>
          <w:rFonts w:cs="B Nazanin"/>
          <w:b/>
          <w:sz w:val="28"/>
          <w:szCs w:val="28"/>
          <w:rtl/>
        </w:rPr>
        <w:t xml:space="preserve"> </w:t>
      </w:r>
      <w:r w:rsidRPr="00A9455A">
        <w:rPr>
          <w:rFonts w:cs="B Nazanin" w:hint="cs"/>
          <w:b/>
          <w:sz w:val="28"/>
          <w:szCs w:val="28"/>
          <w:rtl/>
        </w:rPr>
        <w:t>بودن</w:t>
      </w:r>
      <w:r w:rsidRPr="00A9455A">
        <w:rPr>
          <w:rFonts w:cs="B Nazanin"/>
          <w:b/>
          <w:sz w:val="28"/>
          <w:szCs w:val="28"/>
          <w:rtl/>
        </w:rPr>
        <w:t xml:space="preserve"> </w:t>
      </w:r>
      <w:r w:rsidRPr="00A9455A">
        <w:rPr>
          <w:rFonts w:cs="B Nazanin" w:hint="cs"/>
          <w:b/>
          <w:sz w:val="28"/>
          <w:szCs w:val="28"/>
          <w:rtl/>
        </w:rPr>
        <w:t>سؤالات</w:t>
      </w:r>
      <w:r w:rsidRPr="00A9455A">
        <w:rPr>
          <w:rFonts w:cs="B Nazanin"/>
          <w:b/>
          <w:sz w:val="28"/>
          <w:szCs w:val="28"/>
          <w:rtl/>
        </w:rPr>
        <w:t xml:space="preserve"> </w:t>
      </w:r>
      <w:r w:rsidRPr="00A9455A">
        <w:rPr>
          <w:rFonts w:cs="B Nazanin" w:hint="cs"/>
          <w:b/>
          <w:sz w:val="28"/>
          <w:szCs w:val="28"/>
          <w:rtl/>
        </w:rPr>
        <w:t>،</w:t>
      </w:r>
      <w:r w:rsidRPr="00A9455A">
        <w:rPr>
          <w:rFonts w:cs="B Nazanin"/>
          <w:b/>
          <w:sz w:val="28"/>
          <w:szCs w:val="28"/>
          <w:rtl/>
        </w:rPr>
        <w:t xml:space="preserve"> </w:t>
      </w:r>
      <w:r w:rsidRPr="00A9455A">
        <w:rPr>
          <w:rFonts w:cs="B Nazanin" w:hint="cs"/>
          <w:b/>
          <w:sz w:val="28"/>
          <w:szCs w:val="28"/>
          <w:rtl/>
        </w:rPr>
        <w:t>واضح</w:t>
      </w:r>
      <w:r w:rsidRPr="00A9455A">
        <w:rPr>
          <w:rFonts w:cs="B Nazanin"/>
          <w:b/>
          <w:sz w:val="28"/>
          <w:szCs w:val="28"/>
          <w:rtl/>
        </w:rPr>
        <w:t xml:space="preserve"> </w:t>
      </w:r>
      <w:r w:rsidRPr="00A9455A">
        <w:rPr>
          <w:rFonts w:cs="B Nazanin" w:hint="cs"/>
          <w:b/>
          <w:sz w:val="28"/>
          <w:szCs w:val="28"/>
          <w:rtl/>
        </w:rPr>
        <w:t>بودن</w:t>
      </w:r>
      <w:r w:rsidRPr="00A9455A">
        <w:rPr>
          <w:rFonts w:cs="B Nazanin"/>
          <w:b/>
          <w:sz w:val="28"/>
          <w:szCs w:val="28"/>
          <w:rtl/>
        </w:rPr>
        <w:t xml:space="preserve"> </w:t>
      </w:r>
      <w:r w:rsidRPr="00A9455A">
        <w:rPr>
          <w:rFonts w:cs="B Nazanin" w:hint="cs"/>
          <w:b/>
          <w:sz w:val="28"/>
          <w:szCs w:val="28"/>
          <w:rtl/>
        </w:rPr>
        <w:t>و</w:t>
      </w:r>
      <w:r w:rsidRPr="00A9455A">
        <w:rPr>
          <w:rFonts w:cs="B Nazanin"/>
          <w:b/>
          <w:sz w:val="28"/>
          <w:szCs w:val="28"/>
          <w:rtl/>
        </w:rPr>
        <w:t xml:space="preserve"> </w:t>
      </w:r>
      <w:r w:rsidRPr="00A9455A">
        <w:rPr>
          <w:rFonts w:cs="B Nazanin" w:hint="cs"/>
          <w:b/>
          <w:sz w:val="28"/>
          <w:szCs w:val="28"/>
          <w:rtl/>
        </w:rPr>
        <w:t>قابل</w:t>
      </w:r>
      <w:r w:rsidRPr="00A9455A">
        <w:rPr>
          <w:rFonts w:cs="B Nazanin"/>
          <w:b/>
          <w:sz w:val="28"/>
          <w:szCs w:val="28"/>
          <w:rtl/>
        </w:rPr>
        <w:t xml:space="preserve"> </w:t>
      </w:r>
      <w:r w:rsidRPr="00A9455A">
        <w:rPr>
          <w:rFonts w:cs="B Nazanin" w:hint="cs"/>
          <w:b/>
          <w:sz w:val="28"/>
          <w:szCs w:val="28"/>
          <w:rtl/>
        </w:rPr>
        <w:t>فهم</w:t>
      </w:r>
      <w:r w:rsidRPr="00A9455A">
        <w:rPr>
          <w:rFonts w:cs="B Nazanin"/>
          <w:b/>
          <w:sz w:val="28"/>
          <w:szCs w:val="28"/>
          <w:rtl/>
        </w:rPr>
        <w:t xml:space="preserve"> </w:t>
      </w:r>
      <w:r w:rsidRPr="00A9455A">
        <w:rPr>
          <w:rFonts w:cs="B Nazanin" w:hint="cs"/>
          <w:b/>
          <w:sz w:val="28"/>
          <w:szCs w:val="28"/>
          <w:rtl/>
        </w:rPr>
        <w:t>بودن</w:t>
      </w:r>
      <w:r w:rsidRPr="00A9455A">
        <w:rPr>
          <w:rFonts w:cs="B Nazanin"/>
          <w:b/>
          <w:sz w:val="28"/>
          <w:szCs w:val="28"/>
          <w:rtl/>
        </w:rPr>
        <w:t xml:space="preserve"> </w:t>
      </w:r>
      <w:r w:rsidRPr="00A9455A">
        <w:rPr>
          <w:rFonts w:cs="B Nazanin" w:hint="cs"/>
          <w:b/>
          <w:sz w:val="28"/>
          <w:szCs w:val="28"/>
          <w:rtl/>
        </w:rPr>
        <w:t>سؤالات</w:t>
      </w:r>
      <w:r w:rsidRPr="00A9455A">
        <w:rPr>
          <w:rFonts w:cs="B Nazanin"/>
          <w:b/>
          <w:sz w:val="28"/>
          <w:szCs w:val="28"/>
          <w:rtl/>
        </w:rPr>
        <w:t xml:space="preserve"> </w:t>
      </w:r>
      <w:r w:rsidRPr="00A9455A">
        <w:rPr>
          <w:rFonts w:cs="B Nazanin" w:hint="cs"/>
          <w:b/>
          <w:sz w:val="28"/>
          <w:szCs w:val="28"/>
          <w:rtl/>
        </w:rPr>
        <w:t>و</w:t>
      </w:r>
      <w:r w:rsidRPr="00A9455A">
        <w:rPr>
          <w:rFonts w:cs="B Nazanin"/>
          <w:b/>
          <w:sz w:val="28"/>
          <w:szCs w:val="28"/>
          <w:rtl/>
        </w:rPr>
        <w:t xml:space="preserve"> </w:t>
      </w:r>
      <w:r w:rsidRPr="00A9455A">
        <w:rPr>
          <w:rFonts w:cs="B Nazanin" w:hint="cs"/>
          <w:b/>
          <w:sz w:val="28"/>
          <w:szCs w:val="28"/>
          <w:rtl/>
        </w:rPr>
        <w:t>اینکه</w:t>
      </w:r>
      <w:r w:rsidRPr="00A9455A">
        <w:rPr>
          <w:rFonts w:cs="B Nazanin"/>
          <w:b/>
          <w:sz w:val="28"/>
          <w:szCs w:val="28"/>
          <w:rtl/>
        </w:rPr>
        <w:t xml:space="preserve"> </w:t>
      </w:r>
      <w:r w:rsidRPr="00A9455A">
        <w:rPr>
          <w:rFonts w:cs="B Nazanin" w:hint="cs"/>
          <w:b/>
          <w:sz w:val="28"/>
          <w:szCs w:val="28"/>
          <w:rtl/>
        </w:rPr>
        <w:t>آیا</w:t>
      </w:r>
      <w:r w:rsidRPr="00A9455A">
        <w:rPr>
          <w:rFonts w:cs="B Nazanin"/>
          <w:b/>
          <w:sz w:val="28"/>
          <w:szCs w:val="28"/>
          <w:rtl/>
        </w:rPr>
        <w:t xml:space="preserve"> </w:t>
      </w:r>
      <w:r w:rsidRPr="00A9455A">
        <w:rPr>
          <w:rFonts w:cs="B Nazanin" w:hint="cs"/>
          <w:b/>
          <w:sz w:val="28"/>
          <w:szCs w:val="28"/>
          <w:rtl/>
        </w:rPr>
        <w:t>این</w:t>
      </w:r>
      <w:r w:rsidRPr="00A9455A">
        <w:rPr>
          <w:rFonts w:cs="B Nazanin"/>
          <w:b/>
          <w:sz w:val="28"/>
          <w:szCs w:val="28"/>
          <w:rtl/>
        </w:rPr>
        <w:t xml:space="preserve"> </w:t>
      </w:r>
      <w:r w:rsidRPr="00A9455A">
        <w:rPr>
          <w:rFonts w:cs="B Nazanin" w:hint="cs"/>
          <w:b/>
          <w:sz w:val="28"/>
          <w:szCs w:val="28"/>
          <w:rtl/>
        </w:rPr>
        <w:t>سؤالات</w:t>
      </w:r>
      <w:r w:rsidRPr="00A9455A">
        <w:rPr>
          <w:rFonts w:cs="B Nazanin"/>
          <w:b/>
          <w:sz w:val="28"/>
          <w:szCs w:val="28"/>
          <w:rtl/>
        </w:rPr>
        <w:t xml:space="preserve"> </w:t>
      </w:r>
      <w:r w:rsidRPr="00A9455A">
        <w:rPr>
          <w:rFonts w:cs="B Nazanin" w:hint="cs"/>
          <w:b/>
          <w:sz w:val="28"/>
          <w:szCs w:val="28"/>
          <w:rtl/>
        </w:rPr>
        <w:t>برای</w:t>
      </w:r>
      <w:r w:rsidRPr="00A9455A">
        <w:rPr>
          <w:rFonts w:cs="B Nazanin"/>
          <w:b/>
          <w:sz w:val="28"/>
          <w:szCs w:val="28"/>
          <w:rtl/>
        </w:rPr>
        <w:t xml:space="preserve"> </w:t>
      </w:r>
      <w:r w:rsidRPr="00A9455A">
        <w:rPr>
          <w:rFonts w:cs="B Nazanin" w:hint="cs"/>
          <w:b/>
          <w:sz w:val="28"/>
          <w:szCs w:val="28"/>
          <w:rtl/>
        </w:rPr>
        <w:t>پرسشهای</w:t>
      </w:r>
      <w:r w:rsidRPr="00A9455A">
        <w:rPr>
          <w:rFonts w:cs="B Nazanin"/>
          <w:b/>
          <w:sz w:val="28"/>
          <w:szCs w:val="28"/>
          <w:rtl/>
        </w:rPr>
        <w:t xml:space="preserve"> </w:t>
      </w:r>
      <w:r w:rsidRPr="00A9455A">
        <w:rPr>
          <w:rFonts w:cs="B Nazanin" w:hint="cs"/>
          <w:b/>
          <w:sz w:val="28"/>
          <w:szCs w:val="28"/>
          <w:rtl/>
        </w:rPr>
        <w:t>تحقیقاتی</w:t>
      </w:r>
      <w:r w:rsidRPr="00A9455A">
        <w:rPr>
          <w:rFonts w:cs="B Nazanin"/>
          <w:b/>
          <w:sz w:val="28"/>
          <w:szCs w:val="28"/>
          <w:rtl/>
        </w:rPr>
        <w:t xml:space="preserve"> </w:t>
      </w:r>
      <w:r w:rsidRPr="00A9455A">
        <w:rPr>
          <w:rFonts w:cs="B Nazanin" w:hint="cs"/>
          <w:b/>
          <w:sz w:val="28"/>
          <w:szCs w:val="28"/>
          <w:rtl/>
        </w:rPr>
        <w:t>مناسب</w:t>
      </w:r>
      <w:r w:rsidRPr="00A9455A">
        <w:rPr>
          <w:rFonts w:cs="B Nazanin"/>
          <w:b/>
          <w:sz w:val="28"/>
          <w:szCs w:val="28"/>
          <w:rtl/>
        </w:rPr>
        <w:t xml:space="preserve"> </w:t>
      </w:r>
      <w:r w:rsidRPr="00A9455A">
        <w:rPr>
          <w:rFonts w:cs="B Nazanin" w:hint="cs"/>
          <w:b/>
          <w:sz w:val="28"/>
          <w:szCs w:val="28"/>
          <w:rtl/>
        </w:rPr>
        <w:t>است</w:t>
      </w:r>
      <w:r w:rsidRPr="00A9455A">
        <w:rPr>
          <w:rFonts w:cs="B Nazanin"/>
          <w:b/>
          <w:sz w:val="28"/>
          <w:szCs w:val="28"/>
          <w:rtl/>
        </w:rPr>
        <w:t xml:space="preserve"> </w:t>
      </w:r>
      <w:r w:rsidRPr="00A9455A">
        <w:rPr>
          <w:rFonts w:cs="B Nazanin" w:hint="cs"/>
          <w:b/>
          <w:sz w:val="28"/>
          <w:szCs w:val="28"/>
          <w:rtl/>
        </w:rPr>
        <w:t>و</w:t>
      </w:r>
      <w:r w:rsidRPr="00A9455A">
        <w:rPr>
          <w:rFonts w:cs="B Nazanin"/>
          <w:b/>
          <w:sz w:val="28"/>
          <w:szCs w:val="28"/>
          <w:rtl/>
        </w:rPr>
        <w:t xml:space="preserve"> </w:t>
      </w:r>
      <w:r w:rsidRPr="00A9455A">
        <w:rPr>
          <w:rFonts w:cs="B Nazanin" w:hint="cs"/>
          <w:b/>
          <w:sz w:val="28"/>
          <w:szCs w:val="28"/>
          <w:rtl/>
        </w:rPr>
        <w:t>آنها</w:t>
      </w:r>
      <w:r w:rsidRPr="00A9455A">
        <w:rPr>
          <w:rFonts w:cs="B Nazanin"/>
          <w:b/>
          <w:sz w:val="28"/>
          <w:szCs w:val="28"/>
          <w:rtl/>
        </w:rPr>
        <w:t xml:space="preserve"> </w:t>
      </w:r>
      <w:r w:rsidRPr="00A9455A">
        <w:rPr>
          <w:rFonts w:cs="B Nazanin" w:hint="cs"/>
          <w:b/>
          <w:sz w:val="28"/>
          <w:szCs w:val="28"/>
          <w:rtl/>
        </w:rPr>
        <w:t>را</w:t>
      </w:r>
      <w:r w:rsidRPr="00A9455A">
        <w:rPr>
          <w:rFonts w:cs="B Nazanin"/>
          <w:b/>
          <w:sz w:val="28"/>
          <w:szCs w:val="28"/>
          <w:rtl/>
        </w:rPr>
        <w:t xml:space="preserve"> </w:t>
      </w:r>
      <w:r w:rsidRPr="00A9455A">
        <w:rPr>
          <w:rFonts w:cs="B Nazanin" w:hint="cs"/>
          <w:b/>
          <w:sz w:val="28"/>
          <w:szCs w:val="28"/>
          <w:rtl/>
        </w:rPr>
        <w:t>مورد</w:t>
      </w:r>
      <w:r w:rsidRPr="00A9455A">
        <w:rPr>
          <w:rFonts w:cs="B Nazanin"/>
          <w:b/>
          <w:sz w:val="28"/>
          <w:szCs w:val="28"/>
          <w:rtl/>
        </w:rPr>
        <w:t xml:space="preserve"> </w:t>
      </w:r>
      <w:r w:rsidRPr="00A9455A">
        <w:rPr>
          <w:rFonts w:cs="B Nazanin" w:hint="cs"/>
          <w:b/>
          <w:sz w:val="28"/>
          <w:szCs w:val="28"/>
          <w:rtl/>
        </w:rPr>
        <w:t>سنجش</w:t>
      </w:r>
      <w:r w:rsidRPr="00A9455A">
        <w:rPr>
          <w:rFonts w:cs="B Nazanin"/>
          <w:b/>
          <w:sz w:val="28"/>
          <w:szCs w:val="28"/>
          <w:rtl/>
        </w:rPr>
        <w:t xml:space="preserve"> </w:t>
      </w:r>
      <w:r w:rsidRPr="00A9455A">
        <w:rPr>
          <w:rFonts w:cs="B Nazanin" w:hint="cs"/>
          <w:b/>
          <w:sz w:val="28"/>
          <w:szCs w:val="28"/>
          <w:rtl/>
        </w:rPr>
        <w:t>قرار</w:t>
      </w:r>
      <w:r w:rsidRPr="00A9455A">
        <w:rPr>
          <w:rFonts w:cs="B Nazanin"/>
          <w:b/>
          <w:sz w:val="28"/>
          <w:szCs w:val="28"/>
          <w:rtl/>
        </w:rPr>
        <w:t xml:space="preserve"> </w:t>
      </w:r>
      <w:r w:rsidRPr="00A9455A">
        <w:rPr>
          <w:rFonts w:cs="B Nazanin" w:hint="cs"/>
          <w:b/>
          <w:sz w:val="28"/>
          <w:szCs w:val="28"/>
          <w:rtl/>
        </w:rPr>
        <w:t>می</w:t>
      </w:r>
      <w:r w:rsidRPr="00A9455A">
        <w:rPr>
          <w:rFonts w:cs="B Nazanin"/>
          <w:b/>
          <w:sz w:val="28"/>
          <w:szCs w:val="28"/>
          <w:rtl/>
        </w:rPr>
        <w:t xml:space="preserve"> </w:t>
      </w:r>
      <w:r w:rsidRPr="00A9455A">
        <w:rPr>
          <w:rFonts w:cs="B Nazanin" w:hint="cs"/>
          <w:b/>
          <w:sz w:val="28"/>
          <w:szCs w:val="28"/>
          <w:rtl/>
        </w:rPr>
        <w:t>دهد</w:t>
      </w:r>
      <w:r w:rsidRPr="00A9455A">
        <w:rPr>
          <w:rFonts w:cs="B Nazanin"/>
          <w:b/>
          <w:sz w:val="28"/>
          <w:szCs w:val="28"/>
          <w:rtl/>
        </w:rPr>
        <w:t xml:space="preserve"> </w:t>
      </w:r>
      <w:r w:rsidRPr="00A9455A">
        <w:rPr>
          <w:rFonts w:cs="B Nazanin" w:hint="cs"/>
          <w:b/>
          <w:sz w:val="28"/>
          <w:szCs w:val="28"/>
          <w:rtl/>
        </w:rPr>
        <w:t>،</w:t>
      </w:r>
      <w:r w:rsidRPr="00A9455A">
        <w:rPr>
          <w:rFonts w:cs="B Nazanin"/>
          <w:b/>
          <w:sz w:val="28"/>
          <w:szCs w:val="28"/>
          <w:rtl/>
        </w:rPr>
        <w:t xml:space="preserve"> </w:t>
      </w:r>
      <w:r w:rsidRPr="00A9455A">
        <w:rPr>
          <w:rFonts w:cs="B Nazanin" w:hint="cs"/>
          <w:b/>
          <w:sz w:val="28"/>
          <w:szCs w:val="28"/>
          <w:rtl/>
        </w:rPr>
        <w:t>نظر</w:t>
      </w:r>
      <w:r w:rsidRPr="00A9455A">
        <w:rPr>
          <w:rFonts w:cs="B Nazanin"/>
          <w:b/>
          <w:sz w:val="28"/>
          <w:szCs w:val="28"/>
          <w:rtl/>
        </w:rPr>
        <w:t xml:space="preserve"> </w:t>
      </w:r>
      <w:r w:rsidRPr="00A9455A">
        <w:rPr>
          <w:rFonts w:cs="B Nazanin" w:hint="cs"/>
          <w:b/>
          <w:sz w:val="28"/>
          <w:szCs w:val="28"/>
          <w:rtl/>
        </w:rPr>
        <w:t>خواهی</w:t>
      </w:r>
      <w:r w:rsidRPr="00A9455A">
        <w:rPr>
          <w:rFonts w:cs="B Nazanin"/>
          <w:b/>
          <w:sz w:val="28"/>
          <w:szCs w:val="28"/>
          <w:rtl/>
        </w:rPr>
        <w:t xml:space="preserve"> </w:t>
      </w:r>
      <w:r w:rsidRPr="00A9455A">
        <w:rPr>
          <w:rFonts w:cs="B Nazanin" w:hint="cs"/>
          <w:b/>
          <w:sz w:val="28"/>
          <w:szCs w:val="28"/>
          <w:rtl/>
        </w:rPr>
        <w:t>شد</w:t>
      </w:r>
      <w:r w:rsidRPr="00A9455A">
        <w:rPr>
          <w:rFonts w:cs="B Nazanin"/>
          <w:b/>
          <w:sz w:val="28"/>
          <w:szCs w:val="28"/>
          <w:rtl/>
        </w:rPr>
        <w:t xml:space="preserve"> </w:t>
      </w:r>
      <w:r w:rsidRPr="00A9455A">
        <w:rPr>
          <w:rFonts w:cs="B Nazanin" w:hint="cs"/>
          <w:b/>
          <w:sz w:val="28"/>
          <w:szCs w:val="28"/>
          <w:rtl/>
        </w:rPr>
        <w:t>و</w:t>
      </w:r>
      <w:r w:rsidRPr="00A9455A">
        <w:rPr>
          <w:rFonts w:cs="B Nazanin"/>
          <w:b/>
          <w:sz w:val="28"/>
          <w:szCs w:val="28"/>
          <w:rtl/>
        </w:rPr>
        <w:t xml:space="preserve"> </w:t>
      </w:r>
      <w:r w:rsidRPr="00A9455A">
        <w:rPr>
          <w:rFonts w:cs="B Nazanin" w:hint="cs"/>
          <w:b/>
          <w:sz w:val="28"/>
          <w:szCs w:val="28"/>
          <w:rtl/>
        </w:rPr>
        <w:t>اصطلاحات</w:t>
      </w:r>
      <w:r w:rsidRPr="00A9455A">
        <w:rPr>
          <w:rFonts w:cs="B Nazanin"/>
          <w:b/>
          <w:sz w:val="28"/>
          <w:szCs w:val="28"/>
          <w:rtl/>
        </w:rPr>
        <w:t xml:space="preserve"> </w:t>
      </w:r>
      <w:r w:rsidRPr="00A9455A">
        <w:rPr>
          <w:rFonts w:cs="B Nazanin" w:hint="cs"/>
          <w:b/>
          <w:sz w:val="28"/>
          <w:szCs w:val="28"/>
          <w:rtl/>
        </w:rPr>
        <w:t>مورد</w:t>
      </w:r>
      <w:r w:rsidRPr="00A9455A">
        <w:rPr>
          <w:rFonts w:cs="B Nazanin"/>
          <w:b/>
          <w:sz w:val="28"/>
          <w:szCs w:val="28"/>
          <w:rtl/>
        </w:rPr>
        <w:t xml:space="preserve"> </w:t>
      </w:r>
      <w:r w:rsidRPr="00A9455A">
        <w:rPr>
          <w:rFonts w:cs="B Nazanin" w:hint="cs"/>
          <w:b/>
          <w:sz w:val="28"/>
          <w:szCs w:val="28"/>
          <w:rtl/>
        </w:rPr>
        <w:t>نظر</w:t>
      </w:r>
      <w:r w:rsidRPr="00A9455A">
        <w:rPr>
          <w:rFonts w:cs="B Nazanin"/>
          <w:b/>
          <w:sz w:val="28"/>
          <w:szCs w:val="28"/>
          <w:rtl/>
        </w:rPr>
        <w:t xml:space="preserve"> </w:t>
      </w:r>
      <w:r w:rsidRPr="00A9455A">
        <w:rPr>
          <w:rFonts w:cs="B Nazanin" w:hint="cs"/>
          <w:b/>
          <w:sz w:val="28"/>
          <w:szCs w:val="28"/>
          <w:rtl/>
        </w:rPr>
        <w:t>در</w:t>
      </w:r>
      <w:r w:rsidRPr="00A9455A">
        <w:rPr>
          <w:rFonts w:cs="B Nazanin"/>
          <w:b/>
          <w:sz w:val="28"/>
          <w:szCs w:val="28"/>
          <w:rtl/>
        </w:rPr>
        <w:t xml:space="preserve"> </w:t>
      </w:r>
      <w:r w:rsidRPr="00A9455A">
        <w:rPr>
          <w:rFonts w:cs="B Nazanin" w:hint="cs"/>
          <w:b/>
          <w:sz w:val="28"/>
          <w:szCs w:val="28"/>
          <w:rtl/>
        </w:rPr>
        <w:t>پرسشنامه</w:t>
      </w:r>
      <w:r w:rsidRPr="00A9455A">
        <w:rPr>
          <w:rFonts w:cs="B Nazanin"/>
          <w:b/>
          <w:sz w:val="28"/>
          <w:szCs w:val="28"/>
          <w:rtl/>
        </w:rPr>
        <w:t xml:space="preserve"> </w:t>
      </w:r>
      <w:r w:rsidRPr="00A9455A">
        <w:rPr>
          <w:rFonts w:cs="B Nazanin" w:hint="cs"/>
          <w:b/>
          <w:sz w:val="28"/>
          <w:szCs w:val="28"/>
          <w:rtl/>
        </w:rPr>
        <w:t>اعمال</w:t>
      </w:r>
      <w:r w:rsidRPr="00A9455A">
        <w:rPr>
          <w:rFonts w:cs="B Nazanin"/>
          <w:b/>
          <w:sz w:val="28"/>
          <w:szCs w:val="28"/>
          <w:rtl/>
        </w:rPr>
        <w:t xml:space="preserve"> </w:t>
      </w:r>
      <w:r w:rsidRPr="00A9455A">
        <w:rPr>
          <w:rFonts w:cs="B Nazanin" w:hint="cs"/>
          <w:b/>
          <w:sz w:val="28"/>
          <w:szCs w:val="28"/>
          <w:rtl/>
        </w:rPr>
        <w:t>گردید</w:t>
      </w:r>
      <w:r w:rsidRPr="00A9455A">
        <w:rPr>
          <w:rFonts w:cs="B Nazanin"/>
          <w:b/>
          <w:sz w:val="28"/>
          <w:szCs w:val="28"/>
          <w:rtl/>
        </w:rPr>
        <w:t xml:space="preserve"> .  </w:t>
      </w:r>
    </w:p>
    <w:p w:rsidR="00285BE9" w:rsidRDefault="00285BE9" w:rsidP="00285BE9">
      <w:pPr>
        <w:tabs>
          <w:tab w:val="left" w:pos="3855"/>
        </w:tabs>
        <w:rPr>
          <w:rFonts w:cs="B Nazanin"/>
          <w:b/>
          <w:bCs/>
          <w:sz w:val="28"/>
          <w:szCs w:val="28"/>
          <w:rtl/>
        </w:rPr>
      </w:pPr>
    </w:p>
    <w:p w:rsidR="00285BE9" w:rsidRPr="00A9455A" w:rsidRDefault="00285BE9" w:rsidP="00285BE9">
      <w:pPr>
        <w:tabs>
          <w:tab w:val="left" w:pos="3855"/>
        </w:tabs>
        <w:rPr>
          <w:rFonts w:cs="B Nazanin"/>
          <w:b/>
          <w:bCs/>
          <w:sz w:val="28"/>
          <w:szCs w:val="28"/>
          <w:rtl/>
        </w:rPr>
      </w:pPr>
      <w:r w:rsidRPr="00A9455A">
        <w:rPr>
          <w:rFonts w:cs="B Nazanin" w:hint="cs"/>
          <w:b/>
          <w:bCs/>
          <w:sz w:val="28"/>
          <w:szCs w:val="28"/>
          <w:rtl/>
        </w:rPr>
        <w:t>تعاریف نظری</w:t>
      </w:r>
      <w:r>
        <w:rPr>
          <w:rFonts w:cs="B Nazanin" w:hint="cs"/>
          <w:b/>
          <w:bCs/>
          <w:sz w:val="28"/>
          <w:szCs w:val="28"/>
          <w:rtl/>
        </w:rPr>
        <w:t>:</w:t>
      </w:r>
    </w:p>
    <w:p w:rsidR="00285BE9" w:rsidRPr="00A9455A" w:rsidRDefault="00285BE9" w:rsidP="00285BE9">
      <w:pPr>
        <w:spacing w:after="0"/>
        <w:ind w:firstLine="420"/>
        <w:jc w:val="lowKashida"/>
        <w:rPr>
          <w:rFonts w:cs="B Nazanin"/>
          <w:sz w:val="28"/>
          <w:szCs w:val="28"/>
          <w:rtl/>
        </w:rPr>
      </w:pPr>
      <w:r>
        <w:rPr>
          <w:rFonts w:cs="B Nazanin" w:hint="cs"/>
          <w:b/>
          <w:bCs/>
          <w:sz w:val="28"/>
          <w:szCs w:val="28"/>
          <w:rtl/>
        </w:rPr>
        <w:t>الگوهای ارتباطی</w:t>
      </w:r>
      <w:r w:rsidRPr="00A9455A">
        <w:rPr>
          <w:rFonts w:cs="B Nazanin" w:hint="cs"/>
          <w:b/>
          <w:bCs/>
          <w:sz w:val="28"/>
          <w:szCs w:val="28"/>
          <w:rtl/>
        </w:rPr>
        <w:t xml:space="preserve"> خانواده:</w:t>
      </w:r>
      <w:r w:rsidRPr="00A9455A">
        <w:rPr>
          <w:rFonts w:cs="B Nazanin" w:hint="cs"/>
          <w:sz w:val="28"/>
          <w:szCs w:val="28"/>
          <w:rtl/>
        </w:rPr>
        <w:t xml:space="preserve"> </w:t>
      </w:r>
      <w:r w:rsidRPr="00A9455A">
        <w:rPr>
          <w:rFonts w:cs="B Nazanin"/>
          <w:sz w:val="28"/>
          <w:szCs w:val="28"/>
          <w:rtl/>
        </w:rPr>
        <w:t>خانواده واحد اجتماعى ديگرى است که بايد از خانوار تميز داده شود. خانواده براساس روابطى تعريف مى‌شود که - از عمل توالد و تناسل نشأت مى‌گيرد و قانون يا رسومى ناظر آن است. روابط اصلى خانواده رابطه‌هائى است که بين زن و شوهر از يک‌سو و والدين و فرزندان از سوى ديگر برقرار مى‌شود</w:t>
      </w:r>
      <w:r w:rsidRPr="00A9455A">
        <w:rPr>
          <w:rFonts w:cs="B Nazanin"/>
          <w:sz w:val="28"/>
          <w:szCs w:val="28"/>
        </w:rPr>
        <w:t xml:space="preserve">. </w:t>
      </w:r>
      <w:r w:rsidRPr="00A9455A">
        <w:rPr>
          <w:rFonts w:cs="B Nazanin"/>
          <w:sz w:val="28"/>
          <w:szCs w:val="28"/>
          <w:rtl/>
        </w:rPr>
        <w:t xml:space="preserve">در تعريف خانواده گفته مى‌شود که </w:t>
      </w:r>
      <w:r w:rsidRPr="00A9455A">
        <w:rPr>
          <w:rFonts w:cs="B Nazanin"/>
          <w:sz w:val="28"/>
          <w:szCs w:val="28"/>
        </w:rPr>
        <w:t>'</w:t>
      </w:r>
      <w:r w:rsidRPr="00A9455A">
        <w:rPr>
          <w:rFonts w:cs="B Nazanin"/>
          <w:sz w:val="28"/>
          <w:szCs w:val="28"/>
          <w:rtl/>
        </w:rPr>
        <w:t>نخستين سلول يا واحد زندگى اجتماعى و يک از اساسى‌ترين نهادهاى جامعه است مرکب از زن و مرد که ممکن است کودکانى هم داشته باشند</w:t>
      </w:r>
      <w:r w:rsidRPr="00A9455A">
        <w:rPr>
          <w:rFonts w:cs="B Nazanin"/>
          <w:sz w:val="28"/>
          <w:szCs w:val="28"/>
        </w:rPr>
        <w:t xml:space="preserve">. </w:t>
      </w:r>
      <w:r w:rsidRPr="00A9455A">
        <w:rPr>
          <w:rFonts w:cs="B Nazanin"/>
          <w:sz w:val="28"/>
          <w:szCs w:val="28"/>
          <w:rtl/>
        </w:rPr>
        <w:t>روابط زناشوئى و خويشاوندى معينى که مورد قبول جامعه است و حقوق و تکاليف افراد نسبت به يکديگر از ويژگى‌هاى خانواده شمرده مى‌شود</w:t>
      </w:r>
      <w:r w:rsidRPr="00A9455A">
        <w:rPr>
          <w:rFonts w:cs="B Nazanin" w:hint="cs"/>
          <w:sz w:val="28"/>
          <w:szCs w:val="28"/>
          <w:rtl/>
        </w:rPr>
        <w:t>(صفرپور، 1392).و ابعاد خانواده طرح واره های ارتباط خانواده بر اساس اینکه اعضاء چه چیز به یکدیگر می گویند و چه کار انجام می دهند و این که چه معنا و منظوری از ارتباطات دارند تعریف می شود(طاهری و همکاران، 1391).</w:t>
      </w:r>
    </w:p>
    <w:p w:rsidR="00285BE9" w:rsidRPr="00A9455A" w:rsidRDefault="00285BE9" w:rsidP="00285BE9">
      <w:pPr>
        <w:spacing w:after="0"/>
        <w:ind w:firstLine="397"/>
        <w:jc w:val="both"/>
        <w:rPr>
          <w:rFonts w:cs="B Nazanin"/>
          <w:sz w:val="28"/>
          <w:szCs w:val="28"/>
          <w:rtl/>
        </w:rPr>
      </w:pPr>
    </w:p>
    <w:p w:rsidR="00285BE9" w:rsidRPr="00A9455A" w:rsidRDefault="00285BE9" w:rsidP="00285BE9">
      <w:pPr>
        <w:tabs>
          <w:tab w:val="left" w:pos="3855"/>
        </w:tabs>
        <w:rPr>
          <w:rFonts w:cs="B Nazanin"/>
          <w:b/>
          <w:bCs/>
          <w:sz w:val="28"/>
          <w:szCs w:val="28"/>
        </w:rPr>
      </w:pPr>
      <w:r w:rsidRPr="00A9455A">
        <w:rPr>
          <w:rFonts w:cs="B Nazanin" w:hint="cs"/>
          <w:b/>
          <w:bCs/>
          <w:sz w:val="28"/>
          <w:szCs w:val="28"/>
          <w:rtl/>
        </w:rPr>
        <w:t>تعاریف عملیاتی</w:t>
      </w:r>
      <w:r>
        <w:rPr>
          <w:rFonts w:cs="B Nazanin" w:hint="cs"/>
          <w:b/>
          <w:bCs/>
          <w:sz w:val="28"/>
          <w:szCs w:val="28"/>
          <w:rtl/>
        </w:rPr>
        <w:t>:</w:t>
      </w:r>
    </w:p>
    <w:p w:rsidR="00285BE9" w:rsidRPr="00A9455A" w:rsidRDefault="00285BE9" w:rsidP="00285BE9">
      <w:pPr>
        <w:pStyle w:val="Subtitle"/>
        <w:spacing w:line="276" w:lineRule="auto"/>
        <w:ind w:firstLine="420"/>
        <w:jc w:val="both"/>
        <w:rPr>
          <w:rFonts w:cs="B Nazanin"/>
          <w:b/>
          <w:bCs/>
          <w:rtl/>
          <w:lang w:bidi="fa-IR"/>
        </w:rPr>
      </w:pPr>
      <w:r w:rsidRPr="00A9455A">
        <w:rPr>
          <w:rFonts w:cs="B Nazanin" w:hint="cs"/>
          <w:b/>
          <w:bCs/>
          <w:rtl/>
        </w:rPr>
        <w:t>ابعاد خانواده:</w:t>
      </w:r>
      <w:r w:rsidRPr="00A9455A">
        <w:rPr>
          <w:rFonts w:cs="B Nazanin" w:hint="cs"/>
          <w:rtl/>
        </w:rPr>
        <w:t xml:space="preserve"> منظور از ابعاد  خانواده در پژوهش حاضر مقدار  نمره است که فرد از آزمون استاندارد ابعاد خانواده کوئرنر و فیتزپاتریک (2002)  کسب می کنند.</w:t>
      </w:r>
    </w:p>
    <w:p w:rsidR="00285BE9" w:rsidRPr="00A9455A" w:rsidRDefault="00285BE9" w:rsidP="00285BE9">
      <w:pPr>
        <w:tabs>
          <w:tab w:val="left" w:pos="3855"/>
        </w:tabs>
        <w:bidi w:val="0"/>
        <w:rPr>
          <w:rFonts w:cs="B Nazanin"/>
          <w:rtl/>
        </w:rPr>
      </w:pPr>
    </w:p>
    <w:p w:rsidR="00285BE9" w:rsidRDefault="00285BE9" w:rsidP="00285BE9">
      <w:pPr>
        <w:tabs>
          <w:tab w:val="left" w:pos="3855"/>
        </w:tabs>
        <w:rPr>
          <w:rFonts w:cs="B Nazanin"/>
          <w:b/>
          <w:bCs/>
          <w:sz w:val="28"/>
          <w:szCs w:val="28"/>
          <w:rtl/>
        </w:rPr>
      </w:pPr>
    </w:p>
    <w:p w:rsidR="00285BE9" w:rsidRDefault="00285BE9" w:rsidP="00285BE9">
      <w:pPr>
        <w:tabs>
          <w:tab w:val="left" w:pos="3855"/>
        </w:tabs>
        <w:rPr>
          <w:rFonts w:cs="B Nazanin"/>
          <w:b/>
          <w:bCs/>
          <w:sz w:val="28"/>
          <w:szCs w:val="28"/>
          <w:rtl/>
        </w:rPr>
      </w:pPr>
    </w:p>
    <w:p w:rsidR="00285BE9" w:rsidRPr="00A9455A" w:rsidRDefault="00285BE9" w:rsidP="00285BE9">
      <w:pPr>
        <w:tabs>
          <w:tab w:val="left" w:pos="3855"/>
        </w:tabs>
        <w:rPr>
          <w:rFonts w:cs="B Nazanin"/>
          <w:b/>
          <w:bCs/>
          <w:sz w:val="28"/>
          <w:szCs w:val="28"/>
          <w:rtl/>
        </w:rPr>
      </w:pPr>
      <w:r w:rsidRPr="00A9455A">
        <w:rPr>
          <w:rFonts w:cs="B Nazanin" w:hint="cs"/>
          <w:b/>
          <w:bCs/>
          <w:sz w:val="28"/>
          <w:szCs w:val="28"/>
          <w:rtl/>
        </w:rPr>
        <w:t>منابع</w:t>
      </w:r>
      <w:r>
        <w:rPr>
          <w:rFonts w:cs="B Nazanin" w:hint="cs"/>
          <w:b/>
          <w:bCs/>
          <w:sz w:val="28"/>
          <w:szCs w:val="28"/>
          <w:rtl/>
        </w:rPr>
        <w:t>:</w:t>
      </w:r>
    </w:p>
    <w:p w:rsidR="00285BE9" w:rsidRPr="00A9455A" w:rsidRDefault="00285BE9" w:rsidP="00285BE9">
      <w:pPr>
        <w:pStyle w:val="ListParagraph"/>
        <w:numPr>
          <w:ilvl w:val="0"/>
          <w:numId w:val="1"/>
        </w:numPr>
        <w:bidi/>
        <w:spacing w:line="288" w:lineRule="auto"/>
        <w:jc w:val="both"/>
        <w:rPr>
          <w:rFonts w:cs="B Nazanin"/>
          <w:sz w:val="28"/>
          <w:szCs w:val="28"/>
          <w:rtl/>
        </w:rPr>
      </w:pPr>
      <w:r w:rsidRPr="00A9455A">
        <w:rPr>
          <w:rFonts w:cs="B Nazanin" w:hint="cs"/>
          <w:sz w:val="28"/>
          <w:szCs w:val="28"/>
          <w:rtl/>
        </w:rPr>
        <w:t xml:space="preserve">سرمد، ز.؛ بازرگان، ع. و حجازي، ا. (1387) </w:t>
      </w:r>
      <w:r w:rsidRPr="00A9455A">
        <w:rPr>
          <w:rFonts w:cs="B Nazanin" w:hint="cs"/>
          <w:b/>
          <w:bCs/>
          <w:sz w:val="28"/>
          <w:szCs w:val="28"/>
          <w:rtl/>
        </w:rPr>
        <w:t>روش‌هاي تحقيق در علوم رفتاري،</w:t>
      </w:r>
      <w:r w:rsidRPr="00A9455A">
        <w:rPr>
          <w:rFonts w:cs="B Nazanin" w:hint="cs"/>
          <w:sz w:val="28"/>
          <w:szCs w:val="28"/>
          <w:rtl/>
        </w:rPr>
        <w:t xml:space="preserve"> چاپ دوازدهم، تهران: انتشارات آگاه.</w:t>
      </w:r>
    </w:p>
    <w:p w:rsidR="00285BE9" w:rsidRPr="00A9455A" w:rsidRDefault="00285BE9" w:rsidP="00285BE9">
      <w:pPr>
        <w:pStyle w:val="a"/>
        <w:numPr>
          <w:ilvl w:val="0"/>
          <w:numId w:val="1"/>
        </w:numPr>
        <w:spacing w:line="240" w:lineRule="auto"/>
        <w:rPr>
          <w:sz w:val="28"/>
        </w:rPr>
      </w:pPr>
      <w:r w:rsidRPr="00A9455A">
        <w:rPr>
          <w:rFonts w:hint="cs"/>
          <w:sz w:val="28"/>
          <w:rtl/>
        </w:rPr>
        <w:t xml:space="preserve">صفرپور، مینا (1392). </w:t>
      </w:r>
      <w:r w:rsidRPr="00A9455A">
        <w:rPr>
          <w:rFonts w:hint="cs"/>
          <w:b/>
          <w:bCs/>
          <w:sz w:val="28"/>
          <w:rtl/>
        </w:rPr>
        <w:t xml:space="preserve">بررسی تعارض ارزشی والدین و فرزندان در خانواده های شهر یزد و عوامل موثر بر آن، </w:t>
      </w:r>
      <w:r w:rsidRPr="00A9455A">
        <w:rPr>
          <w:rFonts w:hint="cs"/>
          <w:sz w:val="28"/>
          <w:rtl/>
        </w:rPr>
        <w:t>پایان نامه کارشناسی ارشد، یزد: دانشگاه یزد</w:t>
      </w:r>
      <w:r w:rsidRPr="00A9455A">
        <w:rPr>
          <w:sz w:val="28"/>
        </w:rPr>
        <w:t>.</w:t>
      </w:r>
    </w:p>
    <w:p w:rsidR="00285BE9" w:rsidRPr="00A9455A" w:rsidRDefault="00285BE9" w:rsidP="00285BE9">
      <w:pPr>
        <w:pStyle w:val="ListParagraph"/>
        <w:numPr>
          <w:ilvl w:val="0"/>
          <w:numId w:val="1"/>
        </w:numPr>
        <w:bidi/>
        <w:spacing w:after="0" w:line="240" w:lineRule="auto"/>
        <w:jc w:val="both"/>
        <w:rPr>
          <w:rFonts w:cs="B Nazanin"/>
          <w:sz w:val="28"/>
          <w:szCs w:val="28"/>
          <w:rtl/>
        </w:rPr>
      </w:pPr>
      <w:r w:rsidRPr="00A9455A">
        <w:rPr>
          <w:rFonts w:cs="B Nazanin" w:hint="cs"/>
          <w:sz w:val="28"/>
          <w:szCs w:val="28"/>
          <w:rtl/>
        </w:rPr>
        <w:t xml:space="preserve">طاهری، رویا، زندی، کرامت اله، هنرپروران، نازنین(1391)، </w:t>
      </w:r>
      <w:r w:rsidRPr="00A9455A">
        <w:rPr>
          <w:rFonts w:cs="B Nazanin" w:hint="cs"/>
          <w:b/>
          <w:bCs/>
          <w:sz w:val="28"/>
          <w:szCs w:val="28"/>
          <w:rtl/>
        </w:rPr>
        <w:t>مقایسه رابطه ابعاد الگوهای ارتباطی خانواده و منغیر خودپنداره با سبک های مقابله ای در دانشجویان دختر و پسر آموزش عالی ارم شیراز</w:t>
      </w:r>
      <w:r w:rsidRPr="00A9455A">
        <w:rPr>
          <w:rFonts w:cs="B Nazanin" w:hint="cs"/>
          <w:sz w:val="28"/>
          <w:szCs w:val="28"/>
          <w:rtl/>
        </w:rPr>
        <w:t>، نشریه ارمغان دانش، 17(4): 359-370.</w:t>
      </w:r>
    </w:p>
    <w:p w:rsidR="002A79BB" w:rsidRPr="00285BE9" w:rsidRDefault="00285BE9" w:rsidP="00285BE9">
      <w:pPr>
        <w:pStyle w:val="ListParagraph"/>
        <w:numPr>
          <w:ilvl w:val="0"/>
          <w:numId w:val="1"/>
        </w:numPr>
        <w:tabs>
          <w:tab w:val="left" w:pos="3855"/>
        </w:tabs>
        <w:jc w:val="both"/>
        <w:rPr>
          <w:rFonts w:asciiTheme="majorBidi" w:hAnsiTheme="majorBidi" w:cstheme="majorBidi"/>
          <w:sz w:val="28"/>
          <w:szCs w:val="28"/>
        </w:rPr>
      </w:pPr>
      <w:r w:rsidRPr="00A9455A">
        <w:rPr>
          <w:rFonts w:asciiTheme="majorBidi" w:hAnsiTheme="majorBidi" w:cstheme="majorBidi"/>
          <w:sz w:val="28"/>
          <w:szCs w:val="28"/>
        </w:rPr>
        <w:t xml:space="preserve">Koerner, A. F., &amp; Fitzpatrick M. A. (2002a). Under-standing family communication patterns and family functioning: The roles of conversation orientation and conformity orientation.  </w:t>
      </w:r>
      <w:r w:rsidRPr="00A9455A">
        <w:rPr>
          <w:rFonts w:asciiTheme="majorBidi" w:hAnsiTheme="majorBidi" w:cstheme="majorBidi"/>
          <w:i/>
          <w:iCs/>
          <w:sz w:val="28"/>
          <w:szCs w:val="28"/>
        </w:rPr>
        <w:t>Communication Year Book</w:t>
      </w:r>
      <w:r w:rsidRPr="00A9455A">
        <w:rPr>
          <w:rFonts w:asciiTheme="majorBidi" w:hAnsiTheme="majorBidi" w:cstheme="majorBidi"/>
          <w:sz w:val="28"/>
          <w:szCs w:val="28"/>
        </w:rPr>
        <w:t>, 28, 36-68.</w:t>
      </w:r>
    </w:p>
    <w:sectPr w:rsidR="002A79BB" w:rsidRPr="00285BE9" w:rsidSect="00285BE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096" w:rsidRDefault="00082096" w:rsidP="00285BE9">
      <w:pPr>
        <w:spacing w:after="0" w:line="240" w:lineRule="auto"/>
      </w:pPr>
      <w:r>
        <w:separator/>
      </w:r>
    </w:p>
  </w:endnote>
  <w:endnote w:type="continuationSeparator" w:id="0">
    <w:p w:rsidR="00082096" w:rsidRDefault="00082096" w:rsidP="0028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A58" w:rsidRDefault="00276A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A58" w:rsidRDefault="00276A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A58" w:rsidRDefault="00276A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096" w:rsidRDefault="00082096" w:rsidP="00285BE9">
      <w:pPr>
        <w:spacing w:after="0" w:line="240" w:lineRule="auto"/>
      </w:pPr>
      <w:r>
        <w:separator/>
      </w:r>
    </w:p>
  </w:footnote>
  <w:footnote w:type="continuationSeparator" w:id="0">
    <w:p w:rsidR="00082096" w:rsidRDefault="00082096" w:rsidP="00285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A58" w:rsidRDefault="00276A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A58" w:rsidRDefault="00276A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A58" w:rsidRDefault="00276A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DA7F81"/>
    <w:multiLevelType w:val="hybridMultilevel"/>
    <w:tmpl w:val="B0566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B2F"/>
    <w:rsid w:val="00082096"/>
    <w:rsid w:val="00276A58"/>
    <w:rsid w:val="00285BE9"/>
    <w:rsid w:val="002B70A3"/>
    <w:rsid w:val="004D2F07"/>
    <w:rsid w:val="00821A2F"/>
    <w:rsid w:val="00D65B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687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BE9"/>
    <w:pPr>
      <w:bidi/>
    </w:pPr>
    <w:rPr>
      <w:lang w:bidi="fa-IR"/>
    </w:rPr>
  </w:style>
  <w:style w:type="paragraph" w:styleId="Heading3">
    <w:name w:val="heading 3"/>
    <w:basedOn w:val="Normal"/>
    <w:next w:val="Normal"/>
    <w:link w:val="Heading3Char"/>
    <w:uiPriority w:val="9"/>
    <w:unhideWhenUsed/>
    <w:qFormat/>
    <w:rsid w:val="00285BE9"/>
    <w:pPr>
      <w:tabs>
        <w:tab w:val="left" w:pos="1023"/>
      </w:tabs>
      <w:spacing w:after="200" w:line="276" w:lineRule="auto"/>
      <w:jc w:val="both"/>
      <w:outlineLvl w:val="2"/>
    </w:pPr>
    <w:rPr>
      <w:rFonts w:cs="B Nazanin"/>
      <w:b/>
      <w:bCs/>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85BE9"/>
    <w:rPr>
      <w:rFonts w:cs="B Nazanin"/>
      <w:b/>
      <w:bCs/>
      <w:sz w:val="28"/>
      <w:szCs w:val="28"/>
    </w:rPr>
  </w:style>
  <w:style w:type="paragraph" w:styleId="FootnoteText">
    <w:name w:val="footnote text"/>
    <w:aliases w:val=" Char"/>
    <w:basedOn w:val="Normal"/>
    <w:link w:val="FootnoteTextChar"/>
    <w:unhideWhenUsed/>
    <w:rsid w:val="00285BE9"/>
    <w:pPr>
      <w:spacing w:after="200" w:line="276" w:lineRule="auto"/>
    </w:pPr>
    <w:rPr>
      <w:rFonts w:ascii="Calibri" w:eastAsia="Calibri" w:hAnsi="Calibri" w:cs="Arial"/>
      <w:sz w:val="20"/>
      <w:szCs w:val="20"/>
    </w:rPr>
  </w:style>
  <w:style w:type="character" w:customStyle="1" w:styleId="FootnoteTextChar">
    <w:name w:val="Footnote Text Char"/>
    <w:aliases w:val=" Char Char"/>
    <w:basedOn w:val="DefaultParagraphFont"/>
    <w:link w:val="FootnoteText"/>
    <w:rsid w:val="00285BE9"/>
    <w:rPr>
      <w:rFonts w:ascii="Calibri" w:eastAsia="Calibri" w:hAnsi="Calibri" w:cs="Arial"/>
      <w:sz w:val="20"/>
      <w:szCs w:val="20"/>
      <w:lang w:bidi="fa-IR"/>
    </w:rPr>
  </w:style>
  <w:style w:type="character" w:styleId="FootnoteReference">
    <w:name w:val="footnote reference"/>
    <w:basedOn w:val="DefaultParagraphFont"/>
    <w:uiPriority w:val="99"/>
    <w:unhideWhenUsed/>
    <w:rsid w:val="00285BE9"/>
    <w:rPr>
      <w:vertAlign w:val="superscript"/>
    </w:rPr>
  </w:style>
  <w:style w:type="paragraph" w:styleId="Subtitle">
    <w:name w:val="Subtitle"/>
    <w:basedOn w:val="Normal"/>
    <w:link w:val="SubtitleChar"/>
    <w:qFormat/>
    <w:rsid w:val="00285BE9"/>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rsid w:val="00285BE9"/>
    <w:rPr>
      <w:rFonts w:ascii="Times New Roman" w:eastAsia="Times New Roman" w:hAnsi="Times New Roman" w:cs="B Zar"/>
      <w:sz w:val="28"/>
      <w:szCs w:val="28"/>
    </w:rPr>
  </w:style>
  <w:style w:type="paragraph" w:styleId="ListParagraph">
    <w:name w:val="List Paragraph"/>
    <w:basedOn w:val="Normal"/>
    <w:uiPriority w:val="34"/>
    <w:qFormat/>
    <w:rsid w:val="00285BE9"/>
    <w:pPr>
      <w:bidi w:val="0"/>
      <w:spacing w:after="200" w:line="276" w:lineRule="auto"/>
      <w:ind w:left="720"/>
      <w:contextualSpacing/>
    </w:pPr>
    <w:rPr>
      <w:lang w:bidi="ar-SA"/>
    </w:rPr>
  </w:style>
  <w:style w:type="paragraph" w:customStyle="1" w:styleId="a">
    <w:name w:val="÷"/>
    <w:basedOn w:val="Normal"/>
    <w:link w:val="Char"/>
    <w:qFormat/>
    <w:rsid w:val="00285BE9"/>
    <w:pPr>
      <w:spacing w:after="0" w:line="580" w:lineRule="exact"/>
      <w:ind w:firstLine="567"/>
      <w:jc w:val="both"/>
    </w:pPr>
    <w:rPr>
      <w:rFonts w:ascii="Times New Roman" w:eastAsia="Calibri" w:hAnsi="Times New Roman" w:cs="B Nazanin"/>
      <w:sz w:val="20"/>
      <w:szCs w:val="28"/>
      <w:lang w:val="x-none" w:eastAsia="x-none"/>
    </w:rPr>
  </w:style>
  <w:style w:type="character" w:customStyle="1" w:styleId="Char">
    <w:name w:val="÷ Char"/>
    <w:link w:val="a"/>
    <w:rsid w:val="00285BE9"/>
    <w:rPr>
      <w:rFonts w:ascii="Times New Roman" w:eastAsia="Calibri" w:hAnsi="Times New Roman" w:cs="B Nazanin"/>
      <w:sz w:val="20"/>
      <w:szCs w:val="28"/>
      <w:lang w:val="x-none" w:eastAsia="x-none" w:bidi="fa-IR"/>
    </w:rPr>
  </w:style>
  <w:style w:type="table" w:styleId="GridTable4-Accent3">
    <w:name w:val="Grid Table 4 Accent 3"/>
    <w:basedOn w:val="TableNormal"/>
    <w:uiPriority w:val="49"/>
    <w:rsid w:val="00285BE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276A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A58"/>
    <w:rPr>
      <w:lang w:bidi="fa-IR"/>
    </w:rPr>
  </w:style>
  <w:style w:type="paragraph" w:styleId="Footer">
    <w:name w:val="footer"/>
    <w:basedOn w:val="Normal"/>
    <w:link w:val="FooterChar"/>
    <w:uiPriority w:val="99"/>
    <w:unhideWhenUsed/>
    <w:rsid w:val="00276A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A58"/>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1034</Words>
  <Characters>4272</Characters>
  <Application>Microsoft Office Word</Application>
  <DocSecurity>0</DocSecurity>
  <Lines>194</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2021-03-19T11:36:00Z</dcterms:created>
  <dcterms:modified xsi:type="dcterms:W3CDTF">2021-03-19T11:37:00Z</dcterms:modified>
</cp:coreProperties>
</file>