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C1A" w:rsidRDefault="00615D58" w:rsidP="00672AFA">
      <w:pPr>
        <w:spacing w:after="200" w:line="276" w:lineRule="auto"/>
        <w:jc w:val="center"/>
        <w:rPr>
          <w:rFonts w:ascii="Calibri" w:eastAsia="Calibri" w:hAnsi="Calibri" w:cs="B Titr"/>
          <w:b/>
          <w:bCs/>
          <w:sz w:val="32"/>
          <w:szCs w:val="32"/>
          <w:rtl/>
        </w:rPr>
      </w:pPr>
      <w:bookmarkStart w:id="0" w:name="_GoBack"/>
      <w:r w:rsidRPr="00615D58">
        <w:rPr>
          <w:rFonts w:ascii="Calibri" w:eastAsia="Calibri" w:hAnsi="Calibri" w:cs="B Titr" w:hint="cs"/>
          <w:b/>
          <w:bCs/>
          <w:sz w:val="32"/>
          <w:szCs w:val="32"/>
          <w:rtl/>
        </w:rPr>
        <w:t>مقیاس</w:t>
      </w:r>
      <w:r w:rsidRPr="00615D58">
        <w:rPr>
          <w:rFonts w:ascii="Calibri" w:eastAsia="Calibri" w:hAnsi="Calibri" w:cs="B Titr"/>
          <w:b/>
          <w:bCs/>
          <w:sz w:val="32"/>
          <w:szCs w:val="32"/>
          <w:rtl/>
        </w:rPr>
        <w:t xml:space="preserve"> </w:t>
      </w:r>
      <w:r w:rsidRPr="00615D58">
        <w:rPr>
          <w:rFonts w:ascii="Calibri" w:eastAsia="Calibri" w:hAnsi="Calibri" w:cs="B Titr" w:hint="cs"/>
          <w:b/>
          <w:bCs/>
          <w:sz w:val="32"/>
          <w:szCs w:val="32"/>
          <w:rtl/>
        </w:rPr>
        <w:t>فرزندپروری</w:t>
      </w:r>
      <w:r w:rsidRPr="00615D58">
        <w:rPr>
          <w:rFonts w:ascii="Calibri" w:eastAsia="Calibri" w:hAnsi="Calibri" w:cs="B Titr"/>
          <w:b/>
          <w:bCs/>
          <w:sz w:val="32"/>
          <w:szCs w:val="32"/>
          <w:rtl/>
        </w:rPr>
        <w:t xml:space="preserve"> </w:t>
      </w:r>
      <w:r w:rsidRPr="00615D58">
        <w:rPr>
          <w:rFonts w:ascii="Calibri" w:eastAsia="Calibri" w:hAnsi="Calibri" w:cs="B Titr" w:hint="cs"/>
          <w:b/>
          <w:bCs/>
          <w:sz w:val="32"/>
          <w:szCs w:val="32"/>
          <w:rtl/>
        </w:rPr>
        <w:t>آرنولد</w:t>
      </w:r>
      <w:r w:rsidRPr="00615D58">
        <w:rPr>
          <w:rFonts w:ascii="Calibri" w:eastAsia="Calibri" w:hAnsi="Calibri" w:cs="B Titr"/>
          <w:b/>
          <w:bCs/>
          <w:sz w:val="32"/>
          <w:szCs w:val="32"/>
          <w:rtl/>
        </w:rPr>
        <w:t xml:space="preserve"> </w:t>
      </w:r>
      <w:bookmarkEnd w:id="0"/>
      <w:r w:rsidRPr="00615D58">
        <w:rPr>
          <w:rFonts w:ascii="Calibri" w:eastAsia="Calibri" w:hAnsi="Calibri" w:cs="B Titr" w:hint="cs"/>
          <w:b/>
          <w:bCs/>
          <w:sz w:val="32"/>
          <w:szCs w:val="32"/>
          <w:rtl/>
        </w:rPr>
        <w:t>و</w:t>
      </w:r>
      <w:r w:rsidRPr="00615D58">
        <w:rPr>
          <w:rFonts w:ascii="Calibri" w:eastAsia="Calibri" w:hAnsi="Calibri" w:cs="B Titr"/>
          <w:b/>
          <w:bCs/>
          <w:sz w:val="32"/>
          <w:szCs w:val="32"/>
          <w:rtl/>
        </w:rPr>
        <w:t xml:space="preserve"> </w:t>
      </w:r>
      <w:r w:rsidRPr="00615D58">
        <w:rPr>
          <w:rFonts w:ascii="Calibri" w:eastAsia="Calibri" w:hAnsi="Calibri" w:cs="B Titr" w:hint="cs"/>
          <w:b/>
          <w:bCs/>
          <w:sz w:val="32"/>
          <w:szCs w:val="32"/>
          <w:rtl/>
        </w:rPr>
        <w:t>اولیری</w:t>
      </w:r>
    </w:p>
    <w:p w:rsidR="00BF73D7" w:rsidRPr="00130C1A" w:rsidRDefault="00BF73D7" w:rsidP="00672AFA">
      <w:pPr>
        <w:spacing w:after="200" w:line="276" w:lineRule="auto"/>
        <w:jc w:val="center"/>
        <w:rPr>
          <w:rFonts w:ascii="Calibri" w:eastAsia="Calibri" w:hAnsi="Calibri" w:cs="B Titr"/>
          <w:b/>
          <w:bCs/>
          <w:sz w:val="18"/>
          <w:szCs w:val="18"/>
          <w:rtl/>
        </w:rPr>
      </w:pPr>
    </w:p>
    <w:p w:rsidR="00130C1A" w:rsidRPr="00555985" w:rsidRDefault="00130C1A" w:rsidP="00130C1A">
      <w:pPr>
        <w:spacing w:line="276" w:lineRule="auto"/>
        <w:jc w:val="both"/>
        <w:rPr>
          <w:rFonts w:cs="B Nazanin"/>
          <w:sz w:val="28"/>
          <w:szCs w:val="28"/>
          <w:rtl/>
          <w:lang w:bidi="fa-IR"/>
        </w:rPr>
      </w:pPr>
      <w:r w:rsidRPr="00555985">
        <w:rPr>
          <w:rFonts w:cs="B Nazanin" w:hint="cs"/>
          <w:sz w:val="28"/>
          <w:szCs w:val="28"/>
          <w:rtl/>
        </w:rPr>
        <w:t>پرسشنامه 30 جمله ای است که توسط آرنولد و اولیری، 1993 طراحی شده و با پاسخ به آن، بهترین توصیف از شیوه فرزندپروری در طی دو ماه گذشته به صورت خودسنجی و توسط خود والدین بدست می آید. این پرسشنامه سه الگوی انصباطی ناکارآمد والدین را می سنجد و بنابر قرار گیری نمره ایده آل در سمت راست یا چپ، تمامی 30 مورد بر حسب 7 نمره (7-1) درجه بندی می گردد. ) این مقیاس شامل 3 عامل اصلی است که عبارتند از: اهمال کاری (</w:t>
      </w:r>
      <w:r w:rsidRPr="00555985">
        <w:rPr>
          <w:rFonts w:cs="B Nazanin"/>
          <w:sz w:val="28"/>
          <w:szCs w:val="28"/>
        </w:rPr>
        <w:t>LX</w:t>
      </w:r>
      <w:r w:rsidRPr="00555985">
        <w:rPr>
          <w:rFonts w:cs="B Nazanin" w:hint="cs"/>
          <w:sz w:val="28"/>
          <w:szCs w:val="28"/>
          <w:rtl/>
          <w:lang w:bidi="fa-IR"/>
        </w:rPr>
        <w:t>)، واکنش بیش از حد (</w:t>
      </w:r>
      <w:r w:rsidRPr="00555985">
        <w:rPr>
          <w:rFonts w:cs="B Nazanin"/>
          <w:sz w:val="28"/>
          <w:szCs w:val="28"/>
          <w:lang w:bidi="fa-IR"/>
        </w:rPr>
        <w:t>OR</w:t>
      </w:r>
      <w:r w:rsidRPr="00555985">
        <w:rPr>
          <w:rFonts w:cs="B Nazanin" w:hint="cs"/>
          <w:sz w:val="28"/>
          <w:szCs w:val="28"/>
          <w:rtl/>
          <w:lang w:bidi="fa-IR"/>
        </w:rPr>
        <w:t>)، اطناب کلام (</w:t>
      </w:r>
      <w:r w:rsidRPr="00555985">
        <w:rPr>
          <w:rFonts w:cs="B Nazanin"/>
          <w:sz w:val="28"/>
          <w:szCs w:val="28"/>
          <w:lang w:bidi="fa-IR"/>
        </w:rPr>
        <w:t>VB</w:t>
      </w:r>
      <w:r w:rsidRPr="00555985">
        <w:rPr>
          <w:rFonts w:cs="B Nazanin" w:hint="cs"/>
          <w:sz w:val="28"/>
          <w:szCs w:val="28"/>
          <w:rtl/>
          <w:lang w:bidi="fa-IR"/>
        </w:rPr>
        <w:t>).</w:t>
      </w:r>
    </w:p>
    <w:p w:rsidR="00130C1A" w:rsidRPr="00130C1A" w:rsidRDefault="00130C1A" w:rsidP="00130C1A">
      <w:pPr>
        <w:spacing w:line="276" w:lineRule="auto"/>
        <w:jc w:val="both"/>
        <w:rPr>
          <w:rFonts w:cs="B Nazanin"/>
          <w:sz w:val="28"/>
          <w:szCs w:val="28"/>
          <w:lang w:bidi="fa-IR"/>
        </w:rPr>
      </w:pPr>
      <w:r w:rsidRPr="00555985">
        <w:rPr>
          <w:rFonts w:cs="B Nazanin" w:hint="cs"/>
          <w:sz w:val="28"/>
          <w:szCs w:val="28"/>
          <w:rtl/>
          <w:lang w:bidi="fa-IR"/>
        </w:rPr>
        <w:t>در این پرسشنامه، منظور از «اهمال کاری»، شیوه تربیتی سهل انگارانه، منظور از «واکنش بیش از حد»، شیوه تربیتی مستبدانه توأم با ابراز خشم، پرخاشگری و عدم ابراز مهر و محبت و بالاخره، منظور از «اطناب کلام» توضیح های بیش از اندازه طولانی و یا تکیه بر بیش از حد بر حرف زدن با کودک می باشد (ترنر و همکاران، 2002).</w:t>
      </w:r>
    </w:p>
    <w:p w:rsidR="00615D58" w:rsidRPr="00130C1A" w:rsidRDefault="00615D58" w:rsidP="00615D58">
      <w:pPr>
        <w:spacing w:after="200" w:line="276" w:lineRule="auto"/>
        <w:jc w:val="both"/>
        <w:rPr>
          <w:rFonts w:ascii="Calibri" w:eastAsia="Calibri" w:hAnsi="Calibri" w:cs="B Nazanin"/>
          <w:b/>
          <w:bCs/>
          <w:color w:val="FF0000"/>
          <w:sz w:val="14"/>
          <w:szCs w:val="14"/>
          <w:rtl/>
          <w:lang w:bidi="fa-IR"/>
        </w:rPr>
      </w:pPr>
    </w:p>
    <w:p w:rsidR="00615D58" w:rsidRPr="00615D58" w:rsidRDefault="00615D58" w:rsidP="00130C1A">
      <w:pPr>
        <w:spacing w:after="200" w:line="276" w:lineRule="auto"/>
        <w:jc w:val="both"/>
        <w:rPr>
          <w:rFonts w:ascii="Calibri" w:eastAsia="Calibri" w:hAnsi="Calibri" w:cs="B Nazanin"/>
          <w:b/>
          <w:bCs/>
          <w:sz w:val="28"/>
          <w:szCs w:val="28"/>
          <w:rtl/>
          <w:lang w:bidi="fa-IR"/>
        </w:rPr>
      </w:pPr>
      <w:r w:rsidRPr="00615D58">
        <w:rPr>
          <w:rFonts w:ascii="Calibri" w:eastAsia="Calibri" w:hAnsi="Calibri" w:cs="B Nazanin" w:hint="cs"/>
          <w:b/>
          <w:bCs/>
          <w:sz w:val="28"/>
          <w:szCs w:val="28"/>
          <w:rtl/>
          <w:lang w:bidi="fa-IR"/>
        </w:rPr>
        <w:t>والدین گرامی</w:t>
      </w:r>
    </w:p>
    <w:p w:rsidR="00615D58" w:rsidRPr="00615D58" w:rsidRDefault="00615D58" w:rsidP="00130C1A">
      <w:pPr>
        <w:spacing w:after="200" w:line="276" w:lineRule="auto"/>
        <w:jc w:val="both"/>
        <w:rPr>
          <w:rFonts w:ascii="Calibri" w:eastAsia="Calibri" w:hAnsi="Calibri" w:cs="B Nazanin"/>
          <w:sz w:val="28"/>
          <w:szCs w:val="28"/>
          <w:rtl/>
          <w:lang w:bidi="fa-IR"/>
        </w:rPr>
      </w:pPr>
      <w:r w:rsidRPr="00615D58">
        <w:rPr>
          <w:rFonts w:ascii="Calibri" w:eastAsia="Calibri" w:hAnsi="Calibri" w:cs="B Nazanin" w:hint="cs"/>
          <w:sz w:val="28"/>
          <w:szCs w:val="28"/>
          <w:rtl/>
          <w:lang w:bidi="fa-IR"/>
        </w:rPr>
        <w:t>مواقعی پیش می آید که همه کودکان بدرفتاری می کنند یا کاری انجام می دهند که غلط است، می تواند باعث صدمه شود یا این که والدین آن رفتار را دوست ندارند. به عنوان مثال پرخاشگری و کتک زدن دیگران، نق زدن و بهانه جویی، پرت کردن اشیاء، خودداری از رفتن به رختخواب، درخواست خوراکی های متفرقه (شکلات و شیرینی و ...) قبل از غذا، جمع نکردن اسباب بازی ها، ناتمام گذاشتن کارها و یا تکالیف، دویدن به وسط خیابان، حاضرجوابی کردن، دروغ گفتن، از کوره در رفتن، و دیر آمدن به خانه.</w:t>
      </w:r>
    </w:p>
    <w:p w:rsidR="00615D58" w:rsidRPr="00615D58" w:rsidRDefault="00615D58" w:rsidP="00130C1A">
      <w:pPr>
        <w:spacing w:after="200" w:line="276" w:lineRule="auto"/>
        <w:jc w:val="both"/>
        <w:rPr>
          <w:rFonts w:ascii="Calibri" w:eastAsia="Calibri" w:hAnsi="Calibri" w:cs="B Nazanin"/>
          <w:sz w:val="28"/>
          <w:szCs w:val="28"/>
          <w:rtl/>
          <w:lang w:bidi="fa-IR"/>
        </w:rPr>
      </w:pPr>
      <w:r w:rsidRPr="00615D58">
        <w:rPr>
          <w:rFonts w:ascii="Calibri" w:eastAsia="Calibri" w:hAnsi="Calibri" w:cs="B Nazanin" w:hint="cs"/>
          <w:sz w:val="28"/>
          <w:szCs w:val="28"/>
          <w:rtl/>
          <w:lang w:bidi="fa-IR"/>
        </w:rPr>
        <w:t xml:space="preserve">والدین روش های متفاوتی برای برخورد با این نوع مشکلات دارند. در متن زیر جملاتی است که برخی از روش های فرزندپروری را توصیف می کند. برای هر سوال یک مقیاس 7 درجه ای آمده که در دو طرف آن دو نمونه رفتار توصیف شده است که معمولاً در نقطه مقابل یکدیگر هستند. مثلاً در مورد مثال زیر یعنی «هنگام صرف غذا ...» در سمت راست نوشته شده است که «می گذارم کودکم تصمیم بگیرد چقدر بخورد» و در سمت چپ دقیقاً رفتار متضاد آن آمده است یعنی «من تصمیم می گیرم کودک چقدر بخورد». اگر روش شما همیشه و دقیقاً مطابق جمله سمت راست است دور عدد 1 دایره بکشید، اگر اکثر اوقات روش جمله سمت راست را استفاده می کنید ولی نه همیشه، دور عدد 2 دایره بکشید. اما اگر روش شما همیشه و دقیقاً مطابق جمله سمت چپ می باشد دور عدد 7 دایره بکشید و در صورتی که اکثر اوقات چنین است دور عدد 6 را خط بکشید. اگر گاهی از این روش و </w:t>
      </w:r>
      <w:r w:rsidRPr="00615D58">
        <w:rPr>
          <w:rFonts w:ascii="Calibri" w:eastAsia="Calibri" w:hAnsi="Calibri" w:cs="B Nazanin" w:hint="cs"/>
          <w:sz w:val="28"/>
          <w:szCs w:val="28"/>
          <w:rtl/>
          <w:lang w:bidi="fa-IR"/>
        </w:rPr>
        <w:lastRenderedPageBreak/>
        <w:t>گاهی از آن روش استفاده می کنید براساس اینکه بیشتر به کدام روش متمایل است دور اعداد 3، 4 یا 5 دایره بکشید. لطفاً جملات زیر را بخوانید و در مورد هر جمله دور عددی که بهتر از همه روش فرزندپروری شما را در طی دو ماه گذشته توصیف می کند خط بکشید. مثلاً:</w:t>
      </w: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هنگام صرف غذا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3788"/>
        <w:gridCol w:w="3168"/>
        <w:gridCol w:w="3478"/>
      </w:tblGrid>
      <w:tr w:rsidR="00615D58" w:rsidRPr="0023419E"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788"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rPr>
                <w:rFonts w:ascii="Calibri" w:eastAsia="Calibri" w:hAnsi="Calibri" w:cs="B Nazanin"/>
                <w:color w:val="auto"/>
                <w:rtl/>
                <w:lang w:bidi="fa-IR"/>
              </w:rPr>
            </w:pPr>
            <w:r w:rsidRPr="00130C1A">
              <w:rPr>
                <w:rFonts w:ascii="Calibri" w:eastAsia="Calibri" w:hAnsi="Calibri" w:cs="B Nazanin" w:hint="cs"/>
                <w:color w:val="auto"/>
                <w:rtl/>
                <w:lang w:bidi="fa-IR"/>
              </w:rPr>
              <w:t>می گذارم کودک تصمیم بگیرد چقدر بخورد</w:t>
            </w:r>
          </w:p>
        </w:tc>
        <w:tc>
          <w:tcPr>
            <w:cnfStyle w:val="000010000000" w:firstRow="0" w:lastRow="0" w:firstColumn="0" w:lastColumn="0" w:oddVBand="1"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shd w:val="clear" w:color="auto" w:fill="auto"/>
          </w:tcPr>
          <w:p w:rsidR="00615D58" w:rsidRPr="00130C1A" w:rsidRDefault="00615D58" w:rsidP="00C24064">
            <w:pPr>
              <w:jc w:val="center"/>
              <w:rPr>
                <w:rFonts w:ascii="Calibri" w:eastAsia="Calibri" w:hAnsi="Calibri" w:cs="B Nazanin"/>
                <w:color w:val="auto"/>
                <w:rtl/>
                <w:lang w:bidi="fa-IR"/>
              </w:rPr>
            </w:pPr>
            <w:r w:rsidRPr="00130C1A">
              <w:rPr>
                <w:rFonts w:ascii="Calibri" w:eastAsia="Calibri" w:hAnsi="Calibri" w:cs="B Nazanin" w:hint="cs"/>
                <w:color w:val="auto"/>
                <w:rtl/>
                <w:lang w:bidi="fa-IR"/>
              </w:rPr>
              <w:t>1     2     3     4     5     6     7</w:t>
            </w:r>
          </w:p>
        </w:tc>
        <w:tc>
          <w:tcPr>
            <w:cnfStyle w:val="000100000000" w:firstRow="0" w:lastRow="0" w:firstColumn="0" w:lastColumn="1"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rPr>
                <w:rFonts w:ascii="Calibri" w:eastAsia="Calibri" w:hAnsi="Calibri" w:cs="B Nazanin"/>
                <w:color w:val="auto"/>
                <w:rtl/>
                <w:lang w:bidi="fa-IR"/>
              </w:rPr>
            </w:pPr>
            <w:r w:rsidRPr="00130C1A">
              <w:rPr>
                <w:rFonts w:ascii="Calibri" w:eastAsia="Calibri" w:hAnsi="Calibri" w:cs="B Nazanin" w:hint="cs"/>
                <w:color w:val="auto"/>
                <w:rtl/>
                <w:lang w:bidi="fa-IR"/>
              </w:rPr>
              <w:t>من تصمیم می گیرم کودکم چقدر بخورد</w:t>
            </w:r>
          </w:p>
        </w:tc>
      </w:tr>
    </w:tbl>
    <w:p w:rsidR="00615D58" w:rsidRPr="0023419E" w:rsidRDefault="00615D58" w:rsidP="00615D58">
      <w:pPr>
        <w:pBdr>
          <w:bottom w:val="single" w:sz="6" w:space="1" w:color="auto"/>
        </w:pBdr>
        <w:spacing w:after="200" w:line="276" w:lineRule="auto"/>
        <w:jc w:val="both"/>
        <w:rPr>
          <w:rFonts w:ascii="Calibri" w:eastAsia="Calibri" w:hAnsi="Calibri" w:cs="B Nazanin"/>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1- وقتی کودکم بدرفتاری می کند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280"/>
        <w:gridCol w:w="3676"/>
      </w:tblGrid>
      <w:tr w:rsidR="00615D58" w:rsidRPr="0023419E"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rPr>
                <w:rFonts w:ascii="Calibri" w:eastAsia="Calibri" w:hAnsi="Calibri" w:cs="B Nazanin"/>
                <w:color w:val="auto"/>
                <w:rtl/>
                <w:lang w:bidi="fa-IR"/>
              </w:rPr>
            </w:pPr>
            <w:r w:rsidRPr="00130C1A">
              <w:rPr>
                <w:rFonts w:ascii="Calibri" w:eastAsia="Calibri" w:hAnsi="Calibri" w:cs="B Nazanin" w:hint="cs"/>
                <w:color w:val="auto"/>
                <w:rtl/>
                <w:lang w:bidi="fa-IR"/>
              </w:rPr>
              <w:t>بلافاصله واکنش نشان می دهم</w:t>
            </w:r>
          </w:p>
        </w:tc>
        <w:tc>
          <w:tcPr>
            <w:tcW w:w="3280" w:type="dxa"/>
            <w:tcBorders>
              <w:top w:val="none" w:sz="0" w:space="0" w:color="auto"/>
              <w:left w:val="none" w:sz="0" w:space="0" w:color="auto"/>
              <w:bottom w:val="none" w:sz="0" w:space="0" w:color="auto"/>
              <w:right w:val="none" w:sz="0" w:space="0" w:color="auto"/>
            </w:tcBorders>
            <w:shd w:val="clear" w:color="auto" w:fill="auto"/>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1     2     3     4     5     6     7</w:t>
            </w:r>
          </w:p>
        </w:tc>
        <w:tc>
          <w:tcPr>
            <w:tcW w:w="3676"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صبر می کنم و بعداً واکنش نشان می دهم.</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2- قبل از آن که با مشکلی برخورد کنم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8"/>
        <w:gridCol w:w="2700"/>
        <w:gridCol w:w="4036"/>
      </w:tblGrid>
      <w:tr w:rsidR="00615D58" w:rsidRPr="0023419E"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698"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rPr>
                <w:rFonts w:ascii="Calibri" w:eastAsia="Calibri" w:hAnsi="Calibri" w:cs="B Nazanin"/>
                <w:color w:val="auto"/>
                <w:rtl/>
                <w:lang w:bidi="fa-IR"/>
              </w:rPr>
            </w:pPr>
            <w:r w:rsidRPr="00130C1A">
              <w:rPr>
                <w:rFonts w:ascii="Calibri" w:eastAsia="Calibri" w:hAnsi="Calibri" w:cs="B Nazanin" w:hint="cs"/>
                <w:color w:val="auto"/>
                <w:rtl/>
                <w:lang w:bidi="fa-IR"/>
              </w:rPr>
              <w:t>چند بار به کودک تذکر یا هشدار می دهم.</w:t>
            </w:r>
          </w:p>
        </w:tc>
        <w:tc>
          <w:tcPr>
            <w:tcW w:w="2700" w:type="dxa"/>
            <w:tcBorders>
              <w:top w:val="none" w:sz="0" w:space="0" w:color="auto"/>
              <w:left w:val="none" w:sz="0" w:space="0" w:color="auto"/>
              <w:bottom w:val="none" w:sz="0" w:space="0" w:color="auto"/>
              <w:right w:val="none" w:sz="0" w:space="0" w:color="auto"/>
            </w:tcBorders>
            <w:shd w:val="clear" w:color="auto" w:fill="auto"/>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1     2     3     4     5     6     7</w:t>
            </w:r>
          </w:p>
        </w:tc>
        <w:tc>
          <w:tcPr>
            <w:tcW w:w="4036"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تنها از یک بار تذکر یا هشدار استفاده می کنم.</w:t>
            </w:r>
          </w:p>
        </w:tc>
      </w:tr>
    </w:tbl>
    <w:p w:rsidR="00615D58" w:rsidRPr="0023419E" w:rsidRDefault="00615D58" w:rsidP="00615D58">
      <w:pPr>
        <w:spacing w:after="200" w:line="276" w:lineRule="auto"/>
        <w:jc w:val="both"/>
        <w:rPr>
          <w:rFonts w:ascii="Calibri" w:eastAsia="Calibri" w:hAnsi="Calibri" w:cs="B Nazanin"/>
          <w:sz w:val="10"/>
          <w:szCs w:val="10"/>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3- وقتی عصبی یا تحت فشار هستم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8"/>
        <w:gridCol w:w="3258"/>
        <w:gridCol w:w="3478"/>
      </w:tblGrid>
      <w:tr w:rsidR="00130C1A" w:rsidRPr="00130C1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698"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rPr>
                <w:rFonts w:ascii="Calibri" w:eastAsia="Calibri" w:hAnsi="Calibri" w:cs="B Nazanin"/>
                <w:color w:val="auto"/>
                <w:rtl/>
                <w:lang w:bidi="fa-IR"/>
              </w:rPr>
            </w:pPr>
            <w:r w:rsidRPr="00130C1A">
              <w:rPr>
                <w:rFonts w:ascii="Calibri" w:eastAsia="Calibri" w:hAnsi="Calibri" w:cs="B Nazanin" w:hint="cs"/>
                <w:color w:val="auto"/>
                <w:rtl/>
                <w:lang w:bidi="fa-IR"/>
              </w:rPr>
              <w:t>ایرادگیر می شوم و به کودکم گیر می دهم</w:t>
            </w:r>
          </w:p>
        </w:tc>
        <w:tc>
          <w:tcPr>
            <w:tcW w:w="3258" w:type="dxa"/>
            <w:tcBorders>
              <w:top w:val="none" w:sz="0" w:space="0" w:color="auto"/>
              <w:left w:val="none" w:sz="0" w:space="0" w:color="auto"/>
              <w:bottom w:val="none" w:sz="0" w:space="0" w:color="auto"/>
              <w:right w:val="none" w:sz="0" w:space="0" w:color="auto"/>
            </w:tcBorders>
            <w:shd w:val="clear" w:color="auto" w:fill="auto"/>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بیشتر از حد معمول ایراد نمی گیرم.</w:t>
            </w:r>
          </w:p>
        </w:tc>
      </w:tr>
    </w:tbl>
    <w:p w:rsidR="00615D58" w:rsidRPr="00615D58" w:rsidRDefault="00615D58" w:rsidP="00615D58">
      <w:pPr>
        <w:spacing w:after="200" w:line="276" w:lineRule="auto"/>
        <w:jc w:val="both"/>
        <w:rPr>
          <w:rFonts w:ascii="Calibri" w:eastAsia="Calibri" w:hAnsi="Calibri" w:cs="B Nazanin"/>
          <w:b/>
          <w:bCs/>
          <w:sz w:val="16"/>
          <w:szCs w:val="16"/>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Pr>
          <w:rFonts w:ascii="Calibri" w:eastAsia="Calibri" w:hAnsi="Calibri" w:cs="B Nazanin" w:hint="cs"/>
          <w:b/>
          <w:bCs/>
          <w:sz w:val="22"/>
          <w:szCs w:val="22"/>
          <w:rtl/>
          <w:lang w:bidi="fa-IR"/>
        </w:rPr>
        <w:t>4</w:t>
      </w:r>
      <w:r w:rsidRPr="0023419E">
        <w:rPr>
          <w:rFonts w:ascii="Calibri" w:eastAsia="Calibri" w:hAnsi="Calibri" w:cs="B Nazanin" w:hint="cs"/>
          <w:b/>
          <w:bCs/>
          <w:rtl/>
          <w:lang w:bidi="fa-IR"/>
        </w:rPr>
        <w:t>- وقتی به کودک می گویم کاری را انجام ندهد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130C1A" w:rsidRPr="00130C1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rPr>
                <w:rFonts w:ascii="Calibri" w:eastAsia="Calibri" w:hAnsi="Calibri" w:cs="B Nazanin"/>
                <w:color w:val="auto"/>
                <w:rtl/>
                <w:lang w:bidi="fa-IR"/>
              </w:rPr>
            </w:pPr>
            <w:r w:rsidRPr="00130C1A">
              <w:rPr>
                <w:rFonts w:ascii="Calibri" w:eastAsia="Calibri" w:hAnsi="Calibri" w:cs="B Nazanin" w:hint="cs"/>
                <w:color w:val="auto"/>
                <w:rtl/>
                <w:lang w:bidi="fa-IR"/>
              </w:rPr>
              <w:t>یک بار یا دوبار می گویم</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چندبار می گویم</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5- وقتی کودکم مرا ذله می کند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615D58" w:rsidRPr="0023419E"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rPr>
                <w:rFonts w:ascii="Calibri" w:eastAsia="Calibri" w:hAnsi="Calibri" w:cs="B Nazanin"/>
                <w:color w:val="auto"/>
                <w:rtl/>
                <w:lang w:bidi="fa-IR"/>
              </w:rPr>
            </w:pPr>
            <w:r w:rsidRPr="00130C1A">
              <w:rPr>
                <w:rFonts w:ascii="Calibri" w:eastAsia="Calibri" w:hAnsi="Calibri" w:cs="B Nazanin" w:hint="cs"/>
                <w:color w:val="auto"/>
                <w:rtl/>
                <w:lang w:bidi="fa-IR"/>
              </w:rPr>
              <w:t>می توانم این رفتار را نادیده بگیرم.</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نمی توانم آن رفتار را نادیده بگیرم.</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6- وقتی کودکم بدرفتاری می کند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8"/>
        <w:gridCol w:w="2988"/>
        <w:gridCol w:w="3478"/>
      </w:tblGrid>
      <w:tr w:rsidR="00615D58" w:rsidRPr="0023419E"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968"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rPr>
                <w:rFonts w:ascii="Calibri" w:eastAsia="Calibri" w:hAnsi="Calibri" w:cs="B Nazanin"/>
                <w:color w:val="auto"/>
                <w:rtl/>
                <w:lang w:bidi="fa-IR"/>
              </w:rPr>
            </w:pPr>
            <w:r w:rsidRPr="00130C1A">
              <w:rPr>
                <w:rFonts w:ascii="Calibri" w:eastAsia="Calibri" w:hAnsi="Calibri" w:cs="B Nazanin" w:hint="cs"/>
                <w:color w:val="auto"/>
                <w:rtl/>
                <w:lang w:bidi="fa-IR"/>
              </w:rPr>
              <w:t>معمولاً وارد یک مشاجره طولانی با او می شوم.</w:t>
            </w:r>
          </w:p>
        </w:tc>
        <w:tc>
          <w:tcPr>
            <w:tcW w:w="2988" w:type="dxa"/>
            <w:tcBorders>
              <w:top w:val="none" w:sz="0" w:space="0" w:color="auto"/>
              <w:left w:val="none" w:sz="0" w:space="0" w:color="auto"/>
              <w:bottom w:val="none" w:sz="0" w:space="0" w:color="auto"/>
              <w:right w:val="none" w:sz="0" w:space="0" w:color="auto"/>
            </w:tcBorders>
            <w:shd w:val="clear" w:color="auto" w:fill="auto"/>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با او مشاجره نمی کنم.</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7- به انجام کاری تهدید می کنم که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130C1A" w:rsidRPr="00130C1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rPr>
                <w:rFonts w:ascii="Calibri" w:eastAsia="Calibri" w:hAnsi="Calibri" w:cs="B Nazanin"/>
                <w:color w:val="auto"/>
                <w:rtl/>
                <w:lang w:bidi="fa-IR"/>
              </w:rPr>
            </w:pPr>
            <w:r w:rsidRPr="00130C1A">
              <w:rPr>
                <w:rFonts w:ascii="Calibri" w:eastAsia="Calibri" w:hAnsi="Calibri" w:cs="B Nazanin" w:hint="cs"/>
                <w:color w:val="auto"/>
                <w:rtl/>
                <w:lang w:bidi="fa-IR"/>
              </w:rPr>
              <w:t>مطمئنم می توانم انجام دهم.</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می دانم عملاً انجام نخواهم داد.</w:t>
            </w:r>
          </w:p>
        </w:tc>
      </w:tr>
    </w:tbl>
    <w:p w:rsidR="00615D58" w:rsidRPr="0023419E" w:rsidRDefault="00615D58" w:rsidP="00615D58">
      <w:pPr>
        <w:spacing w:after="200" w:line="276" w:lineRule="auto"/>
        <w:jc w:val="both"/>
        <w:rPr>
          <w:rFonts w:ascii="Calibri" w:eastAsia="Calibri" w:hAnsi="Calibri" w:cs="B Nazanin"/>
          <w:b/>
          <w:bCs/>
          <w:rtl/>
          <w:lang w:bidi="fa-IR"/>
        </w:rPr>
      </w:pPr>
      <w:r>
        <w:rPr>
          <w:rFonts w:ascii="Calibri" w:eastAsia="Calibri" w:hAnsi="Calibri" w:cs="B Nazanin" w:hint="cs"/>
          <w:b/>
          <w:bCs/>
          <w:rtl/>
          <w:lang w:bidi="fa-IR"/>
        </w:rPr>
        <w:lastRenderedPageBreak/>
        <w:t>8</w:t>
      </w:r>
      <w:r w:rsidRPr="0023419E">
        <w:rPr>
          <w:rFonts w:ascii="Calibri" w:eastAsia="Calibri" w:hAnsi="Calibri" w:cs="B Nazanin" w:hint="cs"/>
          <w:b/>
          <w:bCs/>
          <w:rtl/>
          <w:lang w:bidi="fa-IR"/>
        </w:rPr>
        <w:t>- من از آن دسته والدینی هستم که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130C1A" w:rsidRPr="00130C1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rPr>
                <w:rFonts w:ascii="Calibri" w:eastAsia="Calibri" w:hAnsi="Calibri" w:cs="B Nazanin"/>
                <w:color w:val="auto"/>
                <w:rtl/>
                <w:lang w:bidi="fa-IR"/>
              </w:rPr>
            </w:pPr>
            <w:r w:rsidRPr="00130C1A">
              <w:rPr>
                <w:rFonts w:ascii="Calibri" w:eastAsia="Calibri" w:hAnsi="Calibri" w:cs="B Nazanin" w:hint="cs"/>
                <w:color w:val="auto"/>
                <w:rtl/>
                <w:lang w:bidi="fa-IR"/>
              </w:rPr>
              <w:t>در مورد آن چه کودکم اجازه دارد انجام دهد محدودیت می گذارم.</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می گذارم کودکم هر کار که می خواهد انجام دهد</w:t>
            </w:r>
          </w:p>
        </w:tc>
      </w:tr>
    </w:tbl>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9- وقتی کودکم بدرفتاری می کند ...</w:t>
      </w:r>
    </w:p>
    <w:tbl>
      <w:tblPr>
        <w:tblStyle w:val="GridTable4-Accent3"/>
        <w:bidiVisual/>
        <w:tblW w:w="11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0"/>
        <w:gridCol w:w="2643"/>
        <w:gridCol w:w="4590"/>
      </w:tblGrid>
      <w:tr w:rsidR="00130C1A" w:rsidRPr="00130C1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830"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rPr>
                <w:rFonts w:ascii="Calibri" w:eastAsia="Calibri" w:hAnsi="Calibri" w:cs="B Nazanin"/>
                <w:color w:val="auto"/>
                <w:rtl/>
                <w:lang w:bidi="fa-IR"/>
              </w:rPr>
            </w:pPr>
            <w:r w:rsidRPr="00130C1A">
              <w:rPr>
                <w:rFonts w:ascii="Calibri" w:eastAsia="Calibri" w:hAnsi="Calibri" w:cs="B Nazanin" w:hint="cs"/>
                <w:color w:val="auto"/>
                <w:rtl/>
                <w:lang w:bidi="fa-IR"/>
              </w:rPr>
              <w:t>با او مفصلاً در مورد رفتارش صحبت می کنم.</w:t>
            </w:r>
          </w:p>
        </w:tc>
        <w:tc>
          <w:tcPr>
            <w:tcW w:w="2643" w:type="dxa"/>
            <w:tcBorders>
              <w:top w:val="none" w:sz="0" w:space="0" w:color="auto"/>
              <w:left w:val="none" w:sz="0" w:space="0" w:color="auto"/>
              <w:bottom w:val="none" w:sz="0" w:space="0" w:color="auto"/>
              <w:right w:val="none" w:sz="0" w:space="0" w:color="auto"/>
            </w:tcBorders>
            <w:shd w:val="clear" w:color="auto" w:fill="auto"/>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1     2     3     4     5     6     7</w:t>
            </w:r>
          </w:p>
        </w:tc>
        <w:tc>
          <w:tcPr>
            <w:tcW w:w="4590"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130C1A">
              <w:rPr>
                <w:rFonts w:ascii="Calibri" w:eastAsia="Calibri" w:hAnsi="Calibri" w:cs="B Nazanin" w:hint="cs"/>
                <w:color w:val="auto"/>
                <w:rtl/>
                <w:lang w:bidi="fa-IR"/>
              </w:rPr>
              <w:t>صحبتم را کوتاه می کنم و به مسأله اصلی اشاره می کنم.</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10- وقتی کودکم بدرفتاری می کند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صدایم را بلند می کنم یا فریاد می زنم.</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به آرامی با کودکم صحبت می کنم.</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11- اگر گفتن «نه» همان موقع موثر نباشد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100"/>
        <w:gridCol w:w="3856"/>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کار دیگری را پیش می گیرم.</w:t>
            </w:r>
          </w:p>
        </w:tc>
        <w:tc>
          <w:tcPr>
            <w:tcW w:w="3100"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856"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صحبتم را ادامه می دهم تا وقتی که حرفم را در کله اش فرو کنم.</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12- وقتی بخواهم کودکم انجام کاری را متوقف نماید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با لحن محکم به کودکم می گویم دیگر کافی است.</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با چرب زبانی سعی می کنم دل او را به دست آورم یا خواهش و تمنا می کنم که بس کند.</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Pr>
          <w:rFonts w:ascii="Calibri" w:eastAsia="Calibri" w:hAnsi="Calibri" w:cs="B Nazanin" w:hint="cs"/>
          <w:b/>
          <w:bCs/>
          <w:rtl/>
          <w:lang w:bidi="fa-IR"/>
        </w:rPr>
        <w:t>13</w:t>
      </w:r>
      <w:r w:rsidRPr="0023419E">
        <w:rPr>
          <w:rFonts w:ascii="Calibri" w:eastAsia="Calibri" w:hAnsi="Calibri" w:cs="B Nazanin" w:hint="cs"/>
          <w:b/>
          <w:bCs/>
          <w:rtl/>
          <w:lang w:bidi="fa-IR"/>
        </w:rPr>
        <w:t>- وقتی کودکم خارج از دید من است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اغلب نمی دانم کودکم در حال انجام چه کاری است</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همیشه به خوبی حدس می زنم که چه کار می کند.</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14- بعد از این که با کودکم مشکل داشته ام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190"/>
        <w:gridCol w:w="3766"/>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غالباً کینه را نگه می دارم.</w:t>
            </w:r>
          </w:p>
        </w:tc>
        <w:tc>
          <w:tcPr>
            <w:tcW w:w="3190"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766"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همه چیز سریع به حال عادی بر می گردد.</w:t>
            </w:r>
          </w:p>
        </w:tc>
      </w:tr>
    </w:tbl>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15- وقتی در خانه نیستم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lastRenderedPageBreak/>
              <w:t>با کودکم مثل وقتی که در خانه هستیم رفتار می کنم.</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خیلی بیشتر به او اجازه می دهم تا کارهایی را که معمولاً در خانه اجازه ندارد، انجام دهد.</w:t>
            </w:r>
          </w:p>
        </w:tc>
      </w:tr>
    </w:tbl>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16- وقتی کودکم کاری را انجام می دهد که دوست ندارم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8"/>
        <w:gridCol w:w="298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96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هر بار که اتفاق می افتد واکنش نشان می دهم.</w:t>
            </w:r>
          </w:p>
        </w:tc>
        <w:tc>
          <w:tcPr>
            <w:tcW w:w="298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غالباً به روی خودم نمی آورم.</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17- وقتی با کودکم مشکل دارم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شرایط از کنترلم خارج شده و من کارهایی می کنم که واقعاً دلم نمی خواهد انجام دهم.</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چیزی از کنترلم خارج نمی شود.</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18- وقتی کودکم بدرفتاری می کند به پشت باسنش می زنم، به پست دستش می زنم، هلش می دهم یا کتکش می زنم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هرگز یا به ندرت</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اکثر اوقات</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19- وقتی کودکم کاری را که خواسته ام انجام نمی دهد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اغلب به روی خودم نمی آورم یا بالاخره خودم آن کار را انجام می دهم.</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کار دیگری انجام می دهم.</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20- وقتی تهدید یا هشدار مناسب و بجایی می دهم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غالباً به آن عمل نمی کنم.</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همیشه آن چه را گفته ام انجام می دهم.</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21- اگر گفتن «نه» موثر نباشد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کار دیگری انجام می دهم.</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جایزه جالبی را به کودکم پیشنهاد می کنم تا آن کار را انجام دهد.</w:t>
            </w:r>
          </w:p>
        </w:tc>
      </w:tr>
    </w:tbl>
    <w:p w:rsidR="002A79BB" w:rsidRDefault="00C50790">
      <w:pPr>
        <w:rPr>
          <w:rtl/>
        </w:rPr>
      </w:pPr>
    </w:p>
    <w:p w:rsidR="00615D58" w:rsidRPr="0023419E" w:rsidRDefault="00615D58" w:rsidP="00615D58">
      <w:pPr>
        <w:spacing w:after="200" w:line="276" w:lineRule="auto"/>
        <w:jc w:val="both"/>
        <w:rPr>
          <w:rFonts w:ascii="Calibri" w:eastAsia="Calibri" w:hAnsi="Calibri" w:cs="B Nazanin"/>
          <w:b/>
          <w:bCs/>
          <w:rtl/>
          <w:lang w:bidi="fa-IR"/>
        </w:rPr>
      </w:pPr>
      <w:r>
        <w:rPr>
          <w:rFonts w:ascii="Calibri" w:eastAsia="Calibri" w:hAnsi="Calibri" w:cs="B Nazanin" w:hint="cs"/>
          <w:b/>
          <w:bCs/>
          <w:rtl/>
          <w:lang w:bidi="fa-IR"/>
        </w:rPr>
        <w:t>22</w:t>
      </w:r>
      <w:r w:rsidRPr="0023419E">
        <w:rPr>
          <w:rFonts w:ascii="Calibri" w:eastAsia="Calibri" w:hAnsi="Calibri" w:cs="B Nazanin" w:hint="cs"/>
          <w:b/>
          <w:bCs/>
          <w:rtl/>
          <w:lang w:bidi="fa-IR"/>
        </w:rPr>
        <w:t>- وقتی کودکم بدرفتاری می کند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بدون آن که عصبی شوم با او برخورد می کنم.</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آن قدر آزرده و عصبی می شوم که کودکم متوجه می شود که عصبی هستم.</w:t>
            </w:r>
          </w:p>
        </w:tc>
      </w:tr>
    </w:tbl>
    <w:p w:rsidR="00615D58" w:rsidRPr="0023419E" w:rsidRDefault="00615D58" w:rsidP="00615D58">
      <w:pPr>
        <w:spacing w:after="200" w:line="276" w:lineRule="auto"/>
        <w:jc w:val="both"/>
        <w:rPr>
          <w:rFonts w:ascii="Calibri" w:eastAsia="Calibri" w:hAnsi="Calibri" w:cs="B Nazanin"/>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23- وقتی کودکم بدرفتاری می کند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کودکم را وادار می کنم بگوید که چرا این کار را انجام داده است.</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می گویم «نه» یا کار دیگری می کنم.</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24- اگر کودکم بدرفتاری کند و سپس معذرت خواهی کند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مثل همیشه با مشکل برخورد می کنم.</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این بار برخوردی نمی کنم.</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25- وقتی کودکم بدرفتاری می کند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8"/>
        <w:gridCol w:w="307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8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به ندرت از بدزبانی یا نفرین استفاده می کنم.</w:t>
            </w:r>
          </w:p>
        </w:tc>
        <w:tc>
          <w:tcPr>
            <w:tcW w:w="307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تقریباً همیشه بدزبانی می کنم.</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26- وقتی به کودکم می گویم اجازه ندارد کاری را انجام دهد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8"/>
        <w:gridCol w:w="325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69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به هر حال می گذارم آن کار را انجام دهد.</w:t>
            </w:r>
          </w:p>
        </w:tc>
        <w:tc>
          <w:tcPr>
            <w:tcW w:w="325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سر حرفم می ایستم.</w:t>
            </w:r>
          </w:p>
        </w:tc>
      </w:tr>
    </w:tbl>
    <w:p w:rsidR="00615D58" w:rsidRPr="0023419E" w:rsidRDefault="00615D58" w:rsidP="00615D58">
      <w:pPr>
        <w:spacing w:after="200" w:line="276" w:lineRule="auto"/>
        <w:jc w:val="both"/>
        <w:rPr>
          <w:rFonts w:ascii="Calibri" w:eastAsia="Calibri" w:hAnsi="Calibri" w:cs="B Nazanin"/>
          <w:sz w:val="10"/>
          <w:szCs w:val="10"/>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27- وقتی باید با مشکلی برخورد کنم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به کودکم می گویم از این بابت متأسفم.</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نمی گویم که متأسفم.</w:t>
            </w:r>
          </w:p>
        </w:tc>
      </w:tr>
    </w:tbl>
    <w:p w:rsidR="00615D58" w:rsidRPr="0023419E" w:rsidRDefault="00615D58" w:rsidP="00615D58">
      <w:pPr>
        <w:spacing w:after="200" w:line="276" w:lineRule="auto"/>
        <w:jc w:val="both"/>
        <w:rPr>
          <w:rFonts w:ascii="Calibri" w:eastAsia="Calibri" w:hAnsi="Calibri" w:cs="B Nazanin"/>
          <w:sz w:val="10"/>
          <w:szCs w:val="10"/>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28- وقتی کودکم کاری را انجام می دهد که دوست ندارم، به کودکم توهین می کنم، حرف هایی می زنم که او را برنجاند یا به او فحش می دهم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هرگز یا به ندرت</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اکثر اوقات</w:t>
            </w:r>
          </w:p>
        </w:tc>
      </w:tr>
    </w:tbl>
    <w:p w:rsidR="00615D58" w:rsidRPr="0023419E" w:rsidRDefault="00615D58" w:rsidP="00615D58">
      <w:pPr>
        <w:spacing w:after="200" w:line="276" w:lineRule="auto"/>
        <w:jc w:val="both"/>
        <w:rPr>
          <w:rFonts w:ascii="Calibri" w:eastAsia="Calibri" w:hAnsi="Calibri" w:cs="B Nazanin"/>
          <w:sz w:val="4"/>
          <w:szCs w:val="4"/>
          <w:rtl/>
          <w:lang w:bidi="fa-IR"/>
        </w:rPr>
      </w:pPr>
    </w:p>
    <w:p w:rsidR="00615D58" w:rsidRPr="0023419E" w:rsidRDefault="00615D58" w:rsidP="00615D58">
      <w:pPr>
        <w:spacing w:after="200" w:line="276" w:lineRule="auto"/>
        <w:jc w:val="both"/>
        <w:rPr>
          <w:rFonts w:ascii="Calibri" w:eastAsia="Calibri" w:hAnsi="Calibri" w:cs="B Nazanin"/>
          <w:b/>
          <w:bCs/>
          <w:rtl/>
          <w:lang w:bidi="fa-IR"/>
        </w:rPr>
      </w:pPr>
      <w:r w:rsidRPr="0023419E">
        <w:rPr>
          <w:rFonts w:ascii="Calibri" w:eastAsia="Calibri" w:hAnsi="Calibri" w:cs="B Nazanin" w:hint="cs"/>
          <w:b/>
          <w:bCs/>
          <w:rtl/>
          <w:lang w:bidi="fa-IR"/>
        </w:rPr>
        <w:t>29- اگر وقتی با مشکلی برخورد می کنم کودکم حاضر جوابی یا شکایت کند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7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شکایتش را نادیده گرفته و سرحرفم می ایستم.</w:t>
            </w:r>
          </w:p>
        </w:tc>
        <w:tc>
          <w:tcPr>
            <w:tcW w:w="347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با کودکم صحبت می کنم که نباید شکایت کند.</w:t>
            </w:r>
          </w:p>
        </w:tc>
      </w:tr>
    </w:tbl>
    <w:p w:rsidR="00615D58" w:rsidRPr="0023419E" w:rsidRDefault="00615D58" w:rsidP="00615D58">
      <w:pPr>
        <w:spacing w:after="200" w:line="276" w:lineRule="auto"/>
        <w:jc w:val="both"/>
        <w:rPr>
          <w:rFonts w:ascii="Calibri" w:eastAsia="Calibri" w:hAnsi="Calibri" w:cs="B Nazanin"/>
          <w:b/>
          <w:bCs/>
          <w:rtl/>
          <w:lang w:bidi="fa-IR"/>
        </w:rPr>
      </w:pPr>
      <w:r w:rsidRPr="00555985">
        <w:rPr>
          <w:rFonts w:ascii="Calibri" w:eastAsia="Calibri" w:hAnsi="Calibri" w:cs="B Nazanin" w:hint="cs"/>
          <w:b/>
          <w:bCs/>
          <w:rtl/>
          <w:lang w:bidi="fa-IR"/>
        </w:rPr>
        <w:t>30</w:t>
      </w:r>
      <w:r w:rsidRPr="0023419E">
        <w:rPr>
          <w:rFonts w:ascii="Calibri" w:eastAsia="Calibri" w:hAnsi="Calibri" w:cs="B Nazanin" w:hint="cs"/>
          <w:b/>
          <w:bCs/>
          <w:rtl/>
          <w:lang w:bidi="fa-IR"/>
        </w:rPr>
        <w:t>- اگر کودکم وقتی که می گویم «نه» عصبی شود ...</w:t>
      </w:r>
    </w:p>
    <w:tbl>
      <w:tblPr>
        <w:tblStyle w:val="GridTable4-Accent3"/>
        <w:bidiVisual/>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2808"/>
        <w:gridCol w:w="3478"/>
      </w:tblGrid>
      <w:tr w:rsidR="00672AFA" w:rsidRPr="00672AFA" w:rsidTr="00672AFA">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414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rPr>
                <w:rFonts w:ascii="Calibri" w:eastAsia="Calibri" w:hAnsi="Calibri" w:cs="B Nazanin"/>
                <w:color w:val="auto"/>
                <w:rtl/>
                <w:lang w:bidi="fa-IR"/>
              </w:rPr>
            </w:pPr>
            <w:r w:rsidRPr="00672AFA">
              <w:rPr>
                <w:rFonts w:ascii="Calibri" w:eastAsia="Calibri" w:hAnsi="Calibri" w:cs="B Nazanin" w:hint="cs"/>
                <w:color w:val="auto"/>
                <w:rtl/>
                <w:lang w:bidi="fa-IR"/>
              </w:rPr>
              <w:t>حرفم را پس می گیرم و تسلیم کودکم می شوم.</w:t>
            </w:r>
          </w:p>
        </w:tc>
        <w:tc>
          <w:tcPr>
            <w:tcW w:w="2808" w:type="dxa"/>
            <w:tcBorders>
              <w:top w:val="none" w:sz="0" w:space="0" w:color="auto"/>
              <w:left w:val="none" w:sz="0" w:space="0" w:color="auto"/>
              <w:bottom w:val="none" w:sz="0" w:space="0" w:color="auto"/>
              <w:right w:val="none" w:sz="0" w:space="0" w:color="auto"/>
            </w:tcBorders>
            <w:shd w:val="clear" w:color="auto" w:fill="auto"/>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1     2     3     4     5     6     7</w:t>
            </w:r>
          </w:p>
        </w:tc>
        <w:tc>
          <w:tcPr>
            <w:tcW w:w="3478" w:type="dxa"/>
            <w:tcBorders>
              <w:top w:val="none" w:sz="0" w:space="0" w:color="auto"/>
              <w:left w:val="none" w:sz="0" w:space="0" w:color="auto"/>
              <w:bottom w:val="none" w:sz="0" w:space="0" w:color="auto"/>
              <w:right w:val="none" w:sz="0" w:space="0" w:color="auto"/>
            </w:tcBorders>
          </w:tcPr>
          <w:p w:rsidR="00615D58" w:rsidRPr="00672AFA" w:rsidRDefault="00615D58" w:rsidP="00C2406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672AFA">
              <w:rPr>
                <w:rFonts w:ascii="Calibri" w:eastAsia="Calibri" w:hAnsi="Calibri" w:cs="B Nazanin" w:hint="cs"/>
                <w:color w:val="auto"/>
                <w:rtl/>
                <w:lang w:bidi="fa-IR"/>
              </w:rPr>
              <w:t>بر حرفم می ایستم.</w:t>
            </w:r>
          </w:p>
        </w:tc>
      </w:tr>
    </w:tbl>
    <w:p w:rsidR="00130C1A" w:rsidRPr="00555985" w:rsidRDefault="00130C1A" w:rsidP="00615D58">
      <w:pPr>
        <w:spacing w:line="360" w:lineRule="auto"/>
        <w:jc w:val="lowKashida"/>
        <w:rPr>
          <w:rFonts w:ascii="Arial" w:eastAsia="Calibri" w:hAnsi="Arial" w:cs="B Nazanin"/>
          <w:sz w:val="28"/>
          <w:szCs w:val="28"/>
          <w:rtl/>
          <w:lang w:bidi="fa-IR"/>
        </w:rPr>
      </w:pPr>
    </w:p>
    <w:p w:rsidR="00615D58" w:rsidRPr="00615D58" w:rsidRDefault="00615D58" w:rsidP="00615D58">
      <w:pPr>
        <w:spacing w:line="360" w:lineRule="auto"/>
        <w:rPr>
          <w:rFonts w:ascii="Arial" w:eastAsia="Calibri" w:hAnsi="Arial" w:cs="B Nazanin"/>
          <w:b/>
          <w:bCs/>
          <w:sz w:val="28"/>
          <w:szCs w:val="28"/>
          <w:lang w:bidi="fa-IR"/>
        </w:rPr>
      </w:pPr>
      <w:r w:rsidRPr="00615D58">
        <w:rPr>
          <w:rFonts w:ascii="Arial" w:eastAsia="Calibri" w:hAnsi="Arial" w:cs="B Nazanin" w:hint="cs"/>
          <w:b/>
          <w:bCs/>
          <w:sz w:val="28"/>
          <w:szCs w:val="28"/>
          <w:rtl/>
          <w:lang w:bidi="fa-IR"/>
        </w:rPr>
        <w:lastRenderedPageBreak/>
        <w:t>تعریف مفهومی:</w:t>
      </w:r>
    </w:p>
    <w:p w:rsidR="00615D58" w:rsidRPr="00555985" w:rsidRDefault="00615D58" w:rsidP="00130C1A">
      <w:pPr>
        <w:spacing w:line="276" w:lineRule="auto"/>
        <w:jc w:val="lowKashida"/>
        <w:rPr>
          <w:rFonts w:ascii="Arial" w:eastAsia="Calibri" w:hAnsi="Arial" w:cs="B Nazanin"/>
          <w:sz w:val="28"/>
          <w:szCs w:val="28"/>
          <w:rtl/>
          <w:lang w:bidi="fa-IR"/>
        </w:rPr>
      </w:pPr>
      <w:r w:rsidRPr="00555985">
        <w:rPr>
          <w:rFonts w:ascii="Arial" w:eastAsia="Calibri" w:hAnsi="Arial" w:cs="B Nazanin" w:hint="cs"/>
          <w:sz w:val="28"/>
          <w:szCs w:val="28"/>
          <w:rtl/>
          <w:lang w:bidi="fa-IR"/>
        </w:rPr>
        <w:t>کیفیت فرزندپروری تاثیر زیادی بر تکامل طبیعی کودک دارد. هم چنین برخی عوامل همچون کشمکش های خانوادگی و نداشتن رابطه گرم با والدین، دلبستگی نا امن، مقررات سخت، نظارت ناکافی و بیماری های روانپزشکی در والدین خطر شکل گیری مشکلات رفتاری و هیجانی در کودک را افزایش می دهد.</w:t>
      </w:r>
    </w:p>
    <w:p w:rsidR="00615D58" w:rsidRPr="00555985" w:rsidRDefault="00615D58" w:rsidP="00130C1A">
      <w:pPr>
        <w:spacing w:line="276" w:lineRule="auto"/>
        <w:jc w:val="lowKashida"/>
        <w:rPr>
          <w:rFonts w:ascii="Arial" w:eastAsia="Calibri" w:hAnsi="Arial" w:cs="B Nazanin"/>
          <w:sz w:val="28"/>
          <w:szCs w:val="28"/>
          <w:rtl/>
          <w:lang w:bidi="fa-IR"/>
        </w:rPr>
      </w:pPr>
      <w:r w:rsidRPr="00555985">
        <w:rPr>
          <w:rFonts w:ascii="Arial" w:eastAsia="Calibri" w:hAnsi="Arial" w:cs="B Nazanin" w:hint="cs"/>
          <w:sz w:val="28"/>
          <w:szCs w:val="28"/>
          <w:rtl/>
          <w:lang w:bidi="fa-IR"/>
        </w:rPr>
        <w:t>والدین کودکانی که با مشکلات هیجانی دست به گریبان هستند به نقش والدی خود مطمئن نبوده تربیت فرزند را بسیار استرس زا برآورده می کنند.</w:t>
      </w:r>
    </w:p>
    <w:p w:rsidR="00615D58" w:rsidRDefault="00615D58" w:rsidP="00615D58">
      <w:pPr>
        <w:spacing w:line="360" w:lineRule="auto"/>
        <w:rPr>
          <w:rFonts w:ascii="Arial" w:eastAsia="Calibri" w:hAnsi="Arial" w:cs="B Nazanin"/>
          <w:b/>
          <w:bCs/>
          <w:sz w:val="28"/>
          <w:szCs w:val="28"/>
          <w:rtl/>
          <w:lang w:bidi="fa-IR"/>
        </w:rPr>
      </w:pPr>
    </w:p>
    <w:p w:rsidR="00615D58" w:rsidRPr="00615D58" w:rsidRDefault="00615D58" w:rsidP="00130C1A">
      <w:pPr>
        <w:spacing w:line="276" w:lineRule="auto"/>
        <w:rPr>
          <w:rFonts w:ascii="Arial" w:eastAsia="Calibri" w:hAnsi="Arial" w:cs="B Nazanin"/>
          <w:b/>
          <w:bCs/>
          <w:sz w:val="28"/>
          <w:szCs w:val="28"/>
          <w:lang w:bidi="fa-IR"/>
        </w:rPr>
      </w:pPr>
      <w:r w:rsidRPr="00615D58">
        <w:rPr>
          <w:rFonts w:ascii="Arial" w:eastAsia="Calibri" w:hAnsi="Arial" w:cs="B Nazanin" w:hint="cs"/>
          <w:b/>
          <w:bCs/>
          <w:sz w:val="28"/>
          <w:szCs w:val="28"/>
          <w:rtl/>
          <w:lang w:bidi="fa-IR"/>
        </w:rPr>
        <w:t>تعریف عملیاتی :</w:t>
      </w:r>
    </w:p>
    <w:p w:rsidR="00615D58" w:rsidRPr="00555985" w:rsidRDefault="00615D58" w:rsidP="00130C1A">
      <w:pPr>
        <w:spacing w:line="276" w:lineRule="auto"/>
        <w:rPr>
          <w:rFonts w:ascii="Calibri" w:eastAsia="Calibri" w:hAnsi="Calibri" w:cs="B Nazanin"/>
          <w:sz w:val="28"/>
          <w:szCs w:val="28"/>
          <w:rtl/>
          <w:lang w:val="sr-Cyrl-CS"/>
        </w:rPr>
      </w:pPr>
      <w:r w:rsidRPr="00555985">
        <w:rPr>
          <w:rFonts w:ascii="Tahoma" w:eastAsia="Calibri" w:hAnsi="Tahoma" w:cs="B Nazanin" w:hint="cs"/>
          <w:color w:val="000000"/>
          <w:sz w:val="28"/>
          <w:szCs w:val="28"/>
          <w:rtl/>
          <w:lang w:val="sr-Cyrl-CS"/>
        </w:rPr>
        <w:t xml:space="preserve">در این پژوهش منظور از  </w:t>
      </w:r>
      <w:r w:rsidRPr="00555985">
        <w:rPr>
          <w:rFonts w:ascii="Calibri" w:eastAsia="Calibri" w:hAnsi="Calibri" w:cs="B Nazanin" w:hint="cs"/>
          <w:sz w:val="28"/>
          <w:szCs w:val="28"/>
          <w:rtl/>
          <w:lang w:bidi="fa-IR"/>
        </w:rPr>
        <w:t xml:space="preserve">نمره شیوه فرزندپروری </w:t>
      </w:r>
      <w:r w:rsidRPr="00555985">
        <w:rPr>
          <w:rFonts w:ascii="Calibri" w:eastAsia="Calibri" w:hAnsi="Calibri" w:cs="B Nazanin" w:hint="cs"/>
          <w:sz w:val="28"/>
          <w:szCs w:val="28"/>
          <w:rtl/>
          <w:lang w:val="sr-Cyrl-CS"/>
        </w:rPr>
        <w:t>نمره</w:t>
      </w:r>
      <w:r w:rsidRPr="00555985">
        <w:rPr>
          <w:rFonts w:ascii="Calibri" w:eastAsia="Calibri" w:hAnsi="Calibri" w:cs="B Nazanin"/>
          <w:sz w:val="28"/>
          <w:szCs w:val="28"/>
          <w:rtl/>
          <w:lang w:val="sr-Cyrl-CS"/>
        </w:rPr>
        <w:softHyphen/>
      </w:r>
      <w:r w:rsidRPr="00555985">
        <w:rPr>
          <w:rFonts w:ascii="Calibri" w:eastAsia="Calibri" w:hAnsi="Calibri" w:cs="B Nazanin" w:hint="cs"/>
          <w:sz w:val="28"/>
          <w:szCs w:val="28"/>
          <w:rtl/>
          <w:lang w:val="sr-Cyrl-CS"/>
        </w:rPr>
        <w:t>اي است كه فرد به سوالات 30 گویه ای پرسشنامة می</w:t>
      </w:r>
      <w:r w:rsidRPr="00555985">
        <w:rPr>
          <w:rFonts w:ascii="Calibri" w:eastAsia="Calibri" w:hAnsi="Calibri" w:cs="B Nazanin"/>
          <w:sz w:val="28"/>
          <w:szCs w:val="28"/>
          <w:rtl/>
          <w:lang w:val="sr-Cyrl-CS"/>
        </w:rPr>
        <w:softHyphen/>
      </w:r>
      <w:r w:rsidRPr="00555985">
        <w:rPr>
          <w:rFonts w:ascii="Calibri" w:eastAsia="Calibri" w:hAnsi="Calibri" w:cs="B Nazanin" w:hint="cs"/>
          <w:sz w:val="28"/>
          <w:szCs w:val="28"/>
          <w:rtl/>
          <w:lang w:val="sr-Cyrl-CS"/>
        </w:rPr>
        <w:t>دهد .</w:t>
      </w:r>
    </w:p>
    <w:p w:rsidR="00615D58" w:rsidRPr="00130C1A" w:rsidRDefault="00615D58" w:rsidP="00615D58">
      <w:pPr>
        <w:spacing w:line="360" w:lineRule="auto"/>
        <w:rPr>
          <w:rFonts w:ascii="Arial" w:eastAsia="Calibri" w:hAnsi="Arial" w:cs="B Nazanin"/>
          <w:b/>
          <w:bCs/>
          <w:sz w:val="22"/>
          <w:szCs w:val="22"/>
          <w:rtl/>
          <w:lang w:bidi="fa-IR"/>
        </w:rPr>
      </w:pPr>
    </w:p>
    <w:p w:rsidR="00615D58" w:rsidRPr="00615D58" w:rsidRDefault="00615D58" w:rsidP="00615D58">
      <w:pPr>
        <w:spacing w:line="360" w:lineRule="auto"/>
        <w:rPr>
          <w:rFonts w:ascii="Arial" w:eastAsia="Calibri" w:hAnsi="Arial" w:cs="B Nazanin"/>
          <w:b/>
          <w:bCs/>
          <w:sz w:val="28"/>
          <w:szCs w:val="28"/>
          <w:lang w:bidi="fa-IR"/>
        </w:rPr>
      </w:pPr>
      <w:r w:rsidRPr="00615D58">
        <w:rPr>
          <w:rFonts w:ascii="Arial" w:eastAsia="Calibri" w:hAnsi="Arial" w:cs="B Nazanin" w:hint="cs"/>
          <w:b/>
          <w:bCs/>
          <w:sz w:val="28"/>
          <w:szCs w:val="28"/>
          <w:rtl/>
          <w:lang w:bidi="fa-IR"/>
        </w:rPr>
        <w:t>مولفه ها و سوالات مربوط به هر مولفه: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2933"/>
        <w:gridCol w:w="4728"/>
      </w:tblGrid>
      <w:tr w:rsidR="00615D58" w:rsidRPr="00550815" w:rsidTr="00615D58">
        <w:trPr>
          <w:cnfStyle w:val="100000000000" w:firstRow="1" w:lastRow="0" w:firstColumn="0" w:lastColumn="0" w:oddVBand="0" w:evenVBand="0" w:oddHBand="0" w:evenHBand="0" w:firstRowFirstColumn="0" w:firstRowLastColumn="0" w:lastRowFirstColumn="0" w:lastRowLastColumn="0"/>
          <w:trHeight w:val="229"/>
          <w:jc w:val="center"/>
        </w:trPr>
        <w:tc>
          <w:tcPr>
            <w:cnfStyle w:val="001000000000" w:firstRow="0" w:lastRow="0" w:firstColumn="1" w:lastColumn="0" w:oddVBand="0" w:evenVBand="0" w:oddHBand="0" w:evenHBand="0" w:firstRowFirstColumn="0" w:firstRowLastColumn="0" w:lastRowFirstColumn="0" w:lastRowLastColumn="0"/>
            <w:tcW w:w="925"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rPr>
                <w:rFonts w:cs="B Nazanin"/>
                <w:color w:val="000000"/>
                <w:rtl/>
                <w:lang w:bidi="fa-IR"/>
              </w:rPr>
            </w:pPr>
            <w:r w:rsidRPr="00130C1A">
              <w:rPr>
                <w:rFonts w:cs="B Nazanin" w:hint="cs"/>
                <w:color w:val="000000"/>
                <w:rtl/>
                <w:lang w:bidi="fa-IR"/>
              </w:rPr>
              <w:t>ردیف</w:t>
            </w:r>
          </w:p>
        </w:tc>
        <w:tc>
          <w:tcPr>
            <w:tcW w:w="2933"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cs="B Nazanin"/>
                <w:color w:val="000000"/>
                <w:rtl/>
                <w:lang w:bidi="fa-IR"/>
              </w:rPr>
            </w:pPr>
            <w:r w:rsidRPr="00130C1A">
              <w:rPr>
                <w:rFonts w:cs="B Nazanin" w:hint="cs"/>
                <w:color w:val="000000"/>
                <w:rtl/>
                <w:lang w:bidi="fa-IR"/>
              </w:rPr>
              <w:t>مولفه</w:t>
            </w:r>
          </w:p>
        </w:tc>
        <w:tc>
          <w:tcPr>
            <w:tcW w:w="4728" w:type="dxa"/>
            <w:tcBorders>
              <w:top w:val="none" w:sz="0" w:space="0" w:color="auto"/>
              <w:left w:val="none" w:sz="0" w:space="0" w:color="auto"/>
              <w:bottom w:val="none" w:sz="0" w:space="0" w:color="auto"/>
              <w:right w:val="none" w:sz="0" w:space="0" w:color="auto"/>
            </w:tcBorders>
          </w:tcPr>
          <w:p w:rsidR="00615D58" w:rsidRPr="00130C1A" w:rsidRDefault="00615D58" w:rsidP="00C24064">
            <w:pPr>
              <w:jc w:val="center"/>
              <w:cnfStyle w:val="100000000000" w:firstRow="1" w:lastRow="0" w:firstColumn="0" w:lastColumn="0" w:oddVBand="0" w:evenVBand="0" w:oddHBand="0" w:evenHBand="0" w:firstRowFirstColumn="0" w:firstRowLastColumn="0" w:lastRowFirstColumn="0" w:lastRowLastColumn="0"/>
              <w:rPr>
                <w:rFonts w:cs="B Nazanin"/>
                <w:color w:val="000000"/>
                <w:rtl/>
                <w:lang w:bidi="fa-IR"/>
              </w:rPr>
            </w:pPr>
            <w:r w:rsidRPr="00130C1A">
              <w:rPr>
                <w:rFonts w:cs="B Nazanin" w:hint="cs"/>
                <w:color w:val="000000"/>
                <w:rtl/>
                <w:lang w:bidi="fa-IR"/>
              </w:rPr>
              <w:t>سوالات</w:t>
            </w:r>
          </w:p>
        </w:tc>
      </w:tr>
      <w:tr w:rsidR="00615D58" w:rsidRPr="00550815" w:rsidTr="00615D58">
        <w:trPr>
          <w:cnfStyle w:val="000000100000" w:firstRow="0" w:lastRow="0" w:firstColumn="0" w:lastColumn="0" w:oddVBand="0" w:evenVBand="0" w:oddHBand="1" w:evenHBand="0" w:firstRowFirstColumn="0" w:firstRowLastColumn="0" w:lastRowFirstColumn="0" w:lastRowLastColumn="0"/>
          <w:trHeight w:val="502"/>
          <w:jc w:val="center"/>
        </w:trPr>
        <w:tc>
          <w:tcPr>
            <w:cnfStyle w:val="001000000000" w:firstRow="0" w:lastRow="0" w:firstColumn="1" w:lastColumn="0" w:oddVBand="0" w:evenVBand="0" w:oddHBand="0" w:evenHBand="0" w:firstRowFirstColumn="0" w:firstRowLastColumn="0" w:lastRowFirstColumn="0" w:lastRowLastColumn="0"/>
            <w:tcW w:w="925" w:type="dxa"/>
          </w:tcPr>
          <w:p w:rsidR="00615D58" w:rsidRPr="00615D58" w:rsidRDefault="00615D58" w:rsidP="00C24064">
            <w:pPr>
              <w:jc w:val="center"/>
              <w:rPr>
                <w:rFonts w:cs="B Nazanin"/>
                <w:b w:val="0"/>
                <w:bCs w:val="0"/>
                <w:color w:val="000000"/>
                <w:rtl/>
                <w:lang w:bidi="fa-IR"/>
              </w:rPr>
            </w:pPr>
            <w:r w:rsidRPr="00615D58">
              <w:rPr>
                <w:rFonts w:cs="B Nazanin" w:hint="cs"/>
                <w:b w:val="0"/>
                <w:bCs w:val="0"/>
                <w:color w:val="000000"/>
                <w:rtl/>
                <w:lang w:bidi="fa-IR"/>
              </w:rPr>
              <w:t>1</w:t>
            </w:r>
          </w:p>
        </w:tc>
        <w:tc>
          <w:tcPr>
            <w:tcW w:w="2933" w:type="dxa"/>
          </w:tcPr>
          <w:p w:rsidR="00615D58" w:rsidRPr="00615D58" w:rsidRDefault="00615D58" w:rsidP="00C24064">
            <w:pPr>
              <w:jc w:val="center"/>
              <w:cnfStyle w:val="000000100000" w:firstRow="0" w:lastRow="0" w:firstColumn="0" w:lastColumn="0" w:oddVBand="0" w:evenVBand="0" w:oddHBand="1" w:evenHBand="0" w:firstRowFirstColumn="0" w:firstRowLastColumn="0" w:lastRowFirstColumn="0" w:lastRowLastColumn="0"/>
              <w:rPr>
                <w:rFonts w:cs="B Nazanin"/>
                <w:b/>
                <w:bCs/>
                <w:color w:val="000000"/>
                <w:rtl/>
                <w:lang w:bidi="fa-IR"/>
              </w:rPr>
            </w:pPr>
            <w:r w:rsidRPr="00615D58">
              <w:rPr>
                <w:rFonts w:cs="B Nazanin" w:hint="cs"/>
                <w:b/>
                <w:bCs/>
                <w:color w:val="000000"/>
                <w:rtl/>
              </w:rPr>
              <w:t>اهمال کاری (</w:t>
            </w:r>
            <w:r w:rsidRPr="00615D58">
              <w:rPr>
                <w:rFonts w:cs="B Nazanin"/>
                <w:b/>
                <w:bCs/>
                <w:color w:val="000000"/>
              </w:rPr>
              <w:t>LX</w:t>
            </w:r>
            <w:r w:rsidRPr="00615D58">
              <w:rPr>
                <w:rFonts w:cs="B Nazanin" w:hint="cs"/>
                <w:b/>
                <w:bCs/>
                <w:color w:val="000000"/>
                <w:rtl/>
                <w:lang w:bidi="fa-IR"/>
              </w:rPr>
              <w:t>)</w:t>
            </w:r>
          </w:p>
        </w:tc>
        <w:tc>
          <w:tcPr>
            <w:tcW w:w="4728" w:type="dxa"/>
          </w:tcPr>
          <w:p w:rsidR="00615D58" w:rsidRPr="00615D58" w:rsidRDefault="00615D58" w:rsidP="00C24064">
            <w:pPr>
              <w:jc w:val="center"/>
              <w:cnfStyle w:val="000000100000" w:firstRow="0" w:lastRow="0" w:firstColumn="0" w:lastColumn="0" w:oddVBand="0" w:evenVBand="0" w:oddHBand="1" w:evenHBand="0" w:firstRowFirstColumn="0" w:firstRowLastColumn="0" w:lastRowFirstColumn="0" w:lastRowLastColumn="0"/>
              <w:rPr>
                <w:rFonts w:cs="B Nazanin"/>
                <w:b/>
                <w:bCs/>
                <w:color w:val="000000"/>
                <w:rtl/>
                <w:lang w:bidi="fa-IR"/>
              </w:rPr>
            </w:pPr>
            <w:r w:rsidRPr="00615D58">
              <w:rPr>
                <w:rFonts w:cs="B Nazanin" w:hint="cs"/>
                <w:b/>
                <w:bCs/>
                <w:color w:val="000000"/>
                <w:rtl/>
                <w:lang w:bidi="fa-IR"/>
              </w:rPr>
              <w:t>7، 8، 12، 15، 16، 19، 20، 21، 24، 26 و 30</w:t>
            </w:r>
          </w:p>
        </w:tc>
      </w:tr>
      <w:tr w:rsidR="00615D58" w:rsidRPr="00550815" w:rsidTr="00615D58">
        <w:trPr>
          <w:trHeight w:val="502"/>
          <w:jc w:val="center"/>
        </w:trPr>
        <w:tc>
          <w:tcPr>
            <w:cnfStyle w:val="001000000000" w:firstRow="0" w:lastRow="0" w:firstColumn="1" w:lastColumn="0" w:oddVBand="0" w:evenVBand="0" w:oddHBand="0" w:evenHBand="0" w:firstRowFirstColumn="0" w:firstRowLastColumn="0" w:lastRowFirstColumn="0" w:lastRowLastColumn="0"/>
            <w:tcW w:w="925" w:type="dxa"/>
          </w:tcPr>
          <w:p w:rsidR="00615D58" w:rsidRPr="00615D58" w:rsidRDefault="00615D58" w:rsidP="00C24064">
            <w:pPr>
              <w:jc w:val="center"/>
              <w:rPr>
                <w:rFonts w:cs="B Nazanin"/>
                <w:b w:val="0"/>
                <w:bCs w:val="0"/>
                <w:color w:val="000000"/>
                <w:rtl/>
                <w:lang w:bidi="fa-IR"/>
              </w:rPr>
            </w:pPr>
            <w:r w:rsidRPr="00615D58">
              <w:rPr>
                <w:rFonts w:cs="B Nazanin" w:hint="cs"/>
                <w:b w:val="0"/>
                <w:bCs w:val="0"/>
                <w:color w:val="000000"/>
                <w:rtl/>
                <w:lang w:bidi="fa-IR"/>
              </w:rPr>
              <w:t>2</w:t>
            </w:r>
          </w:p>
        </w:tc>
        <w:tc>
          <w:tcPr>
            <w:tcW w:w="2933" w:type="dxa"/>
          </w:tcPr>
          <w:p w:rsidR="00615D58" w:rsidRPr="00615D58" w:rsidRDefault="00615D58" w:rsidP="00C2406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rtl/>
              </w:rPr>
            </w:pPr>
            <w:r w:rsidRPr="00615D58">
              <w:rPr>
                <w:rFonts w:cs="B Nazanin" w:hint="cs"/>
                <w:b/>
                <w:bCs/>
                <w:color w:val="000000"/>
                <w:rtl/>
                <w:lang w:bidi="fa-IR"/>
              </w:rPr>
              <w:t>واکنش بیش از حد (</w:t>
            </w:r>
            <w:r w:rsidRPr="00615D58">
              <w:rPr>
                <w:rFonts w:cs="B Nazanin"/>
                <w:b/>
                <w:bCs/>
                <w:color w:val="000000"/>
                <w:lang w:bidi="fa-IR"/>
              </w:rPr>
              <w:t>OR</w:t>
            </w:r>
            <w:r w:rsidRPr="00615D58">
              <w:rPr>
                <w:rFonts w:cs="B Nazanin" w:hint="cs"/>
                <w:b/>
                <w:bCs/>
                <w:color w:val="000000"/>
                <w:rtl/>
                <w:lang w:bidi="fa-IR"/>
              </w:rPr>
              <w:t>)</w:t>
            </w:r>
          </w:p>
        </w:tc>
        <w:tc>
          <w:tcPr>
            <w:tcW w:w="4728" w:type="dxa"/>
          </w:tcPr>
          <w:p w:rsidR="00615D58" w:rsidRPr="00615D58" w:rsidRDefault="00615D58" w:rsidP="00C24064">
            <w:pPr>
              <w:jc w:val="center"/>
              <w:cnfStyle w:val="000000000000" w:firstRow="0" w:lastRow="0" w:firstColumn="0" w:lastColumn="0" w:oddVBand="0" w:evenVBand="0" w:oddHBand="0" w:evenHBand="0" w:firstRowFirstColumn="0" w:firstRowLastColumn="0" w:lastRowFirstColumn="0" w:lastRowLastColumn="0"/>
              <w:rPr>
                <w:rFonts w:cs="B Nazanin"/>
                <w:b/>
                <w:bCs/>
                <w:color w:val="000000"/>
                <w:rtl/>
                <w:lang w:bidi="fa-IR"/>
              </w:rPr>
            </w:pPr>
            <w:r w:rsidRPr="00615D58">
              <w:rPr>
                <w:rFonts w:cs="B Nazanin" w:hint="cs"/>
                <w:b/>
                <w:bCs/>
                <w:color w:val="000000"/>
                <w:rtl/>
                <w:lang w:bidi="fa-IR"/>
              </w:rPr>
              <w:t>3، 6، 9، 10، 14، 17، 18، 22، 25 و 28</w:t>
            </w:r>
          </w:p>
        </w:tc>
      </w:tr>
      <w:tr w:rsidR="00615D58" w:rsidRPr="00550815" w:rsidTr="00615D58">
        <w:trPr>
          <w:cnfStyle w:val="000000100000" w:firstRow="0" w:lastRow="0" w:firstColumn="0" w:lastColumn="0" w:oddVBand="0" w:evenVBand="0" w:oddHBand="1" w:evenHBand="0" w:firstRowFirstColumn="0" w:firstRowLastColumn="0" w:lastRowFirstColumn="0" w:lastRowLastColumn="0"/>
          <w:trHeight w:val="502"/>
          <w:jc w:val="center"/>
        </w:trPr>
        <w:tc>
          <w:tcPr>
            <w:cnfStyle w:val="001000000000" w:firstRow="0" w:lastRow="0" w:firstColumn="1" w:lastColumn="0" w:oddVBand="0" w:evenVBand="0" w:oddHBand="0" w:evenHBand="0" w:firstRowFirstColumn="0" w:firstRowLastColumn="0" w:lastRowFirstColumn="0" w:lastRowLastColumn="0"/>
            <w:tcW w:w="925" w:type="dxa"/>
          </w:tcPr>
          <w:p w:rsidR="00615D58" w:rsidRPr="00615D58" w:rsidRDefault="00615D58" w:rsidP="00C24064">
            <w:pPr>
              <w:jc w:val="center"/>
              <w:rPr>
                <w:rFonts w:cs="B Nazanin"/>
                <w:b w:val="0"/>
                <w:bCs w:val="0"/>
                <w:color w:val="000000"/>
                <w:rtl/>
                <w:lang w:bidi="fa-IR"/>
              </w:rPr>
            </w:pPr>
            <w:r w:rsidRPr="00615D58">
              <w:rPr>
                <w:rFonts w:cs="B Nazanin" w:hint="cs"/>
                <w:b w:val="0"/>
                <w:bCs w:val="0"/>
                <w:color w:val="000000"/>
                <w:rtl/>
                <w:lang w:bidi="fa-IR"/>
              </w:rPr>
              <w:t>3</w:t>
            </w:r>
          </w:p>
        </w:tc>
        <w:tc>
          <w:tcPr>
            <w:tcW w:w="2933" w:type="dxa"/>
          </w:tcPr>
          <w:p w:rsidR="00615D58" w:rsidRPr="00615D58" w:rsidRDefault="00615D58" w:rsidP="00C24064">
            <w:pPr>
              <w:jc w:val="center"/>
              <w:cnfStyle w:val="000000100000" w:firstRow="0" w:lastRow="0" w:firstColumn="0" w:lastColumn="0" w:oddVBand="0" w:evenVBand="0" w:oddHBand="1" w:evenHBand="0" w:firstRowFirstColumn="0" w:firstRowLastColumn="0" w:lastRowFirstColumn="0" w:lastRowLastColumn="0"/>
              <w:rPr>
                <w:rFonts w:cs="B Nazanin"/>
                <w:b/>
                <w:bCs/>
                <w:color w:val="000000"/>
                <w:rtl/>
                <w:lang w:bidi="fa-IR"/>
              </w:rPr>
            </w:pPr>
            <w:r w:rsidRPr="00615D58">
              <w:rPr>
                <w:rFonts w:cs="B Nazanin" w:hint="cs"/>
                <w:b/>
                <w:bCs/>
                <w:color w:val="000000"/>
                <w:rtl/>
                <w:lang w:bidi="fa-IR"/>
              </w:rPr>
              <w:t>اطناب کلام - پرگویی(</w:t>
            </w:r>
            <w:r w:rsidRPr="00615D58">
              <w:rPr>
                <w:rFonts w:cs="B Nazanin"/>
                <w:b/>
                <w:bCs/>
                <w:color w:val="000000"/>
                <w:lang w:bidi="fa-IR"/>
              </w:rPr>
              <w:t>VB</w:t>
            </w:r>
            <w:r w:rsidRPr="00615D58">
              <w:rPr>
                <w:rFonts w:cs="B Nazanin" w:hint="cs"/>
                <w:b/>
                <w:bCs/>
                <w:color w:val="000000"/>
                <w:rtl/>
                <w:lang w:bidi="fa-IR"/>
              </w:rPr>
              <w:t>)</w:t>
            </w:r>
          </w:p>
        </w:tc>
        <w:tc>
          <w:tcPr>
            <w:tcW w:w="4728" w:type="dxa"/>
          </w:tcPr>
          <w:p w:rsidR="00615D58" w:rsidRPr="00615D58" w:rsidRDefault="00615D58" w:rsidP="00C24064">
            <w:pPr>
              <w:jc w:val="center"/>
              <w:cnfStyle w:val="000000100000" w:firstRow="0" w:lastRow="0" w:firstColumn="0" w:lastColumn="0" w:oddVBand="0" w:evenVBand="0" w:oddHBand="1" w:evenHBand="0" w:firstRowFirstColumn="0" w:firstRowLastColumn="0" w:lastRowFirstColumn="0" w:lastRowLastColumn="0"/>
              <w:rPr>
                <w:rFonts w:cs="B Nazanin"/>
                <w:b/>
                <w:bCs/>
                <w:color w:val="000000"/>
                <w:rtl/>
                <w:lang w:bidi="fa-IR"/>
              </w:rPr>
            </w:pPr>
            <w:r w:rsidRPr="00615D58">
              <w:rPr>
                <w:rFonts w:cs="B Nazanin" w:hint="cs"/>
                <w:b/>
                <w:bCs/>
                <w:color w:val="000000"/>
                <w:rtl/>
                <w:lang w:bidi="fa-IR"/>
              </w:rPr>
              <w:t>2، 4، 7، 9، 11، 23 و 29</w:t>
            </w:r>
          </w:p>
        </w:tc>
      </w:tr>
    </w:tbl>
    <w:p w:rsidR="00615D58" w:rsidRDefault="00615D58" w:rsidP="00615D58">
      <w:pPr>
        <w:jc w:val="both"/>
        <w:rPr>
          <w:rFonts w:cs="B Nazanin"/>
          <w:b/>
          <w:bCs/>
          <w:sz w:val="28"/>
          <w:szCs w:val="28"/>
          <w:rtl/>
          <w:lang w:bidi="fa-IR"/>
        </w:rPr>
      </w:pPr>
    </w:p>
    <w:p w:rsidR="00130C1A" w:rsidRPr="00555985" w:rsidRDefault="00130C1A" w:rsidP="00615D58">
      <w:pPr>
        <w:jc w:val="both"/>
        <w:rPr>
          <w:rFonts w:cs="B Nazanin"/>
          <w:b/>
          <w:bCs/>
          <w:sz w:val="28"/>
          <w:szCs w:val="28"/>
          <w:rtl/>
          <w:lang w:bidi="fa-IR"/>
        </w:rPr>
      </w:pPr>
    </w:p>
    <w:p w:rsidR="00615D58" w:rsidRPr="00555985" w:rsidRDefault="00615D58" w:rsidP="00130C1A">
      <w:pPr>
        <w:spacing w:line="276" w:lineRule="auto"/>
        <w:jc w:val="both"/>
        <w:rPr>
          <w:rFonts w:cs="B Nazanin"/>
          <w:sz w:val="28"/>
          <w:szCs w:val="28"/>
          <w:rtl/>
          <w:lang w:bidi="fa-IR"/>
        </w:rPr>
      </w:pPr>
      <w:r w:rsidRPr="00555985">
        <w:rPr>
          <w:rFonts w:cs="B Nazanin" w:hint="cs"/>
          <w:sz w:val="28"/>
          <w:szCs w:val="28"/>
          <w:rtl/>
          <w:lang w:bidi="fa-IR"/>
        </w:rPr>
        <w:t xml:space="preserve">در انتها نیز، چهار سوال 1، 5، 13 و 27 تحت عنوان بدون عامل منظور گردیده اند. جهت دستیابی به نمره هر یک از عوامل فوق الذکر می توان جمع کل آن عامل را بر تعداد موارد آن تقسیم کرد. (برای عامل </w:t>
      </w:r>
      <w:r w:rsidRPr="00555985">
        <w:rPr>
          <w:rFonts w:cs="B Nazanin"/>
          <w:sz w:val="28"/>
          <w:szCs w:val="28"/>
          <w:lang w:bidi="fa-IR"/>
        </w:rPr>
        <w:t>LX</w:t>
      </w:r>
      <w:r w:rsidRPr="00555985">
        <w:rPr>
          <w:rFonts w:cs="B Nazanin" w:hint="cs"/>
          <w:sz w:val="28"/>
          <w:szCs w:val="28"/>
          <w:rtl/>
          <w:lang w:bidi="fa-IR"/>
        </w:rPr>
        <w:t xml:space="preserve">، عدد 11؛ عامل </w:t>
      </w:r>
      <w:r w:rsidRPr="00555985">
        <w:rPr>
          <w:rFonts w:cs="B Nazanin"/>
          <w:sz w:val="28"/>
          <w:szCs w:val="28"/>
          <w:lang w:bidi="fa-IR"/>
        </w:rPr>
        <w:t>OT</w:t>
      </w:r>
      <w:r w:rsidRPr="00555985">
        <w:rPr>
          <w:rFonts w:cs="B Nazanin" w:hint="cs"/>
          <w:sz w:val="28"/>
          <w:szCs w:val="28"/>
          <w:rtl/>
          <w:lang w:bidi="fa-IR"/>
        </w:rPr>
        <w:t xml:space="preserve"> عدد 10؛ عامل </w:t>
      </w:r>
      <w:r w:rsidRPr="00555985">
        <w:rPr>
          <w:rFonts w:cs="B Nazanin"/>
          <w:sz w:val="28"/>
          <w:szCs w:val="28"/>
          <w:lang w:bidi="fa-IR"/>
        </w:rPr>
        <w:t>VB</w:t>
      </w:r>
      <w:r w:rsidRPr="00555985">
        <w:rPr>
          <w:rFonts w:cs="B Nazanin" w:hint="cs"/>
          <w:sz w:val="28"/>
          <w:szCs w:val="28"/>
          <w:rtl/>
          <w:lang w:bidi="fa-IR"/>
        </w:rPr>
        <w:t xml:space="preserve"> عدد 7) (ترنر و همکاران، 2002).</w:t>
      </w:r>
    </w:p>
    <w:p w:rsidR="00615D58" w:rsidRPr="00555985" w:rsidRDefault="00615D58" w:rsidP="00615D58">
      <w:pPr>
        <w:spacing w:line="360" w:lineRule="auto"/>
        <w:jc w:val="both"/>
        <w:rPr>
          <w:rFonts w:ascii="Arial" w:eastAsia="Calibri" w:hAnsi="Arial" w:cs="B Nazanin"/>
          <w:sz w:val="28"/>
          <w:szCs w:val="28"/>
          <w:rtl/>
          <w:lang w:bidi="fa-IR"/>
        </w:rPr>
      </w:pPr>
    </w:p>
    <w:p w:rsidR="00615D58" w:rsidRPr="00615D58" w:rsidRDefault="00615D58" w:rsidP="00130C1A">
      <w:pPr>
        <w:spacing w:line="276" w:lineRule="auto"/>
        <w:jc w:val="both"/>
        <w:rPr>
          <w:rFonts w:ascii="Arial" w:eastAsia="Calibri" w:hAnsi="Arial" w:cs="B Nazanin"/>
          <w:b/>
          <w:bCs/>
          <w:sz w:val="28"/>
          <w:szCs w:val="28"/>
          <w:lang w:bidi="fa-IR"/>
        </w:rPr>
      </w:pPr>
      <w:r w:rsidRPr="00615D58">
        <w:rPr>
          <w:rFonts w:ascii="Arial" w:eastAsia="Calibri" w:hAnsi="Arial" w:cs="B Nazanin" w:hint="cs"/>
          <w:b/>
          <w:bCs/>
          <w:sz w:val="28"/>
          <w:szCs w:val="28"/>
          <w:rtl/>
          <w:lang w:bidi="fa-IR"/>
        </w:rPr>
        <w:t>نمره گذاری پرسشنامه:</w:t>
      </w:r>
    </w:p>
    <w:p w:rsidR="00130C1A" w:rsidRPr="00555985" w:rsidRDefault="00615D58" w:rsidP="00672AFA">
      <w:pPr>
        <w:spacing w:line="276" w:lineRule="auto"/>
        <w:jc w:val="both"/>
        <w:rPr>
          <w:rFonts w:cs="B Nazanin"/>
          <w:sz w:val="28"/>
          <w:szCs w:val="28"/>
          <w:rtl/>
        </w:rPr>
      </w:pPr>
      <w:r w:rsidRPr="00555985">
        <w:rPr>
          <w:rFonts w:cs="B Nazanin" w:hint="cs"/>
          <w:sz w:val="28"/>
          <w:szCs w:val="28"/>
          <w:rtl/>
        </w:rPr>
        <w:t xml:space="preserve">در این پرسشنامه  بنابر قرار گیری نمره ایده آل در سمت راست یا چپ، تمامی 30 مورد بر حسب 7 نمره (7-1) درجه بندی می گردد. </w:t>
      </w:r>
    </w:p>
    <w:p w:rsidR="00615D58" w:rsidRPr="00615D58" w:rsidRDefault="00615D58" w:rsidP="00615D58">
      <w:pPr>
        <w:spacing w:line="360" w:lineRule="auto"/>
        <w:jc w:val="both"/>
        <w:rPr>
          <w:rFonts w:cs="B Nazanin"/>
          <w:b/>
          <w:bCs/>
          <w:sz w:val="28"/>
          <w:szCs w:val="28"/>
          <w:rtl/>
        </w:rPr>
      </w:pPr>
      <w:r>
        <w:rPr>
          <w:rFonts w:cs="B Nazanin" w:hint="cs"/>
          <w:b/>
          <w:bCs/>
          <w:sz w:val="28"/>
          <w:szCs w:val="28"/>
          <w:rtl/>
        </w:rPr>
        <w:lastRenderedPageBreak/>
        <w:t>تفسیر براسا</w:t>
      </w:r>
      <w:r w:rsidRPr="00615D58">
        <w:rPr>
          <w:rFonts w:cs="B Nazanin" w:hint="cs"/>
          <w:b/>
          <w:bCs/>
          <w:sz w:val="28"/>
          <w:szCs w:val="28"/>
          <w:rtl/>
        </w:rPr>
        <w:t>س مولفه ها :</w:t>
      </w:r>
    </w:p>
    <w:p w:rsidR="00615D58" w:rsidRPr="00555985" w:rsidRDefault="00615D58" w:rsidP="00130C1A">
      <w:pPr>
        <w:spacing w:line="276" w:lineRule="auto"/>
        <w:jc w:val="both"/>
        <w:rPr>
          <w:rFonts w:cs="B Nazanin"/>
          <w:sz w:val="28"/>
          <w:szCs w:val="28"/>
          <w:rtl/>
        </w:rPr>
      </w:pPr>
      <w:r w:rsidRPr="00555985">
        <w:rPr>
          <w:rFonts w:cs="B Nazanin" w:hint="cs"/>
          <w:sz w:val="28"/>
          <w:szCs w:val="28"/>
          <w:rtl/>
        </w:rPr>
        <w:t xml:space="preserve">نمرات بدست آمده از سوالات هر مولفه  را با هم جمع کنید </w:t>
      </w:r>
    </w:p>
    <w:p w:rsidR="00615D58" w:rsidRPr="00555985" w:rsidRDefault="00615D58" w:rsidP="00130C1A">
      <w:pPr>
        <w:numPr>
          <w:ilvl w:val="0"/>
          <w:numId w:val="3"/>
        </w:numPr>
        <w:spacing w:line="276" w:lineRule="auto"/>
        <w:jc w:val="both"/>
        <w:rPr>
          <w:rFonts w:ascii="Calibri" w:eastAsia="Calibri" w:hAnsi="Calibri" w:cs="B Nazanin"/>
          <w:sz w:val="28"/>
          <w:szCs w:val="28"/>
          <w:lang w:bidi="fa-IR"/>
        </w:rPr>
      </w:pPr>
      <w:r w:rsidRPr="00555985">
        <w:rPr>
          <w:rFonts w:cs="B Nazanin" w:hint="cs"/>
          <w:sz w:val="28"/>
          <w:szCs w:val="28"/>
          <w:rtl/>
        </w:rPr>
        <w:t>نمره بدست آمده از سوالات مولفه اهمال کاری:</w:t>
      </w:r>
    </w:p>
    <w:p w:rsidR="00615D58" w:rsidRPr="00555985" w:rsidRDefault="00615D58" w:rsidP="00130C1A">
      <w:pPr>
        <w:numPr>
          <w:ilvl w:val="0"/>
          <w:numId w:val="3"/>
        </w:numPr>
        <w:spacing w:line="276" w:lineRule="auto"/>
        <w:jc w:val="both"/>
        <w:rPr>
          <w:rFonts w:ascii="Calibri" w:eastAsia="Calibri" w:hAnsi="Calibri" w:cs="B Nazanin"/>
          <w:sz w:val="28"/>
          <w:szCs w:val="28"/>
          <w:lang w:bidi="fa-IR"/>
        </w:rPr>
      </w:pPr>
      <w:r w:rsidRPr="00555985">
        <w:rPr>
          <w:rFonts w:cs="B Nazanin" w:hint="cs"/>
          <w:sz w:val="28"/>
          <w:szCs w:val="28"/>
          <w:rtl/>
        </w:rPr>
        <w:t>نمره بدست آمده از مولفه واکنش بیش از حد:</w:t>
      </w:r>
    </w:p>
    <w:p w:rsidR="00615D58" w:rsidRPr="00555985" w:rsidRDefault="00615D58" w:rsidP="00130C1A">
      <w:pPr>
        <w:numPr>
          <w:ilvl w:val="0"/>
          <w:numId w:val="3"/>
        </w:numPr>
        <w:spacing w:line="276" w:lineRule="auto"/>
        <w:jc w:val="both"/>
        <w:rPr>
          <w:rFonts w:ascii="Calibri" w:eastAsia="Calibri" w:hAnsi="Calibri" w:cs="B Nazanin"/>
          <w:sz w:val="28"/>
          <w:szCs w:val="28"/>
          <w:lang w:bidi="fa-IR"/>
        </w:rPr>
      </w:pPr>
      <w:r w:rsidRPr="00555985">
        <w:rPr>
          <w:rFonts w:cs="B Nazanin" w:hint="cs"/>
          <w:sz w:val="28"/>
          <w:szCs w:val="28"/>
          <w:rtl/>
        </w:rPr>
        <w:t xml:space="preserve">نمره بدست آمده از مولفه اطناب کلام </w:t>
      </w:r>
    </w:p>
    <w:p w:rsidR="00615D58" w:rsidRDefault="00615D58" w:rsidP="00130C1A">
      <w:pPr>
        <w:spacing w:line="276" w:lineRule="auto"/>
        <w:jc w:val="both"/>
        <w:rPr>
          <w:rFonts w:cs="B Nazanin"/>
          <w:sz w:val="28"/>
          <w:szCs w:val="28"/>
          <w:rtl/>
        </w:rPr>
      </w:pPr>
      <w:r w:rsidRPr="00555985">
        <w:rPr>
          <w:rFonts w:cs="B Nazanin" w:hint="cs"/>
          <w:sz w:val="28"/>
          <w:szCs w:val="28"/>
          <w:rtl/>
        </w:rPr>
        <w:t>بالابودن نمره در هریک از مولفه ها بیانگر غالب بودن آن سبک فرزندپروری است.</w:t>
      </w:r>
    </w:p>
    <w:p w:rsidR="00615D58" w:rsidRDefault="00615D58" w:rsidP="00615D58">
      <w:pPr>
        <w:spacing w:line="360" w:lineRule="auto"/>
        <w:jc w:val="both"/>
        <w:rPr>
          <w:rFonts w:cs="B Nazanin"/>
          <w:sz w:val="28"/>
          <w:szCs w:val="28"/>
          <w:rtl/>
        </w:rPr>
      </w:pPr>
    </w:p>
    <w:p w:rsidR="00615D58" w:rsidRPr="00615D58" w:rsidRDefault="00615D58" w:rsidP="00130C1A">
      <w:pPr>
        <w:spacing w:after="200" w:line="276" w:lineRule="auto"/>
        <w:contextualSpacing/>
        <w:rPr>
          <w:rFonts w:ascii="Arial" w:hAnsi="Arial" w:cs="B Nazanin"/>
          <w:b/>
          <w:bCs/>
          <w:sz w:val="28"/>
          <w:szCs w:val="28"/>
          <w:rtl/>
          <w:lang w:bidi="fa-IR"/>
        </w:rPr>
      </w:pPr>
      <w:r w:rsidRPr="00615D58">
        <w:rPr>
          <w:rFonts w:ascii="Arial" w:eastAsia="Calibri" w:hAnsi="Arial" w:cs="B Nazanin"/>
          <w:b/>
          <w:bCs/>
          <w:sz w:val="28"/>
          <w:szCs w:val="28"/>
          <w:rtl/>
          <w:lang w:bidi="fa-IR"/>
        </w:rPr>
        <w:t xml:space="preserve">تحلیل ( تفسیر) بر اساس میزان نمره پرسشنامه </w:t>
      </w:r>
    </w:p>
    <w:p w:rsidR="00615D58" w:rsidRPr="00555985" w:rsidRDefault="00615D58" w:rsidP="00130C1A">
      <w:pPr>
        <w:spacing w:line="276" w:lineRule="auto"/>
        <w:contextualSpacing/>
        <w:rPr>
          <w:rFonts w:ascii="Arial" w:eastAsia="Calibri" w:hAnsi="Arial" w:cs="B Nazanin"/>
          <w:color w:val="000000"/>
          <w:sz w:val="28"/>
          <w:szCs w:val="28"/>
          <w:lang w:bidi="fa-IR"/>
        </w:rPr>
      </w:pPr>
      <w:r w:rsidRPr="00555985">
        <w:rPr>
          <w:rFonts w:ascii="Arial" w:eastAsia="Calibri" w:hAnsi="Arial" w:cs="B Nazanin"/>
          <w:color w:val="000000"/>
          <w:sz w:val="28"/>
          <w:szCs w:val="28"/>
          <w:rtl/>
          <w:lang w:bidi="fa-IR"/>
        </w:rPr>
        <w:t>بر اساس این روش از تحلیل شما نمره</w:t>
      </w:r>
      <w:r w:rsidRPr="00555985">
        <w:rPr>
          <w:rFonts w:ascii="Arial" w:eastAsia="Calibri" w:hAnsi="Arial" w:cs="B Nazanin"/>
          <w:color w:val="000000"/>
          <w:sz w:val="28"/>
          <w:szCs w:val="28"/>
          <w:lang w:bidi="fa-IR"/>
        </w:rPr>
        <w:softHyphen/>
      </w:r>
      <w:r w:rsidRPr="00555985">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615D58" w:rsidRPr="00555985" w:rsidRDefault="00615D58" w:rsidP="00130C1A">
      <w:pPr>
        <w:spacing w:after="200" w:line="276" w:lineRule="auto"/>
        <w:contextualSpacing/>
        <w:rPr>
          <w:rFonts w:ascii="Arial" w:eastAsia="Calibri" w:hAnsi="Arial" w:cs="B Nazanin"/>
          <w:sz w:val="28"/>
          <w:szCs w:val="28"/>
          <w:rtl/>
          <w:lang w:bidi="fa-IR"/>
        </w:rPr>
      </w:pPr>
      <w:r w:rsidRPr="00555985">
        <w:rPr>
          <w:rFonts w:ascii="Arial" w:eastAsia="Calibri" w:hAnsi="Arial" w:cs="B Nazanin"/>
          <w:sz w:val="28"/>
          <w:szCs w:val="28"/>
          <w:rtl/>
          <w:lang w:bidi="fa-IR"/>
        </w:rPr>
        <w:t>مثال: حد پایین نمرات پرسشنامه به طریق زیر بدست آمده است</w:t>
      </w:r>
    </w:p>
    <w:p w:rsidR="00615D58" w:rsidRPr="00555985" w:rsidRDefault="00615D58" w:rsidP="00130C1A">
      <w:pPr>
        <w:spacing w:after="200" w:line="276" w:lineRule="auto"/>
        <w:contextualSpacing/>
        <w:rPr>
          <w:rFonts w:ascii="Arial" w:eastAsia="Calibri" w:hAnsi="Arial" w:cs="B Nazanin"/>
          <w:sz w:val="28"/>
          <w:szCs w:val="28"/>
          <w:rtl/>
          <w:lang w:bidi="fa-IR"/>
        </w:rPr>
      </w:pPr>
      <w:r w:rsidRPr="00555985">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465"/>
        <w:gridCol w:w="2038"/>
      </w:tblGrid>
      <w:tr w:rsidR="00615D58" w:rsidRPr="00555985" w:rsidTr="00615D58">
        <w:trPr>
          <w:cnfStyle w:val="100000000000" w:firstRow="1" w:lastRow="0" w:firstColumn="0" w:lastColumn="0" w:oddVBand="0" w:evenVBand="0" w:oddHBand="0"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2220" w:type="dxa"/>
            <w:tcBorders>
              <w:top w:val="none" w:sz="0" w:space="0" w:color="auto"/>
              <w:left w:val="none" w:sz="0" w:space="0" w:color="auto"/>
              <w:bottom w:val="none" w:sz="0" w:space="0" w:color="auto"/>
              <w:right w:val="none" w:sz="0" w:space="0" w:color="auto"/>
            </w:tcBorders>
            <w:hideMark/>
          </w:tcPr>
          <w:p w:rsidR="00615D58" w:rsidRPr="00615D58" w:rsidRDefault="00615D58" w:rsidP="00615D58">
            <w:pPr>
              <w:spacing w:line="360" w:lineRule="auto"/>
              <w:jc w:val="center"/>
              <w:rPr>
                <w:rFonts w:ascii="Arial" w:eastAsia="Calibri" w:hAnsi="Arial" w:cs="B Nazanin"/>
                <w:b w:val="0"/>
                <w:bCs w:val="0"/>
                <w:color w:val="000000"/>
                <w:lang w:bidi="fa-IR"/>
              </w:rPr>
            </w:pPr>
            <w:r w:rsidRPr="00615D58">
              <w:rPr>
                <w:rFonts w:ascii="Arial" w:eastAsia="Calibri" w:hAnsi="Arial" w:cs="B Nazanin"/>
                <w:b w:val="0"/>
                <w:bCs w:val="0"/>
                <w:color w:val="000000"/>
                <w:rtl/>
                <w:lang w:bidi="fa-IR"/>
              </w:rPr>
              <w:t>حد پایین نمره</w:t>
            </w:r>
          </w:p>
        </w:tc>
        <w:tc>
          <w:tcPr>
            <w:tcW w:w="2465" w:type="dxa"/>
            <w:tcBorders>
              <w:top w:val="none" w:sz="0" w:space="0" w:color="auto"/>
              <w:left w:val="none" w:sz="0" w:space="0" w:color="auto"/>
              <w:bottom w:val="none" w:sz="0" w:space="0" w:color="auto"/>
              <w:right w:val="none" w:sz="0" w:space="0" w:color="auto"/>
            </w:tcBorders>
            <w:hideMark/>
          </w:tcPr>
          <w:p w:rsidR="00615D58" w:rsidRPr="00615D58" w:rsidRDefault="00615D58" w:rsidP="00615D5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000000"/>
                <w:lang w:bidi="fa-IR"/>
              </w:rPr>
            </w:pPr>
            <w:r w:rsidRPr="00615D58">
              <w:rPr>
                <w:rFonts w:ascii="Arial" w:eastAsia="Calibri" w:hAnsi="Arial" w:cs="B Nazanin"/>
                <w:b w:val="0"/>
                <w:bCs w:val="0"/>
                <w:color w:val="000000"/>
                <w:rtl/>
                <w:lang w:bidi="fa-IR"/>
              </w:rPr>
              <w:t>حد متوسط نمرات</w:t>
            </w:r>
          </w:p>
        </w:tc>
        <w:tc>
          <w:tcPr>
            <w:tcW w:w="2038" w:type="dxa"/>
            <w:tcBorders>
              <w:top w:val="none" w:sz="0" w:space="0" w:color="auto"/>
              <w:left w:val="none" w:sz="0" w:space="0" w:color="auto"/>
              <w:bottom w:val="none" w:sz="0" w:space="0" w:color="auto"/>
              <w:right w:val="none" w:sz="0" w:space="0" w:color="auto"/>
            </w:tcBorders>
            <w:hideMark/>
          </w:tcPr>
          <w:p w:rsidR="00615D58" w:rsidRPr="00615D58" w:rsidRDefault="00615D58" w:rsidP="00615D5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000000"/>
                <w:lang w:bidi="fa-IR"/>
              </w:rPr>
            </w:pPr>
            <w:r w:rsidRPr="00615D58">
              <w:rPr>
                <w:rFonts w:ascii="Arial" w:eastAsia="Calibri" w:hAnsi="Arial" w:cs="B Nazanin"/>
                <w:b w:val="0"/>
                <w:bCs w:val="0"/>
                <w:color w:val="000000"/>
                <w:rtl/>
                <w:lang w:bidi="fa-IR"/>
              </w:rPr>
              <w:t>حد بالای نمرات</w:t>
            </w:r>
          </w:p>
        </w:tc>
      </w:tr>
      <w:tr w:rsidR="00615D58" w:rsidRPr="00555985" w:rsidTr="00615D58">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2220" w:type="dxa"/>
            <w:hideMark/>
          </w:tcPr>
          <w:p w:rsidR="00615D58" w:rsidRPr="00615D58" w:rsidRDefault="00615D58" w:rsidP="00615D58">
            <w:pPr>
              <w:spacing w:line="360" w:lineRule="auto"/>
              <w:jc w:val="center"/>
              <w:rPr>
                <w:rFonts w:ascii="Arial" w:eastAsia="Calibri" w:hAnsi="Arial" w:cs="B Nazanin"/>
                <w:b w:val="0"/>
                <w:bCs w:val="0"/>
                <w:color w:val="000000"/>
                <w:lang w:bidi="fa-IR"/>
              </w:rPr>
            </w:pPr>
            <w:r w:rsidRPr="00615D58">
              <w:rPr>
                <w:rFonts w:ascii="Arial" w:eastAsia="Calibri" w:hAnsi="Arial" w:cs="B Nazanin" w:hint="cs"/>
                <w:b w:val="0"/>
                <w:bCs w:val="0"/>
                <w:color w:val="000000"/>
                <w:rtl/>
                <w:lang w:bidi="fa-IR"/>
              </w:rPr>
              <w:t>30</w:t>
            </w:r>
          </w:p>
        </w:tc>
        <w:tc>
          <w:tcPr>
            <w:tcW w:w="2465" w:type="dxa"/>
            <w:hideMark/>
          </w:tcPr>
          <w:p w:rsidR="00615D58" w:rsidRPr="00615D58" w:rsidRDefault="00615D58" w:rsidP="00615D5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615D58">
              <w:rPr>
                <w:rFonts w:ascii="Arial" w:eastAsia="Calibri" w:hAnsi="Arial" w:cs="B Nazanin" w:hint="cs"/>
                <w:color w:val="000000"/>
                <w:rtl/>
                <w:lang w:bidi="fa-IR"/>
              </w:rPr>
              <w:t>120</w:t>
            </w:r>
          </w:p>
        </w:tc>
        <w:tc>
          <w:tcPr>
            <w:tcW w:w="2038" w:type="dxa"/>
            <w:hideMark/>
          </w:tcPr>
          <w:p w:rsidR="00615D58" w:rsidRPr="00615D58" w:rsidRDefault="00615D58" w:rsidP="00615D5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615D58">
              <w:rPr>
                <w:rFonts w:ascii="Arial" w:eastAsia="Calibri" w:hAnsi="Arial" w:cs="B Nazanin" w:hint="cs"/>
                <w:color w:val="000000"/>
                <w:rtl/>
                <w:lang w:bidi="fa-IR"/>
              </w:rPr>
              <w:t>210</w:t>
            </w:r>
          </w:p>
        </w:tc>
      </w:tr>
    </w:tbl>
    <w:p w:rsidR="00615D58" w:rsidRPr="00555985" w:rsidRDefault="00615D58" w:rsidP="00615D58">
      <w:pPr>
        <w:spacing w:line="360" w:lineRule="auto"/>
        <w:jc w:val="both"/>
        <w:rPr>
          <w:rFonts w:ascii="Calibri" w:eastAsia="Calibri" w:hAnsi="Calibri" w:cs="B Nazanin"/>
          <w:sz w:val="28"/>
          <w:szCs w:val="28"/>
          <w:rtl/>
          <w:lang w:bidi="fa-IR"/>
        </w:rPr>
      </w:pPr>
    </w:p>
    <w:p w:rsidR="00615D58" w:rsidRPr="00555985" w:rsidRDefault="00615D58" w:rsidP="00130C1A">
      <w:pPr>
        <w:spacing w:line="276" w:lineRule="auto"/>
        <w:jc w:val="both"/>
        <w:rPr>
          <w:rFonts w:ascii="Calibri" w:eastAsia="Calibri" w:hAnsi="Calibri" w:cs="B Nazanin"/>
          <w:sz w:val="28"/>
          <w:szCs w:val="28"/>
          <w:rtl/>
          <w:lang w:bidi="fa-IR"/>
        </w:rPr>
      </w:pPr>
      <w:r w:rsidRPr="00555985">
        <w:rPr>
          <w:rFonts w:ascii="Calibri" w:eastAsia="Calibri" w:hAnsi="Calibri" w:cs="B Nazanin" w:hint="cs"/>
          <w:sz w:val="28"/>
          <w:szCs w:val="28"/>
          <w:rtl/>
          <w:lang w:bidi="fa-IR"/>
        </w:rPr>
        <w:t>امتیازات خود را از 30 عبارت فوق با یکدیگر جمع نمایید. حداقل امتیاز ممکن 30 و حداکثر 210 خواهد بود.</w:t>
      </w:r>
      <w:r w:rsidRPr="00555985">
        <w:rPr>
          <w:rFonts w:ascii="Calibri" w:eastAsia="Calibri" w:hAnsi="Calibri" w:cs="B Nazanin"/>
          <w:sz w:val="28"/>
          <w:szCs w:val="28"/>
          <w:rtl/>
          <w:lang w:bidi="fa-IR"/>
        </w:rPr>
        <w:t xml:space="preserve"> </w:t>
      </w:r>
    </w:p>
    <w:p w:rsidR="00615D58" w:rsidRPr="00555985" w:rsidRDefault="00615D58" w:rsidP="00130C1A">
      <w:pPr>
        <w:spacing w:line="276" w:lineRule="auto"/>
        <w:jc w:val="both"/>
        <w:rPr>
          <w:rFonts w:ascii="Calibri" w:eastAsia="Calibri" w:hAnsi="Calibri" w:cs="B Nazanin"/>
          <w:sz w:val="28"/>
          <w:szCs w:val="28"/>
          <w:rtl/>
          <w:lang w:bidi="fa-IR"/>
        </w:rPr>
      </w:pPr>
      <w:r w:rsidRPr="00555985">
        <w:rPr>
          <w:rFonts w:ascii="Calibri" w:eastAsia="Calibri" w:hAnsi="Calibri" w:cs="B Nazanin" w:hint="cs"/>
          <w:sz w:val="28"/>
          <w:szCs w:val="28"/>
          <w:rtl/>
          <w:lang w:bidi="fa-IR"/>
        </w:rPr>
        <w:t>نمره بین  30 تا 60  : فرزندپروری ضعیف است..</w:t>
      </w:r>
    </w:p>
    <w:p w:rsidR="00615D58" w:rsidRPr="00555985" w:rsidRDefault="00615D58" w:rsidP="00130C1A">
      <w:pPr>
        <w:spacing w:line="276" w:lineRule="auto"/>
        <w:jc w:val="both"/>
        <w:rPr>
          <w:rFonts w:ascii="Calibri" w:eastAsia="Calibri" w:hAnsi="Calibri" w:cs="B Nazanin"/>
          <w:sz w:val="28"/>
          <w:szCs w:val="28"/>
          <w:rtl/>
          <w:lang w:bidi="fa-IR"/>
        </w:rPr>
      </w:pPr>
      <w:r w:rsidRPr="00555985">
        <w:rPr>
          <w:rFonts w:ascii="Calibri" w:eastAsia="Calibri" w:hAnsi="Calibri" w:cs="B Nazanin" w:hint="cs"/>
          <w:sz w:val="28"/>
          <w:szCs w:val="28"/>
          <w:rtl/>
          <w:lang w:bidi="fa-IR"/>
        </w:rPr>
        <w:t>نمره بالاتر از 120  : فرزندپروری قوی  است .</w:t>
      </w:r>
    </w:p>
    <w:p w:rsidR="00615D58" w:rsidRPr="00555985" w:rsidRDefault="00615D58" w:rsidP="00615D58">
      <w:pPr>
        <w:spacing w:line="360" w:lineRule="auto"/>
        <w:jc w:val="both"/>
        <w:rPr>
          <w:rFonts w:ascii="Calibri" w:eastAsia="Calibri" w:hAnsi="Calibri" w:cs="B Nazanin"/>
          <w:sz w:val="28"/>
          <w:szCs w:val="28"/>
          <w:rtl/>
          <w:lang w:bidi="fa-IR"/>
        </w:rPr>
      </w:pPr>
    </w:p>
    <w:p w:rsidR="00615D58" w:rsidRPr="00615D58" w:rsidRDefault="00615D58" w:rsidP="00130C1A">
      <w:pPr>
        <w:spacing w:after="200" w:line="276" w:lineRule="auto"/>
        <w:rPr>
          <w:rFonts w:ascii="Calibri" w:eastAsia="Calibri" w:hAnsi="Calibri" w:cs="B Nazanin"/>
          <w:b/>
          <w:bCs/>
          <w:sz w:val="28"/>
          <w:szCs w:val="28"/>
          <w:lang w:bidi="fa-IR"/>
        </w:rPr>
      </w:pPr>
      <w:r w:rsidRPr="00615D58">
        <w:rPr>
          <w:rFonts w:ascii="Calibri" w:eastAsia="Calibri" w:hAnsi="Calibri" w:cs="B Nazanin" w:hint="cs"/>
          <w:b/>
          <w:bCs/>
          <w:sz w:val="28"/>
          <w:szCs w:val="28"/>
          <w:rtl/>
          <w:lang w:bidi="fa-IR"/>
        </w:rPr>
        <w:t>روایی و پایایی:</w:t>
      </w:r>
    </w:p>
    <w:p w:rsidR="00615D58" w:rsidRPr="00555985" w:rsidRDefault="00615D58" w:rsidP="00130C1A">
      <w:pPr>
        <w:spacing w:line="276" w:lineRule="auto"/>
        <w:jc w:val="both"/>
        <w:rPr>
          <w:rFonts w:cs="B Nazanin"/>
          <w:sz w:val="28"/>
          <w:szCs w:val="28"/>
          <w:rtl/>
          <w:lang w:bidi="fa-IR"/>
        </w:rPr>
      </w:pPr>
      <w:r>
        <w:rPr>
          <w:rFonts w:cs="B Nazanin" w:hint="cs"/>
          <w:sz w:val="28"/>
          <w:szCs w:val="28"/>
          <w:rtl/>
          <w:lang w:bidi="fa-IR"/>
        </w:rPr>
        <w:t xml:space="preserve">در پژوهش آرنولد و اولیری ضریب بدست آمده برای همسانی درونی برای کل آزمون 84% و برای سهل انگاری83%- واکنش بیش از حد 82% و پرگویی 63% گزارش شده است . هم چنین ضریب پایایی پرسشنامه به روش بازآزمایی برای کل مقیاس 84% بدست آمده است. </w:t>
      </w:r>
      <w:r w:rsidRPr="00555985">
        <w:rPr>
          <w:rFonts w:cs="B Nazanin" w:hint="cs"/>
          <w:sz w:val="28"/>
          <w:szCs w:val="28"/>
          <w:rtl/>
          <w:lang w:bidi="fa-IR"/>
        </w:rPr>
        <w:t>این مقیاس از ثبات داخلی کافی برای نمره کل (84/0=</w:t>
      </w:r>
      <w:r w:rsidRPr="00555985">
        <w:rPr>
          <w:rFonts w:ascii="Calibri" w:hAnsi="Calibri" w:cs="Calibri" w:hint="cs"/>
          <w:sz w:val="28"/>
          <w:szCs w:val="28"/>
          <w:rtl/>
          <w:lang w:bidi="fa-IR"/>
        </w:rPr>
        <w:t>α</w:t>
      </w:r>
      <w:r w:rsidRPr="00555985">
        <w:rPr>
          <w:rFonts w:cs="B Nazanin" w:hint="cs"/>
          <w:sz w:val="28"/>
          <w:szCs w:val="28"/>
          <w:rtl/>
          <w:lang w:bidi="fa-IR"/>
        </w:rPr>
        <w:t xml:space="preserve">) و مقیاس </w:t>
      </w:r>
      <w:r w:rsidRPr="00555985">
        <w:rPr>
          <w:rFonts w:cs="B Nazanin" w:hint="cs"/>
          <w:sz w:val="28"/>
          <w:szCs w:val="28"/>
          <w:rtl/>
          <w:lang w:bidi="fa-IR"/>
        </w:rPr>
        <w:lastRenderedPageBreak/>
        <w:t>های اهمال کاری (83/0=</w:t>
      </w:r>
      <w:r w:rsidRPr="00555985">
        <w:rPr>
          <w:rFonts w:ascii="Calibri" w:hAnsi="Calibri" w:cs="Calibri" w:hint="cs"/>
          <w:sz w:val="28"/>
          <w:szCs w:val="28"/>
          <w:rtl/>
          <w:lang w:bidi="fa-IR"/>
        </w:rPr>
        <w:t>α</w:t>
      </w:r>
      <w:r w:rsidRPr="00555985">
        <w:rPr>
          <w:rFonts w:cs="B Nazanin" w:hint="cs"/>
          <w:sz w:val="28"/>
          <w:szCs w:val="28"/>
          <w:rtl/>
          <w:lang w:bidi="fa-IR"/>
        </w:rPr>
        <w:t>)، واکنش بیش از حد (82/0=</w:t>
      </w:r>
      <w:r w:rsidRPr="00555985">
        <w:rPr>
          <w:rFonts w:ascii="Calibri" w:hAnsi="Calibri" w:cs="Calibri" w:hint="cs"/>
          <w:sz w:val="28"/>
          <w:szCs w:val="28"/>
          <w:rtl/>
          <w:lang w:bidi="fa-IR"/>
        </w:rPr>
        <w:t>α</w:t>
      </w:r>
      <w:r w:rsidRPr="00555985">
        <w:rPr>
          <w:rFonts w:cs="B Nazanin" w:hint="cs"/>
          <w:sz w:val="28"/>
          <w:szCs w:val="28"/>
          <w:rtl/>
          <w:lang w:bidi="fa-IR"/>
        </w:rPr>
        <w:t>) و اطناب کلام (63/0=</w:t>
      </w:r>
      <w:r w:rsidRPr="00555985">
        <w:rPr>
          <w:rFonts w:ascii="Calibri" w:hAnsi="Calibri" w:cs="Calibri" w:hint="cs"/>
          <w:sz w:val="28"/>
          <w:szCs w:val="28"/>
          <w:rtl/>
          <w:lang w:bidi="fa-IR"/>
        </w:rPr>
        <w:t>α</w:t>
      </w:r>
      <w:r w:rsidRPr="00555985">
        <w:rPr>
          <w:rFonts w:cs="B Nazanin" w:hint="cs"/>
          <w:sz w:val="28"/>
          <w:szCs w:val="28"/>
          <w:rtl/>
          <w:lang w:bidi="fa-IR"/>
        </w:rPr>
        <w:t xml:space="preserve">) و نیز پایداری مطلوب آزمون </w:t>
      </w:r>
      <w:r w:rsidRPr="00555985">
        <w:rPr>
          <w:rFonts w:ascii="Arial" w:hAnsi="Arial" w:cs="Arial" w:hint="cs"/>
          <w:sz w:val="28"/>
          <w:szCs w:val="28"/>
          <w:rtl/>
          <w:lang w:bidi="fa-IR"/>
        </w:rPr>
        <w:t>–</w:t>
      </w:r>
      <w:r w:rsidRPr="00555985">
        <w:rPr>
          <w:rFonts w:cs="B Nazanin" w:hint="cs"/>
          <w:sz w:val="28"/>
          <w:szCs w:val="28"/>
          <w:rtl/>
          <w:lang w:bidi="fa-IR"/>
        </w:rPr>
        <w:t xml:space="preserve"> آزمون مجدد (به ترتیب 79/0، 82/0، 83/0، 84/0=</w:t>
      </w:r>
      <w:r w:rsidRPr="00555985">
        <w:rPr>
          <w:rFonts w:cs="B Nazanin"/>
          <w:sz w:val="28"/>
          <w:szCs w:val="28"/>
          <w:lang w:bidi="fa-IR"/>
        </w:rPr>
        <w:t>r</w:t>
      </w:r>
      <w:r w:rsidRPr="00555985">
        <w:rPr>
          <w:rFonts w:cs="B Nazanin" w:hint="cs"/>
          <w:sz w:val="28"/>
          <w:szCs w:val="28"/>
          <w:rtl/>
          <w:lang w:bidi="fa-IR"/>
        </w:rPr>
        <w:t xml:space="preserve">) برخوردار است </w:t>
      </w:r>
      <w:r w:rsidRPr="00555985">
        <w:rPr>
          <w:rFonts w:cs="B Nazanin" w:hint="cs"/>
          <w:sz w:val="28"/>
          <w:szCs w:val="28"/>
          <w:rtl/>
        </w:rPr>
        <w:t>(</w:t>
      </w:r>
      <w:r w:rsidRPr="00555985">
        <w:rPr>
          <w:rFonts w:cs="B Nazanin"/>
          <w:sz w:val="28"/>
          <w:szCs w:val="28"/>
          <w:rtl/>
        </w:rPr>
        <w:t>ترنر و همكاران، 2002</w:t>
      </w:r>
      <w:r w:rsidRPr="00555985">
        <w:rPr>
          <w:rFonts w:cs="B Nazanin" w:hint="cs"/>
          <w:sz w:val="28"/>
          <w:szCs w:val="28"/>
          <w:rtl/>
          <w:lang w:bidi="fa-IR"/>
        </w:rPr>
        <w:t>).</w:t>
      </w:r>
    </w:p>
    <w:p w:rsidR="00615D58" w:rsidRDefault="00615D58" w:rsidP="00615D58">
      <w:pPr>
        <w:spacing w:line="276" w:lineRule="auto"/>
        <w:jc w:val="both"/>
        <w:rPr>
          <w:rFonts w:ascii="Calibri" w:eastAsia="Calibri" w:hAnsi="Calibri" w:cs="B Nazanin"/>
          <w:b/>
          <w:bCs/>
          <w:sz w:val="28"/>
          <w:szCs w:val="28"/>
          <w:rtl/>
          <w:lang w:bidi="fa-IR"/>
        </w:rPr>
      </w:pPr>
    </w:p>
    <w:p w:rsidR="00615D58" w:rsidRPr="00615D58" w:rsidRDefault="00615D58" w:rsidP="00130C1A">
      <w:pPr>
        <w:spacing w:line="276" w:lineRule="auto"/>
        <w:jc w:val="both"/>
        <w:rPr>
          <w:rFonts w:eastAsia="Times New Roman+FPEF" w:cs="B Nazanin"/>
          <w:b/>
          <w:bCs/>
          <w:sz w:val="28"/>
          <w:szCs w:val="28"/>
        </w:rPr>
      </w:pPr>
      <w:r>
        <w:rPr>
          <w:rFonts w:ascii="Calibri" w:eastAsia="Calibri" w:hAnsi="Calibri" w:cs="B Nazanin" w:hint="cs"/>
          <w:b/>
          <w:bCs/>
          <w:sz w:val="28"/>
          <w:szCs w:val="28"/>
          <w:rtl/>
          <w:lang w:bidi="fa-IR"/>
        </w:rPr>
        <w:t>منابع</w:t>
      </w:r>
      <w:r w:rsidRPr="00615D58">
        <w:rPr>
          <w:rFonts w:ascii="Calibri" w:eastAsia="Calibri" w:hAnsi="Calibri" w:cs="B Nazanin" w:hint="cs"/>
          <w:b/>
          <w:bCs/>
          <w:sz w:val="28"/>
          <w:szCs w:val="28"/>
          <w:rtl/>
          <w:lang w:bidi="fa-IR"/>
        </w:rPr>
        <w:t>:</w:t>
      </w:r>
    </w:p>
    <w:p w:rsidR="00615D58" w:rsidRPr="00555985" w:rsidRDefault="00615D58" w:rsidP="00130C1A">
      <w:pPr>
        <w:autoSpaceDE w:val="0"/>
        <w:autoSpaceDN w:val="0"/>
        <w:bidi w:val="0"/>
        <w:adjustRightInd w:val="0"/>
        <w:spacing w:line="276" w:lineRule="auto"/>
        <w:rPr>
          <w:rStyle w:val="Strong"/>
          <w:rFonts w:eastAsia="Times New Roman+FPEF" w:cs="B Nazanin"/>
          <w:sz w:val="28"/>
          <w:szCs w:val="28"/>
        </w:rPr>
      </w:pPr>
    </w:p>
    <w:p w:rsidR="00615D58" w:rsidRPr="00555985" w:rsidRDefault="00615D58" w:rsidP="00130C1A">
      <w:pPr>
        <w:spacing w:after="200" w:line="276" w:lineRule="auto"/>
        <w:contextualSpacing/>
        <w:jc w:val="both"/>
        <w:rPr>
          <w:rFonts w:ascii="Calibri" w:eastAsia="Calibri" w:hAnsi="Calibri" w:cs="B Nazanin"/>
          <w:sz w:val="28"/>
          <w:szCs w:val="28"/>
          <w:lang w:bidi="fa-IR"/>
        </w:rPr>
      </w:pPr>
      <w:r w:rsidRPr="00957D9F">
        <w:rPr>
          <w:rFonts w:ascii="Calibri" w:eastAsia="Calibri" w:hAnsi="Calibri" w:cs="B Nazanin" w:hint="cs"/>
          <w:sz w:val="28"/>
          <w:szCs w:val="28"/>
          <w:rtl/>
          <w:lang w:bidi="fa-IR"/>
        </w:rPr>
        <w:t>محرری، فاطمه؛ سلطانی فر، عاطفه؛ خالصی، حمید؛ اسلامی، نجمه، 1391، بررسی تأثیر آموزش برنامه تربیت سازنده به مادران در بهبود روابط با فرزندان نوجوان، مجله دانشکده پزشکی دانشگاه علوم پزشکی مشهد، سال 55، شماره 2، تابستان 91، صفحه 116-123.</w:t>
      </w:r>
    </w:p>
    <w:p w:rsidR="00615D58" w:rsidRPr="00555985" w:rsidRDefault="00615D58" w:rsidP="00130C1A">
      <w:pPr>
        <w:spacing w:after="200" w:line="276" w:lineRule="auto"/>
        <w:contextualSpacing/>
        <w:jc w:val="both"/>
        <w:rPr>
          <w:rFonts w:ascii="Calibri" w:eastAsia="Calibri" w:hAnsi="Calibri" w:cs="B Nazanin"/>
          <w:lang w:bidi="fa-IR"/>
        </w:rPr>
      </w:pPr>
      <w:r w:rsidRPr="00555985">
        <w:rPr>
          <w:rFonts w:ascii="Calibri" w:eastAsia="Calibri" w:hAnsi="Calibri" w:cs="B Nazanin" w:hint="cs"/>
          <w:sz w:val="28"/>
          <w:szCs w:val="28"/>
          <w:rtl/>
          <w:lang w:bidi="fa-IR"/>
        </w:rPr>
        <w:t>تهرانی دوست،مهدی. شهریورفزهرا. قرایی،جواد. علاقه بند راد، جواد(1387).تاثیر آموزش تربیت سازنده فرزندان به والدین در کاهش مشکلات رفتاری کودکان</w:t>
      </w:r>
    </w:p>
    <w:p w:rsidR="00615D58" w:rsidRPr="00615D58" w:rsidRDefault="00615D58" w:rsidP="00130C1A">
      <w:pPr>
        <w:spacing w:after="200" w:line="276" w:lineRule="auto"/>
        <w:ind w:left="720"/>
        <w:contextualSpacing/>
        <w:jc w:val="both"/>
        <w:rPr>
          <w:rFonts w:ascii="Calibri" w:eastAsia="Calibri" w:hAnsi="Calibri" w:cs="B Nazanin"/>
          <w:sz w:val="28"/>
          <w:szCs w:val="28"/>
          <w:lang w:bidi="fa-IR"/>
        </w:rPr>
      </w:pPr>
    </w:p>
    <w:p w:rsidR="00615D58" w:rsidRPr="00615D58" w:rsidRDefault="00615D58" w:rsidP="00130C1A">
      <w:pPr>
        <w:autoSpaceDE w:val="0"/>
        <w:autoSpaceDN w:val="0"/>
        <w:bidi w:val="0"/>
        <w:adjustRightInd w:val="0"/>
        <w:spacing w:line="276" w:lineRule="auto"/>
        <w:rPr>
          <w:rFonts w:cs="B Nazanin"/>
          <w:sz w:val="28"/>
          <w:szCs w:val="28"/>
        </w:rPr>
      </w:pPr>
      <w:r w:rsidRPr="00615D58">
        <w:rPr>
          <w:rFonts w:cs="B Nazanin"/>
          <w:sz w:val="28"/>
          <w:szCs w:val="28"/>
        </w:rPr>
        <w:t>Arnold, D. S., O'Leary, S. G. Wolff, L. S., &amp; Acker, M. M</w:t>
      </w:r>
      <w:proofErr w:type="gramStart"/>
      <w:r w:rsidRPr="00615D58">
        <w:rPr>
          <w:rFonts w:cs="B Nazanin"/>
          <w:sz w:val="28"/>
          <w:szCs w:val="28"/>
        </w:rPr>
        <w:t>.(</w:t>
      </w:r>
      <w:proofErr w:type="gramEnd"/>
      <w:r w:rsidRPr="00615D58">
        <w:rPr>
          <w:rFonts w:cs="B Nazanin"/>
          <w:sz w:val="28"/>
          <w:szCs w:val="28"/>
        </w:rPr>
        <w:t xml:space="preserve">1993). The Parenting Scale: A measure of dysfunctional parenting in discipline situations. </w:t>
      </w:r>
      <w:r w:rsidRPr="00615D58">
        <w:rPr>
          <w:rFonts w:cs="B Nazanin"/>
          <w:b/>
          <w:bCs/>
          <w:i/>
          <w:iCs/>
          <w:sz w:val="28"/>
          <w:szCs w:val="28"/>
        </w:rPr>
        <w:t>Psychological</w:t>
      </w:r>
    </w:p>
    <w:p w:rsidR="00615D58" w:rsidRPr="00615D58" w:rsidRDefault="00615D58" w:rsidP="00130C1A">
      <w:pPr>
        <w:spacing w:after="200" w:line="276" w:lineRule="auto"/>
        <w:contextualSpacing/>
        <w:jc w:val="right"/>
        <w:rPr>
          <w:rFonts w:cs="B Nazanin"/>
          <w:sz w:val="28"/>
          <w:szCs w:val="28"/>
        </w:rPr>
      </w:pPr>
      <w:r w:rsidRPr="00615D58">
        <w:rPr>
          <w:rFonts w:cs="B Nazanin"/>
          <w:b/>
          <w:bCs/>
          <w:i/>
          <w:iCs/>
          <w:sz w:val="28"/>
          <w:szCs w:val="28"/>
        </w:rPr>
        <w:t xml:space="preserve">Assessment, </w:t>
      </w:r>
      <w:r w:rsidRPr="00615D58">
        <w:rPr>
          <w:rFonts w:cs="B Nazanin"/>
          <w:i/>
          <w:iCs/>
          <w:sz w:val="28"/>
          <w:szCs w:val="28"/>
        </w:rPr>
        <w:t xml:space="preserve">5, </w:t>
      </w:r>
      <w:r w:rsidRPr="00615D58">
        <w:rPr>
          <w:rFonts w:cs="B Nazanin"/>
          <w:sz w:val="28"/>
          <w:szCs w:val="28"/>
        </w:rPr>
        <w:t>137-144</w:t>
      </w:r>
    </w:p>
    <w:p w:rsidR="00615D58" w:rsidRPr="00615D58" w:rsidRDefault="00615D58" w:rsidP="00130C1A">
      <w:pPr>
        <w:spacing w:after="200" w:line="276" w:lineRule="auto"/>
        <w:contextualSpacing/>
        <w:jc w:val="right"/>
        <w:rPr>
          <w:rFonts w:ascii="Calibri" w:eastAsia="Calibri" w:hAnsi="Calibri" w:cs="B Nazanin"/>
          <w:sz w:val="28"/>
          <w:szCs w:val="28"/>
          <w:rtl/>
          <w:lang w:bidi="fa-IR"/>
        </w:rPr>
      </w:pPr>
      <w:r w:rsidRPr="00615D58">
        <w:rPr>
          <w:rFonts w:cs="B Nazanin"/>
          <w:sz w:val="28"/>
          <w:szCs w:val="28"/>
        </w:rPr>
        <w:t>.</w:t>
      </w:r>
    </w:p>
    <w:p w:rsidR="00615D58" w:rsidRPr="00615D58" w:rsidRDefault="00615D58" w:rsidP="00130C1A">
      <w:pPr>
        <w:bidi w:val="0"/>
        <w:spacing w:after="200" w:line="276" w:lineRule="auto"/>
        <w:contextualSpacing/>
        <w:jc w:val="both"/>
        <w:rPr>
          <w:rFonts w:ascii="Calibri" w:eastAsia="Calibri" w:hAnsi="Calibri" w:cs="B Nazanin"/>
          <w:sz w:val="28"/>
          <w:szCs w:val="28"/>
          <w:rtl/>
          <w:lang w:bidi="fa-IR"/>
        </w:rPr>
      </w:pPr>
      <w:proofErr w:type="spellStart"/>
      <w:r w:rsidRPr="00615D58">
        <w:rPr>
          <w:rFonts w:ascii="Calibri" w:eastAsia="Calibri" w:hAnsi="Calibri" w:cs="B Nazanin"/>
          <w:sz w:val="28"/>
          <w:szCs w:val="28"/>
        </w:rPr>
        <w:t>Turner</w:t>
      </w:r>
      <w:proofErr w:type="gramStart"/>
      <w:r w:rsidRPr="00615D58">
        <w:rPr>
          <w:rFonts w:ascii="Calibri" w:eastAsia="Calibri" w:hAnsi="Calibri" w:cs="B Nazanin"/>
          <w:sz w:val="28"/>
          <w:szCs w:val="28"/>
        </w:rPr>
        <w:t>,K.M.T</w:t>
      </w:r>
      <w:proofErr w:type="spellEnd"/>
      <w:proofErr w:type="gramEnd"/>
      <w:r w:rsidRPr="00615D58">
        <w:rPr>
          <w:rFonts w:ascii="Calibri" w:eastAsia="Calibri" w:hAnsi="Calibri" w:cs="B Nazanin"/>
          <w:sz w:val="28"/>
          <w:szCs w:val="28"/>
        </w:rPr>
        <w:t>, Markie-</w:t>
      </w:r>
      <w:proofErr w:type="spellStart"/>
      <w:r w:rsidRPr="00615D58">
        <w:rPr>
          <w:rFonts w:ascii="Calibri" w:eastAsia="Calibri" w:hAnsi="Calibri" w:cs="B Nazanin"/>
          <w:sz w:val="28"/>
          <w:szCs w:val="28"/>
        </w:rPr>
        <w:t>Dadds,C</w:t>
      </w:r>
      <w:proofErr w:type="spellEnd"/>
      <w:r w:rsidRPr="00615D58">
        <w:rPr>
          <w:rFonts w:ascii="Calibri" w:eastAsia="Calibri" w:hAnsi="Calibri" w:cs="B Nazanin"/>
          <w:sz w:val="28"/>
          <w:szCs w:val="28"/>
        </w:rPr>
        <w:t xml:space="preserve">., </w:t>
      </w:r>
      <w:proofErr w:type="spellStart"/>
      <w:r w:rsidRPr="00615D58">
        <w:rPr>
          <w:rFonts w:ascii="Calibri" w:eastAsia="Calibri" w:hAnsi="Calibri" w:cs="B Nazanin"/>
          <w:sz w:val="28"/>
          <w:szCs w:val="28"/>
        </w:rPr>
        <w:t>Sanders,M.R</w:t>
      </w:r>
      <w:proofErr w:type="spellEnd"/>
      <w:r w:rsidRPr="00615D58">
        <w:rPr>
          <w:rFonts w:ascii="Calibri" w:eastAsia="Calibri" w:hAnsi="Calibri" w:cs="B Nazanin"/>
          <w:sz w:val="28"/>
          <w:szCs w:val="28"/>
        </w:rPr>
        <w:t>.(2002). Facilitator's Manual for Group Triple P(</w:t>
      </w:r>
      <w:proofErr w:type="spellStart"/>
      <w:r w:rsidRPr="00615D58">
        <w:rPr>
          <w:rFonts w:ascii="Calibri" w:eastAsia="Calibri" w:hAnsi="Calibri" w:cs="B Nazanin"/>
          <w:sz w:val="28"/>
          <w:szCs w:val="28"/>
        </w:rPr>
        <w:t>ed</w:t>
      </w:r>
      <w:proofErr w:type="gramStart"/>
      <w:r w:rsidRPr="00615D58">
        <w:rPr>
          <w:rFonts w:ascii="Calibri" w:eastAsia="Calibri" w:hAnsi="Calibri" w:cs="B Nazanin"/>
          <w:sz w:val="28"/>
          <w:szCs w:val="28"/>
        </w:rPr>
        <w:t>,II</w:t>
      </w:r>
      <w:proofErr w:type="spellEnd"/>
      <w:proofErr w:type="gramEnd"/>
      <w:r w:rsidRPr="00615D58">
        <w:rPr>
          <w:rFonts w:ascii="Calibri" w:eastAsia="Calibri" w:hAnsi="Calibri" w:cs="B Nazanin"/>
          <w:sz w:val="28"/>
          <w:szCs w:val="28"/>
        </w:rPr>
        <w:t xml:space="preserve"> Revised) </w:t>
      </w:r>
      <w:proofErr w:type="spellStart"/>
      <w:r w:rsidRPr="00615D58">
        <w:rPr>
          <w:rFonts w:ascii="Calibri" w:eastAsia="Calibri" w:hAnsi="Calibri" w:cs="B Nazanin"/>
          <w:sz w:val="28"/>
          <w:szCs w:val="28"/>
        </w:rPr>
        <w:t>Milton:Triple</w:t>
      </w:r>
      <w:proofErr w:type="spellEnd"/>
      <w:r w:rsidRPr="00615D58">
        <w:rPr>
          <w:rFonts w:ascii="Calibri" w:eastAsia="Calibri" w:hAnsi="Calibri" w:cs="B Nazanin"/>
          <w:sz w:val="28"/>
          <w:szCs w:val="28"/>
        </w:rPr>
        <w:t xml:space="preserve"> P International </w:t>
      </w:r>
      <w:proofErr w:type="spellStart"/>
      <w:r w:rsidRPr="00615D58">
        <w:rPr>
          <w:rFonts w:ascii="Calibri" w:eastAsia="Calibri" w:hAnsi="Calibri" w:cs="B Nazanin"/>
          <w:sz w:val="28"/>
          <w:szCs w:val="28"/>
        </w:rPr>
        <w:t>Pty.L</w:t>
      </w:r>
      <w:proofErr w:type="spellEnd"/>
    </w:p>
    <w:p w:rsidR="00615D58" w:rsidRPr="00615D58" w:rsidRDefault="00615D58" w:rsidP="00130C1A">
      <w:pPr>
        <w:spacing w:line="276" w:lineRule="auto"/>
        <w:rPr>
          <w:rFonts w:cs="B Nazanin"/>
          <w:sz w:val="28"/>
          <w:szCs w:val="28"/>
        </w:rPr>
      </w:pPr>
    </w:p>
    <w:sectPr w:rsidR="00615D58" w:rsidRPr="00615D58" w:rsidSect="00672AF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790" w:rsidRDefault="00C50790" w:rsidP="009413F3">
      <w:r>
        <w:separator/>
      </w:r>
    </w:p>
  </w:endnote>
  <w:endnote w:type="continuationSeparator" w:id="0">
    <w:p w:rsidR="00C50790" w:rsidRDefault="00C50790" w:rsidP="00941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imes New Roman+FPEF">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3F3" w:rsidRDefault="009413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3F3" w:rsidRDefault="009413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3F3" w:rsidRDefault="00941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790" w:rsidRDefault="00C50790" w:rsidP="009413F3">
      <w:r>
        <w:separator/>
      </w:r>
    </w:p>
  </w:footnote>
  <w:footnote w:type="continuationSeparator" w:id="0">
    <w:p w:rsidR="00C50790" w:rsidRDefault="00C50790" w:rsidP="00941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3F3" w:rsidRDefault="009413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3F3" w:rsidRDefault="009413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3F3" w:rsidRDefault="00941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F667A"/>
    <w:multiLevelType w:val="hybridMultilevel"/>
    <w:tmpl w:val="D3D2ACDA"/>
    <w:lvl w:ilvl="0" w:tplc="ABA20BCE">
      <w:start w:val="1"/>
      <w:numFmt w:val="decimal"/>
      <w:lvlText w:val="%1."/>
      <w:lvlJc w:val="left"/>
      <w:pPr>
        <w:ind w:left="720" w:hanging="360"/>
      </w:pPr>
      <w:rPr>
        <w:rFonts w:ascii="Calibri" w:eastAsia="Calibri" w:hAnsi="Calibri" w:cs="B Nazani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71F0E"/>
    <w:multiLevelType w:val="hybridMultilevel"/>
    <w:tmpl w:val="1E8EA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7E09A2"/>
    <w:multiLevelType w:val="hybridMultilevel"/>
    <w:tmpl w:val="E236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F51DEC"/>
    <w:multiLevelType w:val="hybridMultilevel"/>
    <w:tmpl w:val="043CC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787268"/>
    <w:multiLevelType w:val="hybridMultilevel"/>
    <w:tmpl w:val="60F8605C"/>
    <w:lvl w:ilvl="0" w:tplc="5D944F5E">
      <w:start w:val="1"/>
      <w:numFmt w:val="decimal"/>
      <w:lvlText w:val="%1."/>
      <w:lvlJc w:val="left"/>
      <w:pPr>
        <w:ind w:left="720" w:hanging="360"/>
      </w:pPr>
      <w:rPr>
        <w:rFonts w:ascii="Times New Roman" w:eastAsia="Times New Roman" w:hAnsi="Times New Roman" w:cs="B 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35D"/>
    <w:rsid w:val="00130C1A"/>
    <w:rsid w:val="0022647C"/>
    <w:rsid w:val="004D2F07"/>
    <w:rsid w:val="0052035D"/>
    <w:rsid w:val="00615D58"/>
    <w:rsid w:val="00672AFA"/>
    <w:rsid w:val="00821A2F"/>
    <w:rsid w:val="00841934"/>
    <w:rsid w:val="009413F3"/>
    <w:rsid w:val="00BF73D7"/>
    <w:rsid w:val="00C507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D58"/>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15D58"/>
    <w:rPr>
      <w:b/>
      <w:bCs/>
    </w:rPr>
  </w:style>
  <w:style w:type="table" w:styleId="GridTable4-Accent3">
    <w:name w:val="Grid Table 4 Accent 3"/>
    <w:basedOn w:val="TableNormal"/>
    <w:uiPriority w:val="49"/>
    <w:rsid w:val="00615D5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413F3"/>
    <w:pPr>
      <w:tabs>
        <w:tab w:val="center" w:pos="4680"/>
        <w:tab w:val="right" w:pos="9360"/>
      </w:tabs>
    </w:pPr>
  </w:style>
  <w:style w:type="character" w:customStyle="1" w:styleId="HeaderChar">
    <w:name w:val="Header Char"/>
    <w:basedOn w:val="DefaultParagraphFont"/>
    <w:link w:val="Header"/>
    <w:uiPriority w:val="99"/>
    <w:rsid w:val="009413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13F3"/>
    <w:pPr>
      <w:tabs>
        <w:tab w:val="center" w:pos="4680"/>
        <w:tab w:val="right" w:pos="9360"/>
      </w:tabs>
    </w:pPr>
  </w:style>
  <w:style w:type="character" w:customStyle="1" w:styleId="FooterChar">
    <w:name w:val="Footer Char"/>
    <w:basedOn w:val="DefaultParagraphFont"/>
    <w:link w:val="Footer"/>
    <w:uiPriority w:val="99"/>
    <w:rsid w:val="009413F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1573</Words>
  <Characters>8970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2021-06-01T15:36:00Z</dcterms:created>
  <dcterms:modified xsi:type="dcterms:W3CDTF">2021-06-01T15:39:00Z</dcterms:modified>
</cp:coreProperties>
</file>