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B0D" w:rsidRPr="00A33B0D" w:rsidRDefault="00A33B0D" w:rsidP="00A33B0D">
      <w:pPr>
        <w:bidi/>
        <w:jc w:val="center"/>
        <w:rPr>
          <w:rFonts w:ascii="Times New Roman" w:eastAsia="Times New Roman" w:hAnsi="Times New Roman" w:cs="B Lotus"/>
          <w:b/>
          <w:bCs/>
          <w:color w:val="000000" w:themeColor="text1"/>
          <w:kern w:val="36"/>
          <w:sz w:val="32"/>
          <w:szCs w:val="32"/>
          <w:rtl/>
        </w:rPr>
      </w:pPr>
      <w:bookmarkStart w:id="0" w:name="_GoBack"/>
      <w:bookmarkEnd w:id="0"/>
      <w:r w:rsidRPr="007032A0">
        <w:rPr>
          <w:rFonts w:ascii="Times New Roman" w:eastAsia="Times New Roman" w:hAnsi="Times New Roman" w:cs="B Lotus"/>
          <w:b/>
          <w:bCs/>
          <w:color w:val="000000" w:themeColor="text1"/>
          <w:kern w:val="36"/>
          <w:sz w:val="32"/>
          <w:szCs w:val="32"/>
          <w:rtl/>
        </w:rPr>
        <w:t xml:space="preserve">پرسشنامه شیوه فرزند پروری </w:t>
      </w:r>
      <w:r w:rsidRPr="007032A0">
        <w:rPr>
          <w:rFonts w:ascii="Times New Roman" w:eastAsia="Times New Roman" w:hAnsi="Times New Roman" w:cs="B Lotus" w:hint="cs"/>
          <w:b/>
          <w:bCs/>
          <w:color w:val="000000" w:themeColor="text1"/>
          <w:kern w:val="36"/>
          <w:sz w:val="32"/>
          <w:szCs w:val="32"/>
          <w:rtl/>
        </w:rPr>
        <w:t xml:space="preserve"> </w:t>
      </w:r>
      <w:r w:rsidRPr="007032A0">
        <w:rPr>
          <w:rFonts w:ascii="Tahoma ‚'sans-serif" w:eastAsia="Times New Roman" w:hAnsi="Tahoma ‚'sans-serif" w:cs="B Lotus" w:hint="cs"/>
          <w:b/>
          <w:bCs/>
          <w:color w:val="000000" w:themeColor="text1"/>
          <w:sz w:val="30"/>
          <w:szCs w:val="32"/>
          <w:rtl/>
          <w:lang w:bidi="fa-IR"/>
        </w:rPr>
        <w:t xml:space="preserve">بامریند یا </w:t>
      </w:r>
      <w:r w:rsidRPr="007032A0">
        <w:rPr>
          <w:rFonts w:ascii="Times New Roman" w:eastAsia="Times New Roman" w:hAnsi="Times New Roman" w:cs="B Lotus"/>
          <w:b/>
          <w:bCs/>
          <w:color w:val="000000" w:themeColor="text1"/>
          <w:kern w:val="36"/>
          <w:sz w:val="32"/>
          <w:szCs w:val="32"/>
          <w:rtl/>
        </w:rPr>
        <w:t>پرسشنامه شیوه فرزند پروری</w:t>
      </w:r>
      <w:r w:rsidRPr="007032A0">
        <w:rPr>
          <w:rFonts w:ascii="Times New Roman" w:eastAsia="Times New Roman" w:hAnsi="Times New Roman" w:cs="B Lotus" w:hint="cs"/>
          <w:b/>
          <w:bCs/>
          <w:color w:val="000000" w:themeColor="text1"/>
          <w:kern w:val="36"/>
          <w:sz w:val="32"/>
          <w:szCs w:val="32"/>
          <w:rtl/>
        </w:rPr>
        <w:t xml:space="preserve"> </w:t>
      </w:r>
      <w:r w:rsidRPr="007032A0">
        <w:rPr>
          <w:rFonts w:ascii="Times New Roman" w:eastAsia="Times New Roman" w:hAnsi="Times New Roman" w:cs="B Lotus"/>
          <w:b/>
          <w:bCs/>
          <w:color w:val="000000" w:themeColor="text1"/>
          <w:kern w:val="36"/>
          <w:sz w:val="32"/>
          <w:szCs w:val="32"/>
          <w:rtl/>
        </w:rPr>
        <w:t>والدین</w:t>
      </w:r>
    </w:p>
    <w:p w:rsidR="00A33B0D" w:rsidRPr="003E37F8" w:rsidRDefault="00A33B0D" w:rsidP="00A33B0D">
      <w:pPr>
        <w:jc w:val="right"/>
        <w:rPr>
          <w:rFonts w:ascii="Times New Roman" w:eastAsia="Times New Roman" w:hAnsi="Times New Roman" w:cs="B Nazanin"/>
          <w:color w:val="000000" w:themeColor="text1"/>
          <w:sz w:val="28"/>
          <w:szCs w:val="28"/>
          <w:rtl/>
          <w:lang w:bidi="fa-IR"/>
        </w:rPr>
      </w:pPr>
      <w:r w:rsidRPr="00DA3B2B">
        <w:rPr>
          <w:rFonts w:ascii="Tahoma ‚'sans-serif" w:eastAsia="Times New Roman" w:hAnsi="Tahoma ‚'sans-serif" w:cs="B Nazanin"/>
          <w:color w:val="000000" w:themeColor="text1"/>
          <w:rtl/>
          <w:lang w:bidi="fa-IR"/>
        </w:rPr>
        <w:t xml:space="preserve">در زیر عباراتی در باره نحوه برخورد والدین با فرزندانشان آورده شده است . لطفا جملات زیر را به دقت بخوانید و  با توجه به مقیاس </w:t>
      </w:r>
      <w:r w:rsidRPr="00DA3B2B">
        <w:rPr>
          <w:rFonts w:ascii="Tahoma ‚'sans-serif" w:eastAsia="Times New Roman" w:hAnsi="Tahoma ‚'sans-serif" w:cs="B Nazanin" w:hint="cs"/>
          <w:color w:val="000000" w:themeColor="text1"/>
          <w:rtl/>
          <w:lang w:bidi="fa-IR"/>
        </w:rPr>
        <w:t>رارائه شده در پرسشنامه</w:t>
      </w:r>
      <w:r w:rsidRPr="00DA3B2B">
        <w:rPr>
          <w:rFonts w:ascii="Tahoma ‚'sans-serif" w:eastAsia="Times New Roman" w:hAnsi="Tahoma ‚'sans-serif" w:cs="B Nazanin"/>
          <w:color w:val="000000" w:themeColor="text1"/>
          <w:rtl/>
          <w:lang w:bidi="fa-IR"/>
        </w:rPr>
        <w:t xml:space="preserve"> میزان موافقت خود را با کدام از آنها مشخص کنید. لطفا تا جایی که ممکن است هیچ موردی را بدون پاسخ نگذارید.</w:t>
      </w:r>
    </w:p>
    <w:tbl>
      <w:tblPr>
        <w:tblStyle w:val="PlainTable1"/>
        <w:bidiVisual/>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860"/>
        <w:gridCol w:w="5229"/>
        <w:gridCol w:w="860"/>
        <w:gridCol w:w="860"/>
        <w:gridCol w:w="860"/>
        <w:gridCol w:w="899"/>
        <w:gridCol w:w="890"/>
      </w:tblGrid>
      <w:tr w:rsidR="00A33B0D" w:rsidRPr="000E6A31" w:rsidTr="00A33B0D">
        <w:trPr>
          <w:cnfStyle w:val="100000000000" w:firstRow="1" w:lastRow="0" w:firstColumn="0" w:lastColumn="0" w:oddVBand="0" w:evenVBand="0" w:oddHBand="0" w:evenHBand="0" w:firstRowFirstColumn="0" w:firstRowLastColumn="0" w:lastRowFirstColumn="0" w:lastRowLastColumn="0"/>
          <w:trHeight w:val="1322"/>
          <w:jc w:val="center"/>
        </w:trPr>
        <w:tc>
          <w:tcPr>
            <w:tcW w:w="860" w:type="dxa"/>
            <w:textDirection w:val="btLr"/>
          </w:tcPr>
          <w:p w:rsidR="00A33B0D" w:rsidRPr="000E6A31" w:rsidRDefault="00A33B0D" w:rsidP="00200243">
            <w:pPr>
              <w:bidi/>
              <w:ind w:left="113" w:right="113"/>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ردیف</w:t>
            </w:r>
          </w:p>
        </w:tc>
        <w:tc>
          <w:tcPr>
            <w:tcW w:w="5229" w:type="dxa"/>
          </w:tcPr>
          <w:p w:rsidR="00A33B0D" w:rsidRPr="000E6A31" w:rsidRDefault="00A33B0D" w:rsidP="00200243">
            <w:pPr>
              <w:bidi/>
              <w:jc w:val="center"/>
              <w:rPr>
                <w:rFonts w:ascii="Times New Roman" w:eastAsia="Times New Roman" w:hAnsi="Times New Roman" w:cs="B Nazanin"/>
                <w:color w:val="000000" w:themeColor="text1"/>
                <w:sz w:val="44"/>
                <w:szCs w:val="44"/>
              </w:rPr>
            </w:pPr>
            <w:r w:rsidRPr="000E6A31">
              <w:rPr>
                <w:rFonts w:ascii="Times New Roman" w:eastAsia="Times New Roman" w:hAnsi="Times New Roman" w:cs="B Nazanin" w:hint="cs"/>
                <w:color w:val="000000" w:themeColor="text1"/>
                <w:sz w:val="44"/>
                <w:szCs w:val="44"/>
                <w:rtl/>
              </w:rPr>
              <w:t>عبارات</w:t>
            </w:r>
          </w:p>
        </w:tc>
        <w:tc>
          <w:tcPr>
            <w:tcW w:w="860" w:type="dxa"/>
            <w:textDirection w:val="btLr"/>
          </w:tcPr>
          <w:p w:rsidR="00A33B0D" w:rsidRPr="000E6A31" w:rsidRDefault="00A33B0D" w:rsidP="00200243">
            <w:pPr>
              <w:bidi/>
              <w:ind w:left="113" w:right="113"/>
              <w:jc w:val="center"/>
              <w:rPr>
                <w:rFonts w:ascii="Times New Roman" w:eastAsia="Times New Roman" w:hAnsi="Times New Roman" w:cs="B Nazanin"/>
                <w:color w:val="000000" w:themeColor="text1"/>
                <w:sz w:val="24"/>
                <w:szCs w:val="24"/>
              </w:rPr>
            </w:pPr>
            <w:r w:rsidRPr="000E6A31">
              <w:rPr>
                <w:rFonts w:ascii="Times New Roman" w:eastAsia="Times New Roman" w:hAnsi="Times New Roman" w:cs="B Nazanin" w:hint="cs"/>
                <w:color w:val="000000" w:themeColor="text1"/>
                <w:sz w:val="24"/>
                <w:szCs w:val="24"/>
                <w:rtl/>
              </w:rPr>
              <w:t>کاملا مخالفم</w:t>
            </w:r>
          </w:p>
        </w:tc>
        <w:tc>
          <w:tcPr>
            <w:tcW w:w="860" w:type="dxa"/>
            <w:textDirection w:val="btLr"/>
          </w:tcPr>
          <w:p w:rsidR="00A33B0D" w:rsidRPr="000E6A31" w:rsidRDefault="00A33B0D" w:rsidP="00200243">
            <w:pPr>
              <w:bidi/>
              <w:ind w:left="113" w:right="113"/>
              <w:jc w:val="center"/>
              <w:rPr>
                <w:rFonts w:ascii="Times New Roman" w:eastAsia="Times New Roman" w:hAnsi="Times New Roman" w:cs="B Nazanin"/>
                <w:color w:val="000000" w:themeColor="text1"/>
                <w:sz w:val="24"/>
                <w:szCs w:val="24"/>
              </w:rPr>
            </w:pPr>
            <w:r w:rsidRPr="000E6A31">
              <w:rPr>
                <w:rFonts w:ascii="Times New Roman" w:eastAsia="Times New Roman" w:hAnsi="Times New Roman" w:cs="B Nazanin" w:hint="cs"/>
                <w:color w:val="000000" w:themeColor="text1"/>
                <w:sz w:val="24"/>
                <w:szCs w:val="24"/>
                <w:rtl/>
              </w:rPr>
              <w:t>مخالفم</w:t>
            </w:r>
          </w:p>
        </w:tc>
        <w:tc>
          <w:tcPr>
            <w:tcW w:w="860" w:type="dxa"/>
            <w:textDirection w:val="btLr"/>
          </w:tcPr>
          <w:p w:rsidR="00A33B0D" w:rsidRPr="000E6A31" w:rsidRDefault="00A33B0D" w:rsidP="00200243">
            <w:pPr>
              <w:bidi/>
              <w:ind w:left="113" w:right="113"/>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تقریبا مخالفم</w:t>
            </w:r>
          </w:p>
        </w:tc>
        <w:tc>
          <w:tcPr>
            <w:tcW w:w="899" w:type="dxa"/>
            <w:textDirection w:val="btLr"/>
          </w:tcPr>
          <w:p w:rsidR="00A33B0D" w:rsidRPr="000E6A31" w:rsidRDefault="00A33B0D" w:rsidP="00200243">
            <w:pPr>
              <w:bidi/>
              <w:ind w:left="113" w:right="113"/>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موافقم</w:t>
            </w:r>
          </w:p>
        </w:tc>
        <w:tc>
          <w:tcPr>
            <w:tcW w:w="890" w:type="dxa"/>
            <w:textDirection w:val="btLr"/>
          </w:tcPr>
          <w:p w:rsidR="00A33B0D" w:rsidRPr="000E6A31" w:rsidRDefault="00A33B0D" w:rsidP="00200243">
            <w:pPr>
              <w:bidi/>
              <w:ind w:left="113" w:right="113"/>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کاملا موافقم</w:t>
            </w: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1</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والدین باید به بچه های خود اجازه دهند تا هر آن چه را که می خواهند، انجام دهند.</w:t>
            </w:r>
          </w:p>
        </w:tc>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2</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بچه ها باید فقط از آن چه والدینشان می گویند ، پیروی کنند، در غیر اینصورت بادی آنها را تنبیه کرد.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3</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اگر به مشکلات بچه ها توجه شود، این دردسر را به دنبال داردکه آنها گستاخ تر شده و انتظارات بیشتری از والدین خواهند داشت.</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4</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هرگاه والدین تصمیمی برای بچه ها بگیرند، باید دلایل آن را به آن ها بگویند.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5</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اگر بچه ها نسبت به محدودیت های ایجاد شده در خانواده اعتراضی داشتند، والدین باید با صحبت کردن، آن ها را قانع کنند.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6</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والدین نباید در کارهای مربوط به بچه ها دخالت کنند، چون بچه ها به طور ذاتی راه خودشان را پیدا می کنند.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7</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اگر بچه ها کاملا مطابق میل والدین خود رفتار کنند، در آینده افراد موفقی خواهند شد.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8</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بچه ها باید کاری را که والدین از آن ها انتظار دارند، انجام دهند. اما اگر انتظارات والدین غیر قابل قبول بود، باید بتوانند آن را آزادانه با والدین خود مطرح کنند.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9</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وقتی والدین از بچه ها می خواهند تا کاری را انجام دهند، بچه ها باید بدون چون و چرا آن را انجام دهند.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lastRenderedPageBreak/>
              <w:t>10</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والدین نباید بچه ها را در منزل محدود کنند، بلکه باید آن ها را آزاد بگذارند تا تمام لوازم اطراف خود را دستکاری کنند.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11</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هرگاه بچه ها بر خلاف میل والدین رفتار کردند، والدین باید به جای تنبیه آنها را راهنمایی کنند.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12</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والدین خیلی زود باید به بچه ها بفهمانند که رئیس خانواده کیست.</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13</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والدین باید در تشمیم گیری های مربوط ب خانواده فقط آن چه را که خواست بچه ها است، انجام دهند.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14</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اگر والدین رفتار و خواست های بچه ها را محدود نکنند، بیشتر مشکلات حل می شود.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15</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والدین باید هنگام تصمیم گیری در مورد مسائل و برنامه های خانواده نظر بچه ها را دخالت دهند و از آنها نیز نظر خواهی کنند.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sidRPr="000E6A31">
              <w:rPr>
                <w:rFonts w:ascii="Times New Roman" w:eastAsia="Times New Roman" w:hAnsi="Times New Roman" w:cs="B Nazanin" w:hint="cs"/>
                <w:color w:val="000000" w:themeColor="text1"/>
                <w:sz w:val="24"/>
                <w:szCs w:val="24"/>
                <w:rtl/>
              </w:rPr>
              <w:t>16</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والدین باید هنگام باید با بچه هایی که با نظر آنها مخالفت می کنند، به شدت برخورد نمایند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17</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ahoma" w:hAnsi="Tahoma ‚'sans-serif" w:cs="B Nazanin" w:hint="cs"/>
                <w:color w:val="000000" w:themeColor="text1"/>
                <w:sz w:val="24"/>
                <w:szCs w:val="24"/>
                <w:rtl/>
              </w:rPr>
              <w:t>و</w:t>
            </w:r>
            <w:r w:rsidRPr="006416B6">
              <w:rPr>
                <w:rFonts w:ascii="Tahoma ‚'sans-serif" w:eastAsia="Times New Roman" w:hAnsi="Tahoma ‚'sans-serif" w:cs="B Nazanin"/>
                <w:color w:val="000000" w:themeColor="text1"/>
                <w:sz w:val="24"/>
                <w:szCs w:val="24"/>
                <w:rtl/>
                <w:lang w:bidi="fa-IR"/>
              </w:rPr>
              <w:t>الدین باید به بچه ها اجازه دهند تا خودشان در کارها تصمیم گیرنده باشند.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18</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شوخی و بازی کردن بچه ها در حضور والدین، توهین به آنهاشت.</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19</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بچه ها به بازی و تفریح نیاز دارند، برای این کار والدین باید به آن ها اجازه دهند تا هروقت که دلشان خواست از منزل خارج شوند.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20</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باید به بچه ها اجازه داده شود که اگر فکر می کنند نظرشان از نظرات والدین خود بهتر است، آن را ابراز کنند.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21</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وقتی بچه ها مرتکب اشتباهی می شوند، هیچ گاه نباید آن ها را سرزنش کرد.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lastRenderedPageBreak/>
              <w:t>22</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اگر والدین تصمیمی برخلاف میل بچه ها گرفتند، باید با بچه ها گفتگو کنند و حتی اگر در تصمیم خود اشتباه کرده بودند، آن را بپذیرند.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23</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گاهی اوقات والدین باید با بچه ها سازش کنند، نه این که همیشه انتظار داشته باشند که بچه ها با آنها سازش نمایند.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24</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بچه ها را باید آزاد گذاشت تا خودشان تجربه کنند.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25</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بعضی از بچه ها ذاتا بد هستند و باید طوری تربیت شوند که از والدین خود بترسند.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26</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بچه ها وقتی بزرگ شوند، از سخت گیری والدین خود سپاسگزاری خواهند کرد.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27</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وقتی بچه ها دچار مشکل و دردسر می شوند (کار خطایی انجام می دهند) باید بدانند که با مطرح کردن آن مشکل برای والدین خود، تنبیه نمی شوند.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28</w:t>
            </w:r>
          </w:p>
        </w:tc>
        <w:tc>
          <w:tcPr>
            <w:tcW w:w="5229" w:type="dxa"/>
          </w:tcPr>
          <w:p w:rsidR="00A33B0D" w:rsidRPr="006416B6" w:rsidRDefault="00A33B0D" w:rsidP="00200243">
            <w:pPr>
              <w:bidi/>
              <w:rPr>
                <w:rFonts w:ascii="Tahoma ‚'sans-serif" w:eastAsia="Times New Roman" w:hAnsi="Tahoma ‚'sans-serif" w:cs="B Nazanin"/>
                <w:color w:val="000000" w:themeColor="text1"/>
                <w:sz w:val="24"/>
                <w:szCs w:val="24"/>
                <w:rtl/>
                <w:lang w:bidi="fa-IR"/>
              </w:rPr>
            </w:pPr>
            <w:r w:rsidRPr="006416B6">
              <w:rPr>
                <w:rFonts w:ascii="Tahoma ‚'sans-serif" w:eastAsia="Times New Roman" w:hAnsi="Tahoma ‚'sans-serif" w:cs="B Nazanin"/>
                <w:color w:val="000000" w:themeColor="text1"/>
                <w:sz w:val="24"/>
                <w:szCs w:val="24"/>
                <w:rtl/>
                <w:lang w:bidi="fa-IR"/>
              </w:rPr>
              <w:t>در مجالس و میهمانی ها باید بچه ها را آزاد گذاشت تا محیط اطراف خود را دستکاری کنند تا حس کنجکاوی آن ها ارضا شود</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cnfStyle w:val="000000100000" w:firstRow="0" w:lastRow="0" w:firstColumn="0" w:lastColumn="0" w:oddVBand="0" w:evenVBand="0" w:oddHBand="1" w:evenHBand="0" w:firstRowFirstColumn="0" w:firstRowLastColumn="0" w:lastRowFirstColumn="0" w:lastRowLastColumn="0"/>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29</w:t>
            </w:r>
          </w:p>
        </w:tc>
        <w:tc>
          <w:tcPr>
            <w:tcW w:w="5229" w:type="dxa"/>
          </w:tcPr>
          <w:p w:rsidR="00A33B0D" w:rsidRPr="006416B6" w:rsidRDefault="00A33B0D" w:rsidP="00200243">
            <w:pPr>
              <w:bidi/>
              <w:rPr>
                <w:rFonts w:ascii="Times New Roman" w:eastAsia="Times New Roman" w:hAnsi="Times New Roman" w:cs="B Nazanin"/>
                <w:color w:val="000000" w:themeColor="text1"/>
                <w:sz w:val="24"/>
                <w:szCs w:val="24"/>
                <w:rtl/>
              </w:rPr>
            </w:pPr>
            <w:r w:rsidRPr="006416B6">
              <w:rPr>
                <w:rFonts w:ascii="Tahoma ‚'sans-serif" w:eastAsia="Times New Roman" w:hAnsi="Tahoma ‚'sans-serif" w:cs="B Nazanin"/>
                <w:color w:val="000000" w:themeColor="text1"/>
                <w:sz w:val="24"/>
                <w:szCs w:val="24"/>
                <w:rtl/>
                <w:lang w:bidi="fa-IR"/>
              </w:rPr>
              <w:t>بچه ها جدی و کوشا نخواهند بود، مگر این که درباره کارهای آنها سخت گیری کنیم.</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r w:rsidR="00A33B0D" w:rsidRPr="000E6A31" w:rsidTr="00A33B0D">
        <w:trPr>
          <w:trHeight w:val="863"/>
          <w:jc w:val="center"/>
        </w:trPr>
        <w:tc>
          <w:tcPr>
            <w:tcW w:w="860" w:type="dxa"/>
          </w:tcPr>
          <w:p w:rsidR="00A33B0D" w:rsidRPr="000E6A31" w:rsidRDefault="00A33B0D" w:rsidP="00200243">
            <w:pPr>
              <w:bidi/>
              <w:jc w:val="center"/>
              <w:rPr>
                <w:rFonts w:ascii="Times New Roman" w:eastAsia="Times New Roman" w:hAnsi="Times New Roman" w:cs="B Nazanin"/>
                <w:color w:val="000000" w:themeColor="text1"/>
                <w:sz w:val="24"/>
                <w:szCs w:val="24"/>
                <w:rtl/>
              </w:rPr>
            </w:pPr>
            <w:r>
              <w:rPr>
                <w:rFonts w:ascii="Times New Roman" w:eastAsia="Times New Roman" w:hAnsi="Times New Roman" w:cs="B Nazanin" w:hint="cs"/>
                <w:color w:val="000000" w:themeColor="text1"/>
                <w:sz w:val="24"/>
                <w:szCs w:val="24"/>
                <w:rtl/>
              </w:rPr>
              <w:t>30</w:t>
            </w:r>
          </w:p>
        </w:tc>
        <w:tc>
          <w:tcPr>
            <w:tcW w:w="5229" w:type="dxa"/>
          </w:tcPr>
          <w:p w:rsidR="00A33B0D" w:rsidRPr="006416B6" w:rsidRDefault="00A33B0D" w:rsidP="00200243">
            <w:pPr>
              <w:bidi/>
              <w:rPr>
                <w:rFonts w:ascii="Tahoma ‚'sans-serif" w:eastAsia="Times New Roman" w:hAnsi="Tahoma ‚'sans-serif" w:cs="B Nazanin"/>
                <w:color w:val="000000" w:themeColor="text1"/>
                <w:sz w:val="24"/>
                <w:szCs w:val="24"/>
                <w:rtl/>
                <w:lang w:bidi="fa-IR"/>
              </w:rPr>
            </w:pPr>
            <w:r w:rsidRPr="006416B6">
              <w:rPr>
                <w:rFonts w:ascii="Tahoma ‚'sans-serif" w:eastAsia="Times New Roman" w:hAnsi="Tahoma ‚'sans-serif" w:cs="B Nazanin"/>
                <w:color w:val="000000" w:themeColor="text1"/>
                <w:sz w:val="24"/>
                <w:szCs w:val="24"/>
                <w:rtl/>
                <w:lang w:bidi="fa-IR"/>
              </w:rPr>
              <w:t>هر چند بچه ها تجربه کمی دارند، اما گاهی اوقات نظر آن ها بهتر از نظر والدین است.</w:t>
            </w: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60"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9" w:type="dxa"/>
          </w:tcPr>
          <w:p w:rsidR="00A33B0D" w:rsidRPr="000E6A31" w:rsidRDefault="00A33B0D" w:rsidP="00200243">
            <w:pPr>
              <w:bidi/>
              <w:rPr>
                <w:rFonts w:ascii="Times New Roman" w:eastAsia="Times New Roman" w:hAnsi="Times New Roman" w:cs="B Nazanin"/>
                <w:color w:val="000000" w:themeColor="text1"/>
                <w:sz w:val="24"/>
                <w:szCs w:val="24"/>
                <w:rtl/>
              </w:rPr>
            </w:pPr>
          </w:p>
        </w:tc>
        <w:tc>
          <w:tcPr>
            <w:tcW w:w="890" w:type="dxa"/>
          </w:tcPr>
          <w:p w:rsidR="00A33B0D" w:rsidRPr="000E6A31" w:rsidRDefault="00A33B0D" w:rsidP="00200243">
            <w:pPr>
              <w:bidi/>
              <w:rPr>
                <w:rFonts w:ascii="Times New Roman" w:eastAsia="Times New Roman" w:hAnsi="Times New Roman" w:cs="B Nazanin"/>
                <w:color w:val="000000" w:themeColor="text1"/>
                <w:sz w:val="24"/>
                <w:szCs w:val="24"/>
                <w:rtl/>
              </w:rPr>
            </w:pPr>
          </w:p>
        </w:tc>
      </w:tr>
    </w:tbl>
    <w:p w:rsidR="00A33B0D" w:rsidRDefault="00A33B0D" w:rsidP="00A33B0D">
      <w:pPr>
        <w:rPr>
          <w:rtl/>
        </w:rPr>
      </w:pPr>
    </w:p>
    <w:p w:rsidR="00A33B0D" w:rsidRPr="00E23F14" w:rsidRDefault="00A33B0D" w:rsidP="00A33B0D">
      <w:pPr>
        <w:bidi/>
        <w:jc w:val="both"/>
        <w:rPr>
          <w:rFonts w:ascii="Tahoma ‚'sans-serif" w:eastAsia="Times New Roman" w:hAnsi="Tahoma ‚'sans-serif" w:cs="B Nazanin"/>
          <w:b/>
          <w:bCs/>
          <w:color w:val="000000" w:themeColor="text1"/>
          <w:sz w:val="24"/>
          <w:szCs w:val="24"/>
          <w:rtl/>
          <w:lang w:bidi="fa-IR"/>
        </w:rPr>
      </w:pPr>
      <w:r w:rsidRPr="00E23F14">
        <w:rPr>
          <w:rFonts w:ascii="Tahoma ‚'sans-serif" w:eastAsia="Times New Roman" w:hAnsi="Tahoma ‚'sans-serif" w:cs="B Nazanin" w:hint="cs"/>
          <w:b/>
          <w:bCs/>
          <w:color w:val="000000" w:themeColor="text1"/>
          <w:sz w:val="24"/>
          <w:szCs w:val="24"/>
          <w:rtl/>
          <w:lang w:bidi="fa-IR"/>
        </w:rPr>
        <w:t>روش نمره گذاری و تفسیر</w:t>
      </w:r>
    </w:p>
    <w:p w:rsidR="00A33B0D" w:rsidRPr="00175124" w:rsidRDefault="00A33B0D" w:rsidP="00A33B0D">
      <w:pPr>
        <w:bidi/>
        <w:jc w:val="both"/>
        <w:rPr>
          <w:rFonts w:ascii="Tahoma ‚'sans-serif" w:eastAsia="Times New Roman" w:hAnsi="Tahoma ‚'sans-serif" w:cs="B Nazanin"/>
          <w:color w:val="000000" w:themeColor="text1"/>
          <w:sz w:val="24"/>
          <w:szCs w:val="24"/>
          <w:rtl/>
          <w:lang w:bidi="fa-IR"/>
        </w:rPr>
      </w:pPr>
      <w:r w:rsidRPr="00175124">
        <w:rPr>
          <w:rFonts w:cs="B Nazanin" w:hint="cs"/>
          <w:sz w:val="24"/>
          <w:szCs w:val="24"/>
          <w:rtl/>
        </w:rPr>
        <w:t>اين پرسشنامه توسط ديانا بامريند</w:t>
      </w:r>
      <w:r>
        <w:rPr>
          <w:rFonts w:cs="B Nazanin" w:hint="cs"/>
          <w:sz w:val="24"/>
          <w:szCs w:val="24"/>
          <w:rtl/>
        </w:rPr>
        <w:t xml:space="preserve"> </w:t>
      </w:r>
      <w:r w:rsidRPr="00175124">
        <w:rPr>
          <w:rFonts w:cs="B Nazanin" w:hint="cs"/>
          <w:sz w:val="24"/>
          <w:szCs w:val="24"/>
          <w:rtl/>
        </w:rPr>
        <w:t xml:space="preserve"> (1967) ساخته شده است. </w:t>
      </w:r>
      <w:r w:rsidRPr="00175124">
        <w:rPr>
          <w:rFonts w:ascii="Tahoma ‚'sans-serif" w:eastAsia="Times New Roman" w:hAnsi="Tahoma ‚'sans-serif" w:cs="B Nazanin" w:hint="cs"/>
          <w:color w:val="000000" w:themeColor="text1"/>
          <w:sz w:val="24"/>
          <w:szCs w:val="24"/>
          <w:rtl/>
          <w:lang w:bidi="fa-IR"/>
        </w:rPr>
        <w:t xml:space="preserve">این پرسشنامه اقتباسی است از نظریه اقتدار والدین که بر اساس نظریه بامریند، از سه الگوی آزادگذاری، آمرانه و اقتدار منطقی والدین جهت بررسی الگوهای نفوذ و شیوه های فرزندپروری، ساخته شده است.این پرسشنامه دارای 30 سوال است که 10 سوال آن به شیوه آزادگذاری مطلق، 10 سوال به شیوه آمرانه و 10 سوال </w:t>
      </w:r>
      <w:r>
        <w:rPr>
          <w:rFonts w:ascii="Tahoma ‚'sans-serif" w:eastAsia="Times New Roman" w:hAnsi="Tahoma ‚'sans-serif" w:cs="B Nazanin" w:hint="cs"/>
          <w:color w:val="000000" w:themeColor="text1"/>
          <w:sz w:val="24"/>
          <w:szCs w:val="24"/>
          <w:rtl/>
          <w:lang w:bidi="fa-IR"/>
        </w:rPr>
        <w:t>دیگر به شیوه اقتدار منطقی والدین</w:t>
      </w:r>
      <w:r w:rsidRPr="00175124">
        <w:rPr>
          <w:rFonts w:ascii="Tahoma ‚'sans-serif" w:eastAsia="Times New Roman" w:hAnsi="Tahoma ‚'sans-serif" w:cs="B Nazanin" w:hint="cs"/>
          <w:color w:val="000000" w:themeColor="text1"/>
          <w:sz w:val="24"/>
          <w:szCs w:val="24"/>
          <w:rtl/>
          <w:lang w:bidi="fa-IR"/>
        </w:rPr>
        <w:t xml:space="preserve"> به امر پرورش فرزند مربوط می شود.</w:t>
      </w:r>
    </w:p>
    <w:p w:rsidR="00A33B0D" w:rsidRDefault="00A33B0D" w:rsidP="00A33B0D">
      <w:pPr>
        <w:bidi/>
        <w:jc w:val="both"/>
        <w:rPr>
          <w:rFonts w:ascii="Tahoma ‚'sans-serif" w:eastAsia="Times New Roman" w:hAnsi="Tahoma ‚'sans-serif" w:cs="B Nazanin"/>
          <w:color w:val="000000" w:themeColor="text1"/>
          <w:sz w:val="24"/>
          <w:szCs w:val="24"/>
          <w:rtl/>
          <w:lang w:bidi="fa-IR"/>
        </w:rPr>
      </w:pPr>
      <w:r>
        <w:rPr>
          <w:rFonts w:ascii="Tahoma ‚'sans-serif" w:eastAsia="Times New Roman" w:hAnsi="Tahoma ‚'sans-serif" w:cs="B Nazanin" w:hint="cs"/>
          <w:color w:val="000000" w:themeColor="text1"/>
          <w:sz w:val="24"/>
          <w:szCs w:val="24"/>
          <w:rtl/>
          <w:lang w:bidi="fa-IR"/>
        </w:rPr>
        <w:lastRenderedPageBreak/>
        <w:t>در این پرسشنامه، مادران و پدران آزمودنیها با مطالعه هر سوال نظر خود را با علامت × و بر حسب یک مقیاس پنج درجه ای (لیکرت) مشخص می کنند. این مقیاس از صفر تا 4 نمره گذاری می شود و با جمع نمرات، 3 نمره مجزا در مورد آزادگذاری مطلق، آمرانه و اقتدار منطقی برای هر آزمودنی، به دست می آید. این مقیاس ها با تاکید بر شماره سوالات، به شرح زیر می باشد:</w:t>
      </w:r>
    </w:p>
    <w:p w:rsidR="00A33B0D" w:rsidRPr="007032A0" w:rsidRDefault="00A33B0D" w:rsidP="00A33B0D">
      <w:pPr>
        <w:bidi/>
        <w:jc w:val="center"/>
        <w:rPr>
          <w:rFonts w:ascii="Tahoma ‚'sans-serif" w:eastAsia="Times New Roman" w:hAnsi="Tahoma ‚'sans-serif" w:cs="B Nazanin"/>
          <w:b/>
          <w:bCs/>
          <w:color w:val="000000" w:themeColor="text1"/>
          <w:sz w:val="24"/>
          <w:szCs w:val="24"/>
          <w:rtl/>
          <w:lang w:bidi="fa-IR"/>
        </w:rPr>
      </w:pPr>
      <w:r w:rsidRPr="007032A0">
        <w:rPr>
          <w:rFonts w:ascii="Tahoma ‚'sans-serif" w:eastAsia="Times New Roman" w:hAnsi="Tahoma ‚'sans-serif" w:cs="B Nazanin" w:hint="cs"/>
          <w:b/>
          <w:bCs/>
          <w:color w:val="000000" w:themeColor="text1"/>
          <w:sz w:val="24"/>
          <w:szCs w:val="24"/>
          <w:rtl/>
          <w:lang w:bidi="fa-IR"/>
        </w:rPr>
        <w:t>شماره سوالات مقیاس</w:t>
      </w:r>
      <w:r w:rsidRPr="007032A0">
        <w:rPr>
          <w:rFonts w:ascii="Tahoma ‚'sans-serif" w:eastAsia="Times New Roman" w:hAnsi="Tahoma ‚'sans-serif" w:cs="B Nazanin"/>
          <w:b/>
          <w:bCs/>
          <w:color w:val="000000" w:themeColor="text1"/>
          <w:sz w:val="24"/>
          <w:szCs w:val="24"/>
          <w:rtl/>
          <w:lang w:bidi="fa-IR"/>
        </w:rPr>
        <w:softHyphen/>
      </w:r>
      <w:r w:rsidRPr="007032A0">
        <w:rPr>
          <w:rFonts w:ascii="Tahoma ‚'sans-serif" w:eastAsia="Times New Roman" w:hAnsi="Tahoma ‚'sans-serif" w:cs="B Nazanin" w:hint="cs"/>
          <w:b/>
          <w:bCs/>
          <w:color w:val="000000" w:themeColor="text1"/>
          <w:sz w:val="24"/>
          <w:szCs w:val="24"/>
          <w:rtl/>
          <w:lang w:bidi="fa-IR"/>
        </w:rPr>
        <w:t>ها:</w:t>
      </w:r>
    </w:p>
    <w:tbl>
      <w:tblPr>
        <w:tblStyle w:val="ListTable6Colorful"/>
        <w:bidiVisual/>
        <w:tblW w:w="0" w:type="auto"/>
        <w:jc w:val="center"/>
        <w:tblBorders>
          <w:left w:val="single" w:sz="4" w:space="0" w:color="000000" w:themeColor="text1"/>
          <w:right w:val="single" w:sz="4" w:space="0" w:color="000000" w:themeColor="text1"/>
          <w:insideH w:val="single" w:sz="4" w:space="0" w:color="000000" w:themeColor="text1"/>
          <w:insideV w:val="single" w:sz="4" w:space="0" w:color="000000" w:themeColor="text1"/>
        </w:tblBorders>
        <w:tblLook w:val="0420" w:firstRow="1" w:lastRow="0" w:firstColumn="0" w:lastColumn="0" w:noHBand="0" w:noVBand="1"/>
      </w:tblPr>
      <w:tblGrid>
        <w:gridCol w:w="801"/>
        <w:gridCol w:w="2814"/>
        <w:gridCol w:w="3875"/>
      </w:tblGrid>
      <w:tr w:rsidR="00A33B0D" w:rsidRPr="000E6C1E" w:rsidTr="00A33B0D">
        <w:trPr>
          <w:cnfStyle w:val="100000000000" w:firstRow="1" w:lastRow="0" w:firstColumn="0" w:lastColumn="0" w:oddVBand="0" w:evenVBand="0" w:oddHBand="0" w:evenHBand="0" w:firstRowFirstColumn="0" w:firstRowLastColumn="0" w:lastRowFirstColumn="0" w:lastRowLastColumn="0"/>
          <w:trHeight w:val="479"/>
          <w:jc w:val="center"/>
        </w:trPr>
        <w:tc>
          <w:tcPr>
            <w:tcW w:w="801" w:type="dxa"/>
            <w:tcBorders>
              <w:bottom w:val="none" w:sz="0" w:space="0" w:color="auto"/>
            </w:tcBorders>
          </w:tcPr>
          <w:p w:rsidR="00A33B0D" w:rsidRPr="000E6C1E" w:rsidRDefault="00A33B0D" w:rsidP="00200243">
            <w:pPr>
              <w:bidi/>
              <w:jc w:val="center"/>
              <w:rPr>
                <w:rFonts w:ascii="Tahoma ‚'sans-serif" w:eastAsia="Times New Roman" w:hAnsi="Tahoma ‚'sans-serif" w:cs="B Nazanin"/>
                <w:b w:val="0"/>
                <w:bCs w:val="0"/>
                <w:sz w:val="24"/>
                <w:szCs w:val="24"/>
                <w:rtl/>
                <w:lang w:bidi="fa-IR"/>
              </w:rPr>
            </w:pPr>
            <w:r w:rsidRPr="000E6C1E">
              <w:rPr>
                <w:rFonts w:ascii="Tahoma ‚'sans-serif" w:eastAsia="Times New Roman" w:hAnsi="Tahoma ‚'sans-serif" w:cs="B Nazanin" w:hint="cs"/>
                <w:sz w:val="24"/>
                <w:szCs w:val="24"/>
                <w:rtl/>
                <w:lang w:bidi="fa-IR"/>
              </w:rPr>
              <w:t>ردیف</w:t>
            </w:r>
          </w:p>
        </w:tc>
        <w:tc>
          <w:tcPr>
            <w:tcW w:w="2814" w:type="dxa"/>
            <w:tcBorders>
              <w:bottom w:val="none" w:sz="0" w:space="0" w:color="auto"/>
            </w:tcBorders>
          </w:tcPr>
          <w:p w:rsidR="00A33B0D" w:rsidRPr="000E6C1E" w:rsidRDefault="00A33B0D" w:rsidP="00200243">
            <w:pPr>
              <w:bidi/>
              <w:jc w:val="center"/>
              <w:rPr>
                <w:rFonts w:ascii="Tahoma ‚'sans-serif" w:eastAsia="Times New Roman" w:hAnsi="Tahoma ‚'sans-serif" w:cs="B Nazanin"/>
                <w:b w:val="0"/>
                <w:bCs w:val="0"/>
                <w:sz w:val="24"/>
                <w:szCs w:val="24"/>
                <w:rtl/>
                <w:lang w:bidi="fa-IR"/>
              </w:rPr>
            </w:pPr>
            <w:r w:rsidRPr="000E6C1E">
              <w:rPr>
                <w:rFonts w:ascii="Tahoma ‚'sans-serif" w:eastAsia="Times New Roman" w:hAnsi="Tahoma ‚'sans-serif" w:cs="B Nazanin" w:hint="cs"/>
                <w:sz w:val="24"/>
                <w:szCs w:val="24"/>
                <w:rtl/>
                <w:lang w:bidi="fa-IR"/>
              </w:rPr>
              <w:t>مقیاس</w:t>
            </w:r>
          </w:p>
        </w:tc>
        <w:tc>
          <w:tcPr>
            <w:tcW w:w="3875" w:type="dxa"/>
            <w:tcBorders>
              <w:bottom w:val="none" w:sz="0" w:space="0" w:color="auto"/>
            </w:tcBorders>
          </w:tcPr>
          <w:p w:rsidR="00A33B0D" w:rsidRPr="000E6C1E" w:rsidRDefault="00A33B0D" w:rsidP="00200243">
            <w:pPr>
              <w:bidi/>
              <w:jc w:val="center"/>
              <w:rPr>
                <w:rFonts w:ascii="Tahoma ‚'sans-serif" w:eastAsia="Times New Roman" w:hAnsi="Tahoma ‚'sans-serif" w:cs="B Nazanin"/>
                <w:b w:val="0"/>
                <w:bCs w:val="0"/>
                <w:sz w:val="24"/>
                <w:szCs w:val="24"/>
                <w:rtl/>
                <w:lang w:bidi="fa-IR"/>
              </w:rPr>
            </w:pPr>
            <w:r w:rsidRPr="000E6C1E">
              <w:rPr>
                <w:rFonts w:ascii="Tahoma ‚'sans-serif" w:eastAsia="Times New Roman" w:hAnsi="Tahoma ‚'sans-serif" w:cs="B Nazanin" w:hint="cs"/>
                <w:sz w:val="24"/>
                <w:szCs w:val="24"/>
                <w:rtl/>
                <w:lang w:bidi="fa-IR"/>
              </w:rPr>
              <w:t>شماره سوالات</w:t>
            </w:r>
          </w:p>
        </w:tc>
      </w:tr>
      <w:tr w:rsidR="00A33B0D" w:rsidRPr="000E6C1E" w:rsidTr="00A33B0D">
        <w:trPr>
          <w:cnfStyle w:val="000000100000" w:firstRow="0" w:lastRow="0" w:firstColumn="0" w:lastColumn="0" w:oddVBand="0" w:evenVBand="0" w:oddHBand="1" w:evenHBand="0" w:firstRowFirstColumn="0" w:firstRowLastColumn="0" w:lastRowFirstColumn="0" w:lastRowLastColumn="0"/>
          <w:trHeight w:val="548"/>
          <w:jc w:val="center"/>
        </w:trPr>
        <w:tc>
          <w:tcPr>
            <w:tcW w:w="801" w:type="dxa"/>
          </w:tcPr>
          <w:p w:rsidR="00A33B0D" w:rsidRPr="000E6C1E" w:rsidRDefault="00A33B0D" w:rsidP="00200243">
            <w:pPr>
              <w:bidi/>
              <w:jc w:val="center"/>
              <w:rPr>
                <w:rFonts w:ascii="Tahoma ‚'sans-serif" w:eastAsia="Times New Roman" w:hAnsi="Tahoma ‚'sans-serif" w:cs="B Nazanin"/>
                <w:b/>
                <w:bCs/>
                <w:sz w:val="24"/>
                <w:szCs w:val="24"/>
                <w:rtl/>
                <w:lang w:bidi="fa-IR"/>
              </w:rPr>
            </w:pPr>
            <w:r w:rsidRPr="000E6C1E">
              <w:rPr>
                <w:rFonts w:ascii="Tahoma ‚'sans-serif" w:eastAsia="Times New Roman" w:hAnsi="Tahoma ‚'sans-serif" w:cs="B Nazanin" w:hint="cs"/>
                <w:b/>
                <w:bCs/>
                <w:sz w:val="24"/>
                <w:szCs w:val="24"/>
                <w:rtl/>
                <w:lang w:bidi="fa-IR"/>
              </w:rPr>
              <w:t>1</w:t>
            </w:r>
          </w:p>
        </w:tc>
        <w:tc>
          <w:tcPr>
            <w:tcW w:w="2814" w:type="dxa"/>
          </w:tcPr>
          <w:p w:rsidR="00A33B0D" w:rsidRPr="000E6C1E" w:rsidRDefault="00A33B0D" w:rsidP="00200243">
            <w:pPr>
              <w:bidi/>
              <w:jc w:val="center"/>
              <w:rPr>
                <w:rFonts w:ascii="Tahoma ‚'sans-serif" w:eastAsia="Times New Roman" w:hAnsi="Tahoma ‚'sans-serif" w:cs="B Nazanin"/>
                <w:b/>
                <w:bCs/>
                <w:sz w:val="24"/>
                <w:szCs w:val="24"/>
                <w:rtl/>
                <w:lang w:bidi="fa-IR"/>
              </w:rPr>
            </w:pPr>
            <w:r w:rsidRPr="000E6C1E">
              <w:rPr>
                <w:rFonts w:ascii="Tahoma ‚'sans-serif" w:eastAsia="Times New Roman" w:hAnsi="Tahoma ‚'sans-serif" w:cs="B Nazanin" w:hint="cs"/>
                <w:b/>
                <w:bCs/>
                <w:sz w:val="24"/>
                <w:szCs w:val="24"/>
                <w:rtl/>
                <w:lang w:bidi="fa-IR"/>
              </w:rPr>
              <w:t>مقیاس آزادگذاری</w:t>
            </w:r>
            <w:r>
              <w:rPr>
                <w:rFonts w:ascii="Tahoma ‚'sans-serif" w:eastAsia="Times New Roman" w:hAnsi="Tahoma ‚'sans-serif" w:cs="B Nazanin" w:hint="cs"/>
                <w:b/>
                <w:bCs/>
                <w:sz w:val="24"/>
                <w:szCs w:val="24"/>
                <w:rtl/>
                <w:lang w:bidi="fa-IR"/>
              </w:rPr>
              <w:t xml:space="preserve"> (سهل انگار)</w:t>
            </w:r>
          </w:p>
        </w:tc>
        <w:tc>
          <w:tcPr>
            <w:tcW w:w="3875" w:type="dxa"/>
          </w:tcPr>
          <w:p w:rsidR="00A33B0D" w:rsidRPr="000E6C1E" w:rsidRDefault="00A33B0D" w:rsidP="00200243">
            <w:pPr>
              <w:bidi/>
              <w:jc w:val="center"/>
              <w:rPr>
                <w:rFonts w:ascii="Tahoma ‚'sans-serif" w:eastAsia="Times New Roman" w:hAnsi="Tahoma ‚'sans-serif" w:cs="B Nazanin"/>
                <w:sz w:val="24"/>
                <w:szCs w:val="24"/>
                <w:rtl/>
                <w:lang w:bidi="fa-IR"/>
              </w:rPr>
            </w:pPr>
            <w:r w:rsidRPr="000E6C1E">
              <w:rPr>
                <w:rFonts w:ascii="Tahoma ‚'sans-serif" w:eastAsia="Times New Roman" w:hAnsi="Tahoma ‚'sans-serif" w:cs="B Nazanin" w:hint="cs"/>
                <w:sz w:val="24"/>
                <w:szCs w:val="24"/>
                <w:rtl/>
                <w:lang w:bidi="fa-IR"/>
              </w:rPr>
              <w:t>1، 6، 10، 14، 17، 19، 21، 24، 28</w:t>
            </w:r>
          </w:p>
        </w:tc>
      </w:tr>
      <w:tr w:rsidR="00A33B0D" w:rsidRPr="000E6C1E" w:rsidTr="00A33B0D">
        <w:trPr>
          <w:trHeight w:val="479"/>
          <w:jc w:val="center"/>
        </w:trPr>
        <w:tc>
          <w:tcPr>
            <w:tcW w:w="801" w:type="dxa"/>
          </w:tcPr>
          <w:p w:rsidR="00A33B0D" w:rsidRPr="000E6C1E" w:rsidRDefault="00A33B0D" w:rsidP="00200243">
            <w:pPr>
              <w:bidi/>
              <w:jc w:val="center"/>
              <w:rPr>
                <w:rFonts w:ascii="Tahoma ‚'sans-serif" w:eastAsia="Times New Roman" w:hAnsi="Tahoma ‚'sans-serif" w:cs="B Nazanin"/>
                <w:b/>
                <w:bCs/>
                <w:sz w:val="24"/>
                <w:szCs w:val="24"/>
                <w:rtl/>
                <w:lang w:bidi="fa-IR"/>
              </w:rPr>
            </w:pPr>
            <w:r w:rsidRPr="000E6C1E">
              <w:rPr>
                <w:rFonts w:ascii="Tahoma ‚'sans-serif" w:eastAsia="Times New Roman" w:hAnsi="Tahoma ‚'sans-serif" w:cs="B Nazanin" w:hint="cs"/>
                <w:b/>
                <w:bCs/>
                <w:sz w:val="24"/>
                <w:szCs w:val="24"/>
                <w:rtl/>
                <w:lang w:bidi="fa-IR"/>
              </w:rPr>
              <w:t>2</w:t>
            </w:r>
          </w:p>
        </w:tc>
        <w:tc>
          <w:tcPr>
            <w:tcW w:w="2814" w:type="dxa"/>
          </w:tcPr>
          <w:p w:rsidR="00A33B0D" w:rsidRPr="000E6C1E" w:rsidRDefault="00A33B0D" w:rsidP="00200243">
            <w:pPr>
              <w:bidi/>
              <w:jc w:val="center"/>
              <w:rPr>
                <w:rFonts w:ascii="Tahoma ‚'sans-serif" w:eastAsia="Times New Roman" w:hAnsi="Tahoma ‚'sans-serif" w:cs="B Nazanin"/>
                <w:b/>
                <w:bCs/>
                <w:sz w:val="24"/>
                <w:szCs w:val="24"/>
                <w:rtl/>
                <w:lang w:bidi="fa-IR"/>
              </w:rPr>
            </w:pPr>
            <w:r w:rsidRPr="000E6C1E">
              <w:rPr>
                <w:rFonts w:ascii="Tahoma ‚'sans-serif" w:eastAsia="Times New Roman" w:hAnsi="Tahoma ‚'sans-serif" w:cs="B Nazanin" w:hint="cs"/>
                <w:b/>
                <w:bCs/>
                <w:sz w:val="24"/>
                <w:szCs w:val="24"/>
                <w:rtl/>
                <w:lang w:bidi="fa-IR"/>
              </w:rPr>
              <w:t>مقیاس آمرانه</w:t>
            </w:r>
          </w:p>
        </w:tc>
        <w:tc>
          <w:tcPr>
            <w:tcW w:w="3875" w:type="dxa"/>
          </w:tcPr>
          <w:p w:rsidR="00A33B0D" w:rsidRPr="000E6C1E" w:rsidRDefault="00A33B0D" w:rsidP="00200243">
            <w:pPr>
              <w:bidi/>
              <w:jc w:val="center"/>
              <w:rPr>
                <w:rFonts w:ascii="Tahoma ‚'sans-serif" w:eastAsia="Times New Roman" w:hAnsi="Tahoma ‚'sans-serif" w:cs="B Nazanin"/>
                <w:sz w:val="24"/>
                <w:szCs w:val="24"/>
                <w:rtl/>
                <w:lang w:bidi="fa-IR"/>
              </w:rPr>
            </w:pPr>
            <w:r w:rsidRPr="000E6C1E">
              <w:rPr>
                <w:rFonts w:ascii="Tahoma ‚'sans-serif" w:eastAsia="Times New Roman" w:hAnsi="Tahoma ‚'sans-serif" w:cs="B Nazanin" w:hint="cs"/>
                <w:sz w:val="24"/>
                <w:szCs w:val="24"/>
                <w:rtl/>
                <w:lang w:bidi="fa-IR"/>
              </w:rPr>
              <w:t>2، 3، 7، 9، 12، 16، 18،25، 26، 29</w:t>
            </w:r>
          </w:p>
        </w:tc>
      </w:tr>
      <w:tr w:rsidR="00A33B0D" w:rsidRPr="000E6C1E" w:rsidTr="00A33B0D">
        <w:trPr>
          <w:cnfStyle w:val="000000100000" w:firstRow="0" w:lastRow="0" w:firstColumn="0" w:lastColumn="0" w:oddVBand="0" w:evenVBand="0" w:oddHBand="1" w:evenHBand="0" w:firstRowFirstColumn="0" w:firstRowLastColumn="0" w:lastRowFirstColumn="0" w:lastRowLastColumn="0"/>
          <w:trHeight w:val="479"/>
          <w:jc w:val="center"/>
        </w:trPr>
        <w:tc>
          <w:tcPr>
            <w:tcW w:w="801" w:type="dxa"/>
          </w:tcPr>
          <w:p w:rsidR="00A33B0D" w:rsidRPr="000E6C1E" w:rsidRDefault="00A33B0D" w:rsidP="00200243">
            <w:pPr>
              <w:bidi/>
              <w:jc w:val="center"/>
              <w:rPr>
                <w:rFonts w:ascii="Tahoma ‚'sans-serif" w:eastAsia="Times New Roman" w:hAnsi="Tahoma ‚'sans-serif" w:cs="B Nazanin"/>
                <w:b/>
                <w:bCs/>
                <w:sz w:val="24"/>
                <w:szCs w:val="24"/>
                <w:rtl/>
                <w:lang w:bidi="fa-IR"/>
              </w:rPr>
            </w:pPr>
            <w:r w:rsidRPr="000E6C1E">
              <w:rPr>
                <w:rFonts w:ascii="Tahoma ‚'sans-serif" w:eastAsia="Times New Roman" w:hAnsi="Tahoma ‚'sans-serif" w:cs="B Nazanin" w:hint="cs"/>
                <w:b/>
                <w:bCs/>
                <w:sz w:val="24"/>
                <w:szCs w:val="24"/>
                <w:rtl/>
                <w:lang w:bidi="fa-IR"/>
              </w:rPr>
              <w:t>3</w:t>
            </w:r>
          </w:p>
        </w:tc>
        <w:tc>
          <w:tcPr>
            <w:tcW w:w="2814" w:type="dxa"/>
          </w:tcPr>
          <w:p w:rsidR="00A33B0D" w:rsidRPr="000E6C1E" w:rsidRDefault="00A33B0D" w:rsidP="00200243">
            <w:pPr>
              <w:bidi/>
              <w:jc w:val="center"/>
              <w:rPr>
                <w:rFonts w:ascii="Tahoma ‚'sans-serif" w:eastAsia="Times New Roman" w:hAnsi="Tahoma ‚'sans-serif" w:cs="B Nazanin"/>
                <w:b/>
                <w:bCs/>
                <w:sz w:val="24"/>
                <w:szCs w:val="24"/>
                <w:rtl/>
                <w:lang w:bidi="fa-IR"/>
              </w:rPr>
            </w:pPr>
            <w:r w:rsidRPr="000E6C1E">
              <w:rPr>
                <w:rFonts w:ascii="Tahoma ‚'sans-serif" w:eastAsia="Times New Roman" w:hAnsi="Tahoma ‚'sans-serif" w:cs="B Nazanin" w:hint="cs"/>
                <w:b/>
                <w:bCs/>
                <w:sz w:val="24"/>
                <w:szCs w:val="24"/>
                <w:rtl/>
                <w:lang w:bidi="fa-IR"/>
              </w:rPr>
              <w:t>مقیاس اقتدار منطقی</w:t>
            </w:r>
          </w:p>
        </w:tc>
        <w:tc>
          <w:tcPr>
            <w:tcW w:w="3875" w:type="dxa"/>
          </w:tcPr>
          <w:p w:rsidR="00A33B0D" w:rsidRPr="000E6C1E" w:rsidRDefault="00A33B0D" w:rsidP="00200243">
            <w:pPr>
              <w:bidi/>
              <w:jc w:val="center"/>
              <w:rPr>
                <w:rFonts w:ascii="Tahoma ‚'sans-serif" w:eastAsia="Times New Roman" w:hAnsi="Tahoma ‚'sans-serif" w:cs="B Nazanin"/>
                <w:sz w:val="24"/>
                <w:szCs w:val="24"/>
                <w:rtl/>
                <w:lang w:bidi="fa-IR"/>
              </w:rPr>
            </w:pPr>
            <w:r w:rsidRPr="000E6C1E">
              <w:rPr>
                <w:rFonts w:ascii="Tahoma ‚'sans-serif" w:eastAsia="Times New Roman" w:hAnsi="Tahoma ‚'sans-serif" w:cs="B Nazanin" w:hint="cs"/>
                <w:sz w:val="24"/>
                <w:szCs w:val="24"/>
                <w:rtl/>
                <w:lang w:bidi="fa-IR"/>
              </w:rPr>
              <w:t>4، 5، 8، 11، 15، 20، 22، 23، 27، 30</w:t>
            </w:r>
          </w:p>
        </w:tc>
      </w:tr>
    </w:tbl>
    <w:p w:rsidR="00A33B0D" w:rsidRDefault="00A33B0D" w:rsidP="00A33B0D">
      <w:pPr>
        <w:bidi/>
        <w:jc w:val="both"/>
        <w:rPr>
          <w:rFonts w:ascii="Tahoma ‚'sans-serif" w:eastAsia="Times New Roman" w:hAnsi="Tahoma ‚'sans-serif" w:cs="B Nazanin"/>
          <w:color w:val="000000" w:themeColor="text1"/>
          <w:sz w:val="24"/>
          <w:szCs w:val="24"/>
          <w:rtl/>
          <w:lang w:bidi="fa-IR"/>
        </w:rPr>
      </w:pPr>
    </w:p>
    <w:p w:rsidR="00A33B0D" w:rsidRPr="007032A0" w:rsidRDefault="00A33B0D" w:rsidP="00A33B0D">
      <w:pPr>
        <w:bidi/>
        <w:jc w:val="center"/>
        <w:rPr>
          <w:rFonts w:ascii="Tahoma ‚'sans-serif" w:eastAsia="Times New Roman" w:hAnsi="Tahoma ‚'sans-serif" w:cs="B Nazanin"/>
          <w:b/>
          <w:bCs/>
          <w:color w:val="000000" w:themeColor="text1"/>
          <w:sz w:val="24"/>
          <w:szCs w:val="24"/>
          <w:rtl/>
          <w:lang w:bidi="fa-IR"/>
        </w:rPr>
      </w:pPr>
      <w:r w:rsidRPr="007032A0">
        <w:rPr>
          <w:rFonts w:ascii="Tahoma ‚'sans-serif" w:eastAsia="Times New Roman" w:hAnsi="Tahoma ‚'sans-serif" w:cs="B Nazanin" w:hint="cs"/>
          <w:b/>
          <w:bCs/>
          <w:color w:val="000000" w:themeColor="text1"/>
          <w:sz w:val="24"/>
          <w:szCs w:val="24"/>
          <w:rtl/>
          <w:lang w:bidi="fa-IR"/>
        </w:rPr>
        <w:t>نمره گذاری بر اساس گزینه ها و درجه بندی لیکرت:</w:t>
      </w:r>
    </w:p>
    <w:tbl>
      <w:tblPr>
        <w:tblStyle w:val="ListTable6Colorful"/>
        <w:bidiVisual/>
        <w:tblW w:w="9751" w:type="dxa"/>
        <w:tblBorders>
          <w:left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52"/>
        <w:gridCol w:w="1952"/>
        <w:gridCol w:w="1948"/>
        <w:gridCol w:w="1948"/>
        <w:gridCol w:w="1951"/>
      </w:tblGrid>
      <w:tr w:rsidR="00A33B0D" w:rsidTr="00A33B0D">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52" w:type="dxa"/>
          </w:tcPr>
          <w:p w:rsidR="00A33B0D" w:rsidRPr="000E6C1E" w:rsidRDefault="00A33B0D" w:rsidP="00200243">
            <w:pPr>
              <w:bidi/>
              <w:jc w:val="center"/>
              <w:rPr>
                <w:rFonts w:ascii="Tahoma ‚'sans-serif" w:eastAsia="Times New Roman" w:hAnsi="Tahoma ‚'sans-serif" w:cs="B Nazanin"/>
                <w:b w:val="0"/>
                <w:bCs w:val="0"/>
                <w:sz w:val="24"/>
                <w:szCs w:val="24"/>
                <w:rtl/>
                <w:lang w:bidi="fa-IR"/>
              </w:rPr>
            </w:pPr>
            <w:r w:rsidRPr="000E6C1E">
              <w:rPr>
                <w:rFonts w:ascii="Tahoma ‚'sans-serif" w:eastAsia="Times New Roman" w:hAnsi="Tahoma ‚'sans-serif" w:cs="B Nazanin" w:hint="cs"/>
                <w:sz w:val="24"/>
                <w:szCs w:val="24"/>
                <w:rtl/>
                <w:lang w:bidi="fa-IR"/>
              </w:rPr>
              <w:t>کاملا مخالفم</w:t>
            </w:r>
          </w:p>
        </w:tc>
        <w:tc>
          <w:tcPr>
            <w:tcW w:w="1952" w:type="dxa"/>
          </w:tcPr>
          <w:p w:rsidR="00A33B0D" w:rsidRPr="000E6C1E" w:rsidRDefault="00A33B0D" w:rsidP="00200243">
            <w:pPr>
              <w:bidi/>
              <w:jc w:val="center"/>
              <w:cnfStyle w:val="100000000000" w:firstRow="1" w:lastRow="0" w:firstColumn="0" w:lastColumn="0" w:oddVBand="0" w:evenVBand="0" w:oddHBand="0" w:evenHBand="0" w:firstRowFirstColumn="0" w:firstRowLastColumn="0" w:lastRowFirstColumn="0" w:lastRowLastColumn="0"/>
              <w:rPr>
                <w:rFonts w:ascii="Tahoma ‚'sans-serif" w:eastAsia="Times New Roman" w:hAnsi="Tahoma ‚'sans-serif" w:cs="B Nazanin"/>
                <w:b w:val="0"/>
                <w:bCs w:val="0"/>
                <w:sz w:val="24"/>
                <w:szCs w:val="24"/>
                <w:rtl/>
                <w:lang w:bidi="fa-IR"/>
              </w:rPr>
            </w:pPr>
            <w:r w:rsidRPr="000E6C1E">
              <w:rPr>
                <w:rFonts w:ascii="Tahoma ‚'sans-serif" w:eastAsia="Times New Roman" w:hAnsi="Tahoma ‚'sans-serif" w:cs="B Nazanin" w:hint="cs"/>
                <w:sz w:val="24"/>
                <w:szCs w:val="24"/>
                <w:rtl/>
                <w:lang w:bidi="fa-IR"/>
              </w:rPr>
              <w:t>مخالفم</w:t>
            </w:r>
          </w:p>
        </w:tc>
        <w:tc>
          <w:tcPr>
            <w:tcW w:w="1948" w:type="dxa"/>
          </w:tcPr>
          <w:p w:rsidR="00A33B0D" w:rsidRPr="000E6C1E" w:rsidRDefault="00A33B0D" w:rsidP="00200243">
            <w:pPr>
              <w:bidi/>
              <w:jc w:val="center"/>
              <w:cnfStyle w:val="100000000000" w:firstRow="1" w:lastRow="0" w:firstColumn="0" w:lastColumn="0" w:oddVBand="0" w:evenVBand="0" w:oddHBand="0" w:evenHBand="0" w:firstRowFirstColumn="0" w:firstRowLastColumn="0" w:lastRowFirstColumn="0" w:lastRowLastColumn="0"/>
              <w:rPr>
                <w:rFonts w:ascii="Tahoma ‚'sans-serif" w:eastAsia="Times New Roman" w:hAnsi="Tahoma ‚'sans-serif" w:cs="B Nazanin"/>
                <w:b w:val="0"/>
                <w:bCs w:val="0"/>
                <w:sz w:val="24"/>
                <w:szCs w:val="24"/>
                <w:rtl/>
                <w:lang w:bidi="fa-IR"/>
              </w:rPr>
            </w:pPr>
            <w:r w:rsidRPr="000E6C1E">
              <w:rPr>
                <w:rFonts w:ascii="Tahoma ‚'sans-serif" w:eastAsia="Times New Roman" w:hAnsi="Tahoma ‚'sans-serif" w:cs="B Nazanin" w:hint="cs"/>
                <w:sz w:val="24"/>
                <w:szCs w:val="24"/>
                <w:rtl/>
                <w:lang w:bidi="fa-IR"/>
              </w:rPr>
              <w:t>نه موافق و نه مخالف</w:t>
            </w:r>
          </w:p>
        </w:tc>
        <w:tc>
          <w:tcPr>
            <w:tcW w:w="1948" w:type="dxa"/>
          </w:tcPr>
          <w:p w:rsidR="00A33B0D" w:rsidRPr="000E6C1E" w:rsidRDefault="00A33B0D" w:rsidP="00200243">
            <w:pPr>
              <w:bidi/>
              <w:jc w:val="center"/>
              <w:cnfStyle w:val="100000000000" w:firstRow="1" w:lastRow="0" w:firstColumn="0" w:lastColumn="0" w:oddVBand="0" w:evenVBand="0" w:oddHBand="0" w:evenHBand="0" w:firstRowFirstColumn="0" w:firstRowLastColumn="0" w:lastRowFirstColumn="0" w:lastRowLastColumn="0"/>
              <w:rPr>
                <w:rFonts w:ascii="Tahoma ‚'sans-serif" w:eastAsia="Times New Roman" w:hAnsi="Tahoma ‚'sans-serif" w:cs="B Nazanin"/>
                <w:b w:val="0"/>
                <w:bCs w:val="0"/>
                <w:sz w:val="24"/>
                <w:szCs w:val="24"/>
                <w:rtl/>
                <w:lang w:bidi="fa-IR"/>
              </w:rPr>
            </w:pPr>
            <w:r w:rsidRPr="000E6C1E">
              <w:rPr>
                <w:rFonts w:ascii="Tahoma ‚'sans-serif" w:eastAsia="Times New Roman" w:hAnsi="Tahoma ‚'sans-serif" w:cs="B Nazanin" w:hint="cs"/>
                <w:sz w:val="24"/>
                <w:szCs w:val="24"/>
                <w:rtl/>
                <w:lang w:bidi="fa-IR"/>
              </w:rPr>
              <w:t>موافقم</w:t>
            </w:r>
          </w:p>
        </w:tc>
        <w:tc>
          <w:tcPr>
            <w:tcW w:w="1951" w:type="dxa"/>
          </w:tcPr>
          <w:p w:rsidR="00A33B0D" w:rsidRPr="000E6C1E" w:rsidRDefault="00A33B0D" w:rsidP="00200243">
            <w:pPr>
              <w:bidi/>
              <w:jc w:val="center"/>
              <w:cnfStyle w:val="100000000000" w:firstRow="1" w:lastRow="0" w:firstColumn="0" w:lastColumn="0" w:oddVBand="0" w:evenVBand="0" w:oddHBand="0" w:evenHBand="0" w:firstRowFirstColumn="0" w:firstRowLastColumn="0" w:lastRowFirstColumn="0" w:lastRowLastColumn="0"/>
              <w:rPr>
                <w:rFonts w:ascii="Tahoma ‚'sans-serif" w:eastAsia="Times New Roman" w:hAnsi="Tahoma ‚'sans-serif" w:cs="B Nazanin"/>
                <w:b w:val="0"/>
                <w:bCs w:val="0"/>
                <w:sz w:val="24"/>
                <w:szCs w:val="24"/>
                <w:rtl/>
                <w:lang w:bidi="fa-IR"/>
              </w:rPr>
            </w:pPr>
            <w:r w:rsidRPr="000E6C1E">
              <w:rPr>
                <w:rFonts w:ascii="Tahoma ‚'sans-serif" w:eastAsia="Times New Roman" w:hAnsi="Tahoma ‚'sans-serif" w:cs="B Nazanin" w:hint="cs"/>
                <w:sz w:val="24"/>
                <w:szCs w:val="24"/>
                <w:rtl/>
                <w:lang w:bidi="fa-IR"/>
              </w:rPr>
              <w:t>کاملا موافقم</w:t>
            </w:r>
          </w:p>
        </w:tc>
      </w:tr>
      <w:tr w:rsidR="00A33B0D" w:rsidTr="00A33B0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952" w:type="dxa"/>
          </w:tcPr>
          <w:p w:rsidR="00A33B0D" w:rsidRDefault="00A33B0D" w:rsidP="00200243">
            <w:pPr>
              <w:bidi/>
              <w:jc w:val="center"/>
              <w:rPr>
                <w:rFonts w:ascii="Tahoma ‚'sans-serif" w:eastAsia="Times New Roman" w:hAnsi="Tahoma ‚'sans-serif" w:cs="B Nazanin"/>
                <w:sz w:val="24"/>
                <w:szCs w:val="24"/>
                <w:rtl/>
                <w:lang w:bidi="fa-IR"/>
              </w:rPr>
            </w:pPr>
            <w:r>
              <w:rPr>
                <w:rFonts w:ascii="Tahoma ‚'sans-serif" w:eastAsia="Times New Roman" w:hAnsi="Tahoma ‚'sans-serif" w:cs="B Nazanin" w:hint="cs"/>
                <w:sz w:val="24"/>
                <w:szCs w:val="24"/>
                <w:rtl/>
                <w:lang w:bidi="fa-IR"/>
              </w:rPr>
              <w:t>0</w:t>
            </w:r>
          </w:p>
        </w:tc>
        <w:tc>
          <w:tcPr>
            <w:tcW w:w="1952" w:type="dxa"/>
          </w:tcPr>
          <w:p w:rsidR="00A33B0D" w:rsidRDefault="00A33B0D" w:rsidP="00200243">
            <w:pPr>
              <w:bidi/>
              <w:jc w:val="center"/>
              <w:cnfStyle w:val="000000100000" w:firstRow="0" w:lastRow="0" w:firstColumn="0" w:lastColumn="0" w:oddVBand="0" w:evenVBand="0" w:oddHBand="1" w:evenHBand="0" w:firstRowFirstColumn="0" w:firstRowLastColumn="0" w:lastRowFirstColumn="0" w:lastRowLastColumn="0"/>
              <w:rPr>
                <w:rFonts w:ascii="Tahoma ‚'sans-serif" w:eastAsia="Times New Roman" w:hAnsi="Tahoma ‚'sans-serif" w:cs="B Nazanin"/>
                <w:sz w:val="24"/>
                <w:szCs w:val="24"/>
                <w:rtl/>
                <w:lang w:bidi="fa-IR"/>
              </w:rPr>
            </w:pPr>
            <w:r>
              <w:rPr>
                <w:rFonts w:ascii="Tahoma ‚'sans-serif" w:eastAsia="Times New Roman" w:hAnsi="Tahoma ‚'sans-serif" w:cs="B Nazanin" w:hint="cs"/>
                <w:sz w:val="24"/>
                <w:szCs w:val="24"/>
                <w:rtl/>
                <w:lang w:bidi="fa-IR"/>
              </w:rPr>
              <w:t>1</w:t>
            </w:r>
          </w:p>
        </w:tc>
        <w:tc>
          <w:tcPr>
            <w:tcW w:w="1948" w:type="dxa"/>
          </w:tcPr>
          <w:p w:rsidR="00A33B0D" w:rsidRDefault="00A33B0D" w:rsidP="00200243">
            <w:pPr>
              <w:bidi/>
              <w:jc w:val="center"/>
              <w:cnfStyle w:val="000000100000" w:firstRow="0" w:lastRow="0" w:firstColumn="0" w:lastColumn="0" w:oddVBand="0" w:evenVBand="0" w:oddHBand="1" w:evenHBand="0" w:firstRowFirstColumn="0" w:firstRowLastColumn="0" w:lastRowFirstColumn="0" w:lastRowLastColumn="0"/>
              <w:rPr>
                <w:rFonts w:ascii="Tahoma ‚'sans-serif" w:eastAsia="Times New Roman" w:hAnsi="Tahoma ‚'sans-serif" w:cs="B Nazanin"/>
                <w:sz w:val="24"/>
                <w:szCs w:val="24"/>
                <w:rtl/>
                <w:lang w:bidi="fa-IR"/>
              </w:rPr>
            </w:pPr>
            <w:r>
              <w:rPr>
                <w:rFonts w:ascii="Tahoma ‚'sans-serif" w:eastAsia="Times New Roman" w:hAnsi="Tahoma ‚'sans-serif" w:cs="B Nazanin" w:hint="cs"/>
                <w:sz w:val="24"/>
                <w:szCs w:val="24"/>
                <w:rtl/>
                <w:lang w:bidi="fa-IR"/>
              </w:rPr>
              <w:t>2</w:t>
            </w:r>
          </w:p>
        </w:tc>
        <w:tc>
          <w:tcPr>
            <w:tcW w:w="1948" w:type="dxa"/>
          </w:tcPr>
          <w:p w:rsidR="00A33B0D" w:rsidRDefault="00A33B0D" w:rsidP="00200243">
            <w:pPr>
              <w:bidi/>
              <w:jc w:val="center"/>
              <w:cnfStyle w:val="000000100000" w:firstRow="0" w:lastRow="0" w:firstColumn="0" w:lastColumn="0" w:oddVBand="0" w:evenVBand="0" w:oddHBand="1" w:evenHBand="0" w:firstRowFirstColumn="0" w:firstRowLastColumn="0" w:lastRowFirstColumn="0" w:lastRowLastColumn="0"/>
              <w:rPr>
                <w:rFonts w:ascii="Tahoma ‚'sans-serif" w:eastAsia="Times New Roman" w:hAnsi="Tahoma ‚'sans-serif" w:cs="B Nazanin"/>
                <w:sz w:val="24"/>
                <w:szCs w:val="24"/>
                <w:rtl/>
                <w:lang w:bidi="fa-IR"/>
              </w:rPr>
            </w:pPr>
            <w:r>
              <w:rPr>
                <w:rFonts w:ascii="Tahoma ‚'sans-serif" w:eastAsia="Times New Roman" w:hAnsi="Tahoma ‚'sans-serif" w:cs="B Nazanin" w:hint="cs"/>
                <w:sz w:val="24"/>
                <w:szCs w:val="24"/>
                <w:rtl/>
                <w:lang w:bidi="fa-IR"/>
              </w:rPr>
              <w:t>3</w:t>
            </w:r>
          </w:p>
        </w:tc>
        <w:tc>
          <w:tcPr>
            <w:tcW w:w="1951" w:type="dxa"/>
          </w:tcPr>
          <w:p w:rsidR="00A33B0D" w:rsidRDefault="00A33B0D" w:rsidP="00200243">
            <w:pPr>
              <w:bidi/>
              <w:jc w:val="center"/>
              <w:cnfStyle w:val="000000100000" w:firstRow="0" w:lastRow="0" w:firstColumn="0" w:lastColumn="0" w:oddVBand="0" w:evenVBand="0" w:oddHBand="1" w:evenHBand="0" w:firstRowFirstColumn="0" w:firstRowLastColumn="0" w:lastRowFirstColumn="0" w:lastRowLastColumn="0"/>
              <w:rPr>
                <w:rFonts w:ascii="Tahoma ‚'sans-serif" w:eastAsia="Times New Roman" w:hAnsi="Tahoma ‚'sans-serif" w:cs="B Nazanin"/>
                <w:sz w:val="24"/>
                <w:szCs w:val="24"/>
                <w:rtl/>
                <w:lang w:bidi="fa-IR"/>
              </w:rPr>
            </w:pPr>
            <w:r>
              <w:rPr>
                <w:rFonts w:ascii="Tahoma ‚'sans-serif" w:eastAsia="Times New Roman" w:hAnsi="Tahoma ‚'sans-serif" w:cs="B Nazanin" w:hint="cs"/>
                <w:sz w:val="24"/>
                <w:szCs w:val="24"/>
                <w:rtl/>
                <w:lang w:bidi="fa-IR"/>
              </w:rPr>
              <w:t>4</w:t>
            </w:r>
          </w:p>
        </w:tc>
      </w:tr>
    </w:tbl>
    <w:p w:rsidR="00A33B0D" w:rsidRDefault="00A33B0D" w:rsidP="00A33B0D">
      <w:pPr>
        <w:bidi/>
        <w:rPr>
          <w:rFonts w:ascii="Tahoma ‚'sans-serif" w:eastAsia="Times New Roman" w:hAnsi="Tahoma ‚'sans-serif" w:cs="B Nazanin"/>
          <w:color w:val="000000" w:themeColor="text1"/>
          <w:sz w:val="24"/>
          <w:szCs w:val="24"/>
          <w:rtl/>
          <w:lang w:bidi="fa-IR"/>
        </w:rPr>
      </w:pPr>
    </w:p>
    <w:p w:rsidR="00A33B0D" w:rsidRPr="000B0892" w:rsidRDefault="00A33B0D" w:rsidP="00A33B0D">
      <w:pPr>
        <w:bidi/>
        <w:rPr>
          <w:rFonts w:ascii="Tahoma ‚'sans-serif" w:eastAsia="Times New Roman" w:hAnsi="Tahoma ‚'sans-serif" w:cs="B Nazanin"/>
          <w:color w:val="000000" w:themeColor="text1"/>
          <w:sz w:val="24"/>
          <w:szCs w:val="24"/>
          <w:rtl/>
          <w:lang w:bidi="fa-IR"/>
        </w:rPr>
      </w:pPr>
      <w:r w:rsidRPr="000B0892">
        <w:rPr>
          <w:rFonts w:ascii="Tahoma ‚'sans-serif" w:eastAsia="Times New Roman" w:hAnsi="Tahoma ‚'sans-serif" w:cs="B Nazanin" w:hint="cs"/>
          <w:color w:val="000000" w:themeColor="text1"/>
          <w:sz w:val="24"/>
          <w:szCs w:val="24"/>
          <w:rtl/>
          <w:lang w:bidi="fa-IR"/>
        </w:rPr>
        <w:t>هر آزمودنی در هر مقیاس نمره بین 0 تا 40 بدست می</w:t>
      </w:r>
      <w:r w:rsidRPr="000B0892">
        <w:rPr>
          <w:rFonts w:ascii="Tahoma ‚'sans-serif" w:eastAsia="Times New Roman" w:hAnsi="Tahoma ‚'sans-serif" w:cs="B Nazanin"/>
          <w:color w:val="000000" w:themeColor="text1"/>
          <w:sz w:val="24"/>
          <w:szCs w:val="24"/>
          <w:rtl/>
          <w:lang w:bidi="fa-IR"/>
        </w:rPr>
        <w:softHyphen/>
      </w:r>
      <w:r w:rsidRPr="000B0892">
        <w:rPr>
          <w:rFonts w:ascii="Tahoma ‚'sans-serif" w:eastAsia="Times New Roman" w:hAnsi="Tahoma ‚'sans-serif" w:cs="B Nazanin" w:hint="cs"/>
          <w:color w:val="000000" w:themeColor="text1"/>
          <w:sz w:val="24"/>
          <w:szCs w:val="24"/>
          <w:rtl/>
          <w:lang w:bidi="fa-IR"/>
        </w:rPr>
        <w:t xml:space="preserve">آورد که </w:t>
      </w:r>
      <w:r w:rsidRPr="000B0892">
        <w:rPr>
          <w:rFonts w:cs="B Nazanin" w:hint="cs"/>
          <w:sz w:val="24"/>
          <w:szCs w:val="24"/>
          <w:rtl/>
        </w:rPr>
        <w:t>برافراشتگی بیشتر هرکدام از ابعاد نشانگر شیوه غالب فرزند</w:t>
      </w:r>
      <w:r w:rsidRPr="000B0892">
        <w:rPr>
          <w:rFonts w:cs="B Nazanin"/>
          <w:sz w:val="24"/>
          <w:szCs w:val="24"/>
          <w:rtl/>
        </w:rPr>
        <w:t xml:space="preserve"> </w:t>
      </w:r>
      <w:r w:rsidRPr="000B0892">
        <w:rPr>
          <w:rFonts w:cs="B Nazanin" w:hint="cs"/>
          <w:sz w:val="24"/>
          <w:szCs w:val="24"/>
          <w:rtl/>
        </w:rPr>
        <w:t>پروری آن والد است</w:t>
      </w:r>
    </w:p>
    <w:p w:rsidR="00A33B0D" w:rsidRDefault="00A33B0D" w:rsidP="00A33B0D">
      <w:pPr>
        <w:bidi/>
        <w:jc w:val="both"/>
        <w:rPr>
          <w:rFonts w:ascii="Tahoma ‚'sans-serif" w:eastAsia="Times New Roman" w:hAnsi="Tahoma ‚'sans-serif" w:cs="B Nazanin"/>
          <w:b/>
          <w:bCs/>
          <w:color w:val="000000" w:themeColor="text1"/>
          <w:sz w:val="24"/>
          <w:szCs w:val="24"/>
          <w:rtl/>
          <w:lang w:bidi="fa-IR"/>
        </w:rPr>
      </w:pPr>
      <w:r w:rsidRPr="007032A0">
        <w:rPr>
          <w:rFonts w:ascii="Tahoma ‚'sans-serif" w:eastAsia="Times New Roman" w:hAnsi="Tahoma ‚'sans-serif" w:cs="B Nazanin" w:hint="cs"/>
          <w:b/>
          <w:bCs/>
          <w:color w:val="000000" w:themeColor="text1"/>
          <w:sz w:val="24"/>
          <w:szCs w:val="24"/>
          <w:rtl/>
          <w:lang w:bidi="fa-IR"/>
        </w:rPr>
        <w:t>مقیاسی که بیشتر نمره را به خود تعلق میدهد نشان دهنده سبک غالب  فرزند پروری آن خانواده است.</w:t>
      </w:r>
      <w:r>
        <w:rPr>
          <w:rFonts w:ascii="Tahoma ‚'sans-serif" w:eastAsia="Times New Roman" w:hAnsi="Tahoma ‚'sans-serif" w:cs="B Nazanin" w:hint="cs"/>
          <w:b/>
          <w:bCs/>
          <w:color w:val="000000" w:themeColor="text1"/>
          <w:sz w:val="24"/>
          <w:szCs w:val="24"/>
          <w:rtl/>
          <w:lang w:bidi="fa-IR"/>
        </w:rPr>
        <w:t xml:space="preserve"> </w:t>
      </w:r>
    </w:p>
    <w:p w:rsidR="00A33B0D" w:rsidRPr="00E23F14" w:rsidRDefault="00A33B0D" w:rsidP="00A33B0D">
      <w:pPr>
        <w:bidi/>
        <w:jc w:val="both"/>
        <w:rPr>
          <w:rFonts w:ascii="Tahoma ‚'sans-serif" w:eastAsia="Times New Roman" w:hAnsi="Tahoma ‚'sans-serif" w:cs="B Nazanin"/>
          <w:b/>
          <w:bCs/>
          <w:color w:val="000000" w:themeColor="text1"/>
          <w:sz w:val="24"/>
          <w:szCs w:val="24"/>
          <w:rtl/>
          <w:lang w:bidi="fa-IR"/>
        </w:rPr>
      </w:pPr>
      <w:r w:rsidRPr="00E23F14">
        <w:rPr>
          <w:rFonts w:ascii="Tahoma ‚'sans-serif" w:eastAsia="Times New Roman" w:hAnsi="Tahoma ‚'sans-serif" w:cs="B Nazanin" w:hint="cs"/>
          <w:b/>
          <w:bCs/>
          <w:color w:val="000000" w:themeColor="text1"/>
          <w:sz w:val="24"/>
          <w:szCs w:val="24"/>
          <w:rtl/>
          <w:lang w:bidi="fa-IR"/>
        </w:rPr>
        <w:t xml:space="preserve">پایایی (اعتبار) و روایی پرسشنامه </w:t>
      </w:r>
    </w:p>
    <w:p w:rsidR="00A33B0D" w:rsidRDefault="00A33B0D" w:rsidP="00A33B0D">
      <w:pPr>
        <w:bidi/>
        <w:jc w:val="both"/>
        <w:rPr>
          <w:rFonts w:ascii="Tahoma ‚'sans-serif" w:eastAsia="Times New Roman" w:hAnsi="Tahoma ‚'sans-serif" w:cs="B Nazanin"/>
          <w:color w:val="000000" w:themeColor="text1"/>
          <w:sz w:val="24"/>
          <w:szCs w:val="24"/>
          <w:rtl/>
          <w:lang w:bidi="fa-IR"/>
        </w:rPr>
      </w:pPr>
      <w:r>
        <w:rPr>
          <w:rFonts w:ascii="Tahoma ‚'sans-serif" w:eastAsia="Times New Roman" w:hAnsi="Tahoma ‚'sans-serif" w:cs="B Nazanin" w:hint="cs"/>
          <w:color w:val="000000" w:themeColor="text1"/>
          <w:sz w:val="24"/>
          <w:szCs w:val="24"/>
          <w:rtl/>
          <w:lang w:bidi="fa-IR"/>
        </w:rPr>
        <w:t>این پرسشنامه قبلا توسط اسنفدیاری (1374) و بینم (1379) مورد استفاده قرار گرفته است. اسفندیاری، اعتبار بازآزمایی این پرسشنامه را برای سهل گیرانه 69/0، برای آمرانه 77/0 و برای اقتدار منطقی 73/0 گزارش کرده است (به نقل از مومنی و امیری، 1386).</w:t>
      </w:r>
    </w:p>
    <w:p w:rsidR="00A33B0D" w:rsidRPr="007032A0" w:rsidRDefault="00A33B0D" w:rsidP="00A33B0D">
      <w:pPr>
        <w:bidi/>
        <w:jc w:val="both"/>
        <w:rPr>
          <w:rFonts w:ascii="Tahoma ‚'sans-serif" w:eastAsia="Times New Roman" w:hAnsi="Tahoma ‚'sans-serif" w:cs="B Nazanin"/>
          <w:b/>
          <w:bCs/>
          <w:color w:val="000000" w:themeColor="text1"/>
          <w:sz w:val="24"/>
          <w:szCs w:val="24"/>
          <w:rtl/>
          <w:lang w:bidi="fa-IR"/>
        </w:rPr>
      </w:pPr>
      <w:r w:rsidRPr="007032A0">
        <w:rPr>
          <w:rFonts w:ascii="Tahoma ‚'sans-serif" w:eastAsia="Times New Roman" w:hAnsi="Tahoma ‚'sans-serif" w:cs="B Nazanin" w:hint="cs"/>
          <w:b/>
          <w:bCs/>
          <w:color w:val="000000" w:themeColor="text1"/>
          <w:sz w:val="24"/>
          <w:szCs w:val="24"/>
          <w:rtl/>
          <w:lang w:bidi="fa-IR"/>
        </w:rPr>
        <w:t xml:space="preserve"> منابع:</w:t>
      </w:r>
    </w:p>
    <w:p w:rsidR="00A33B0D" w:rsidRDefault="00A33B0D" w:rsidP="00A33B0D">
      <w:pPr>
        <w:bidi/>
        <w:jc w:val="both"/>
        <w:rPr>
          <w:rFonts w:ascii="Tahoma ‚'sans-serif" w:eastAsia="Times New Roman" w:hAnsi="Tahoma ‚'sans-serif" w:cs="B Nazanin"/>
          <w:color w:val="000000" w:themeColor="text1"/>
          <w:sz w:val="24"/>
          <w:szCs w:val="24"/>
          <w:rtl/>
          <w:lang w:bidi="fa-IR"/>
        </w:rPr>
      </w:pPr>
      <w:r>
        <w:rPr>
          <w:rFonts w:ascii="Tahoma ‚'sans-serif" w:eastAsia="Times New Roman" w:hAnsi="Tahoma ‚'sans-serif" w:cs="B Nazanin" w:hint="cs"/>
          <w:color w:val="000000" w:themeColor="text1"/>
          <w:sz w:val="24"/>
          <w:szCs w:val="24"/>
          <w:rtl/>
          <w:lang w:bidi="fa-IR"/>
        </w:rPr>
        <w:t xml:space="preserve"> </w:t>
      </w:r>
      <w:r w:rsidRPr="006416B6">
        <w:rPr>
          <w:rFonts w:ascii="Tahoma ‚'sans-serif" w:eastAsia="Times New Roman" w:hAnsi="Tahoma ‚'sans-serif" w:cs="B Nazanin"/>
          <w:color w:val="000000" w:themeColor="text1"/>
          <w:sz w:val="24"/>
          <w:szCs w:val="24"/>
          <w:rtl/>
          <w:lang w:bidi="fa-IR"/>
        </w:rPr>
        <w:t xml:space="preserve">ساعتچی. محمود ، کامکاری. کامبیز، عسکریان. مهناز . آزمونهای روان شناختی </w:t>
      </w:r>
      <w:r>
        <w:rPr>
          <w:rFonts w:ascii="Tahoma ‚'sans-serif" w:eastAsia="Times New Roman" w:hAnsi="Tahoma ‚'sans-serif" w:cs="B Nazanin" w:hint="cs"/>
          <w:color w:val="000000" w:themeColor="text1"/>
          <w:sz w:val="24"/>
          <w:szCs w:val="24"/>
          <w:rtl/>
          <w:lang w:bidi="fa-IR"/>
        </w:rPr>
        <w:t>.</w:t>
      </w:r>
    </w:p>
    <w:p w:rsidR="00A33B0D" w:rsidRDefault="00A33B0D" w:rsidP="00A33B0D">
      <w:pPr>
        <w:bidi/>
        <w:rPr>
          <w:rFonts w:ascii="Tahoma ‚'sans-serif" w:eastAsia="Times New Roman" w:hAnsi="Tahoma ‚'sans-serif" w:cs="B Nazanin"/>
          <w:color w:val="000000" w:themeColor="text1"/>
          <w:sz w:val="24"/>
          <w:szCs w:val="24"/>
          <w:rtl/>
          <w:lang w:bidi="fa-IR"/>
        </w:rPr>
      </w:pPr>
      <w:r>
        <w:rPr>
          <w:rFonts w:ascii="Tahoma ‚'sans-serif" w:eastAsia="Times New Roman" w:hAnsi="Tahoma ‚'sans-serif" w:cs="B Nazanin" w:hint="cs"/>
          <w:color w:val="000000" w:themeColor="text1"/>
          <w:sz w:val="24"/>
          <w:szCs w:val="24"/>
          <w:rtl/>
          <w:lang w:bidi="fa-IR"/>
        </w:rPr>
        <w:lastRenderedPageBreak/>
        <w:t>مومنی، فرشته.، امیری، شعله. (1386). بررسی رابطه میان انواع سبک</w:t>
      </w:r>
      <w:r>
        <w:rPr>
          <w:rFonts w:ascii="Tahoma ‚'sans-serif" w:eastAsia="Times New Roman" w:hAnsi="Tahoma ‚'sans-serif" w:cs="B Nazanin"/>
          <w:color w:val="000000" w:themeColor="text1"/>
          <w:sz w:val="24"/>
          <w:szCs w:val="24"/>
          <w:rtl/>
          <w:lang w:bidi="fa-IR"/>
        </w:rPr>
        <w:softHyphen/>
      </w:r>
      <w:r>
        <w:rPr>
          <w:rFonts w:ascii="Tahoma ‚'sans-serif" w:eastAsia="Times New Roman" w:hAnsi="Tahoma ‚'sans-serif" w:cs="B Nazanin" w:hint="cs"/>
          <w:color w:val="000000" w:themeColor="text1"/>
          <w:sz w:val="24"/>
          <w:szCs w:val="24"/>
          <w:rtl/>
          <w:lang w:bidi="fa-IR"/>
        </w:rPr>
        <w:t>های فرزند پروری والدین و بروز علایم بی اشتهایی روانی در دختران نوجوان 14 تا 17 ساله شهر اصفهان، خانواده پژوهشی، سال سوم، شماره 2.</w:t>
      </w:r>
    </w:p>
    <w:p w:rsidR="00A33B0D" w:rsidRPr="007032A0" w:rsidRDefault="00A33B0D" w:rsidP="00A33B0D">
      <w:pPr>
        <w:autoSpaceDE w:val="0"/>
        <w:autoSpaceDN w:val="0"/>
        <w:adjustRightInd w:val="0"/>
        <w:spacing w:after="0" w:line="240" w:lineRule="auto"/>
        <w:ind w:left="540" w:hanging="540"/>
        <w:rPr>
          <w:rFonts w:asciiTheme="majorBidi" w:hAnsiTheme="majorBidi" w:cstheme="majorBidi"/>
          <w:color w:val="000000"/>
          <w:sz w:val="24"/>
          <w:szCs w:val="24"/>
        </w:rPr>
      </w:pPr>
      <w:proofErr w:type="spellStart"/>
      <w:r w:rsidRPr="003F1976">
        <w:rPr>
          <w:rFonts w:asciiTheme="majorBidi" w:hAnsiTheme="majorBidi" w:cstheme="majorBidi"/>
          <w:color w:val="000000"/>
          <w:sz w:val="24"/>
          <w:szCs w:val="24"/>
        </w:rPr>
        <w:t>Baumrind</w:t>
      </w:r>
      <w:proofErr w:type="spellEnd"/>
      <w:r w:rsidRPr="003F1976">
        <w:rPr>
          <w:rFonts w:asciiTheme="majorBidi" w:hAnsiTheme="majorBidi" w:cstheme="majorBidi"/>
          <w:color w:val="000000"/>
          <w:sz w:val="24"/>
          <w:szCs w:val="24"/>
        </w:rPr>
        <w:t xml:space="preserve">, D. (1967). </w:t>
      </w:r>
      <w:proofErr w:type="gramStart"/>
      <w:r w:rsidRPr="003F1976">
        <w:rPr>
          <w:rFonts w:asciiTheme="majorBidi" w:hAnsiTheme="majorBidi" w:cstheme="majorBidi"/>
          <w:color w:val="000000"/>
          <w:sz w:val="24"/>
          <w:szCs w:val="24"/>
        </w:rPr>
        <w:t>Child care</w:t>
      </w:r>
      <w:proofErr w:type="gramEnd"/>
      <w:r w:rsidRPr="003F1976">
        <w:rPr>
          <w:rFonts w:asciiTheme="majorBidi" w:hAnsiTheme="majorBidi" w:cstheme="majorBidi"/>
          <w:color w:val="000000"/>
          <w:sz w:val="24"/>
          <w:szCs w:val="24"/>
        </w:rPr>
        <w:t xml:space="preserve"> practices anteceding patterns of preschool behavior, </w:t>
      </w:r>
      <w:r w:rsidRPr="003F1976">
        <w:rPr>
          <w:rFonts w:asciiTheme="majorBidi" w:hAnsiTheme="majorBidi" w:cstheme="majorBidi"/>
          <w:i/>
          <w:iCs/>
          <w:color w:val="000000"/>
          <w:sz w:val="24"/>
          <w:szCs w:val="24"/>
        </w:rPr>
        <w:t>genetic psychology monographs</w:t>
      </w:r>
      <w:r w:rsidRPr="003F1976">
        <w:rPr>
          <w:rFonts w:asciiTheme="majorBidi" w:hAnsiTheme="majorBidi" w:cstheme="majorBidi"/>
          <w:color w:val="000000"/>
          <w:sz w:val="24"/>
          <w:szCs w:val="24"/>
        </w:rPr>
        <w:t>, 75, 43 – 88.</w:t>
      </w:r>
    </w:p>
    <w:p w:rsidR="002A79BB" w:rsidRDefault="00293AA2"/>
    <w:sectPr w:rsidR="002A79BB" w:rsidSect="00213BA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AA2" w:rsidRDefault="00293AA2">
      <w:pPr>
        <w:spacing w:after="0" w:line="240" w:lineRule="auto"/>
      </w:pPr>
      <w:r>
        <w:separator/>
      </w:r>
    </w:p>
  </w:endnote>
  <w:endnote w:type="continuationSeparator" w:id="0">
    <w:p w:rsidR="00293AA2" w:rsidRDefault="00293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Tahoma ‚'sans-serif">
    <w:altName w:val="Times New Roman"/>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6B6" w:rsidRDefault="00293A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6B6" w:rsidRDefault="00293A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6B6" w:rsidRDefault="00293A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AA2" w:rsidRDefault="00293AA2">
      <w:pPr>
        <w:spacing w:after="0" w:line="240" w:lineRule="auto"/>
      </w:pPr>
      <w:r>
        <w:separator/>
      </w:r>
    </w:p>
  </w:footnote>
  <w:footnote w:type="continuationSeparator" w:id="0">
    <w:p w:rsidR="00293AA2" w:rsidRDefault="00293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6B6" w:rsidRDefault="00293A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6B6" w:rsidRDefault="00293A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6B6" w:rsidRDefault="00293A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AC7"/>
    <w:rsid w:val="001009FD"/>
    <w:rsid w:val="00213BA9"/>
    <w:rsid w:val="00293AA2"/>
    <w:rsid w:val="002A6AC7"/>
    <w:rsid w:val="004D2F07"/>
    <w:rsid w:val="00821A2F"/>
    <w:rsid w:val="00937F65"/>
    <w:rsid w:val="00A33B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B0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33B0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3B0D"/>
  </w:style>
  <w:style w:type="paragraph" w:styleId="Footer">
    <w:name w:val="footer"/>
    <w:basedOn w:val="Normal"/>
    <w:link w:val="FooterChar"/>
    <w:uiPriority w:val="99"/>
    <w:semiHidden/>
    <w:unhideWhenUsed/>
    <w:rsid w:val="00A33B0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33B0D"/>
  </w:style>
  <w:style w:type="table" w:styleId="ListTable6Colorful">
    <w:name w:val="List Table 6 Colorful"/>
    <w:basedOn w:val="TableNormal"/>
    <w:uiPriority w:val="51"/>
    <w:rsid w:val="00A33B0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A33B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1">
    <w:name w:val="Plain Table 1"/>
    <w:basedOn w:val="TableNormal"/>
    <w:uiPriority w:val="41"/>
    <w:rsid w:val="00A33B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2021-03-13T13:13:00Z</dcterms:created>
  <dcterms:modified xsi:type="dcterms:W3CDTF">2021-03-13T13:23:00Z</dcterms:modified>
</cp:coreProperties>
</file>