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8B761" w14:textId="77777777" w:rsidR="004C09F5" w:rsidRPr="004C09F5" w:rsidRDefault="004C09F5" w:rsidP="004C09F5">
      <w:pPr>
        <w:jc w:val="center"/>
        <w:rPr>
          <w:rFonts w:ascii="Tahoma" w:hAnsi="Tahoma" w:cs="B Titr"/>
          <w:b/>
          <w:bCs/>
          <w:sz w:val="32"/>
          <w:szCs w:val="32"/>
          <w:rtl/>
        </w:rPr>
      </w:pPr>
      <w:r w:rsidRPr="004C09F5">
        <w:rPr>
          <w:rFonts w:ascii="Tahoma" w:hAnsi="Tahoma" w:cs="B Titr"/>
          <w:b/>
          <w:bCs/>
          <w:sz w:val="32"/>
          <w:szCs w:val="32"/>
          <w:rtl/>
        </w:rPr>
        <w:t xml:space="preserve">پرسشنامه  نگرش نسبت به ازدواج براتن و روزن </w:t>
      </w:r>
    </w:p>
    <w:p w14:paraId="2899924E" w14:textId="77777777" w:rsidR="004C09F5" w:rsidRPr="004C09F5" w:rsidRDefault="004C09F5" w:rsidP="004C09F5">
      <w:pPr>
        <w:bidi/>
        <w:jc w:val="both"/>
        <w:rPr>
          <w:rFonts w:ascii="Tahoma" w:hAnsi="Tahoma" w:cs="B Nazanin"/>
          <w:b/>
          <w:bCs/>
          <w:sz w:val="12"/>
          <w:szCs w:val="12"/>
          <w:rtl/>
        </w:rPr>
      </w:pPr>
    </w:p>
    <w:p w14:paraId="0FE03D55" w14:textId="26018D6D" w:rsidR="004C09F5" w:rsidRDefault="004C09F5" w:rsidP="004C09F5">
      <w:pPr>
        <w:bidi/>
        <w:jc w:val="both"/>
        <w:rPr>
          <w:rFonts w:ascii="Tahoma" w:hAnsi="Tahoma" w:cs="B Nazanin"/>
          <w:b/>
          <w:bCs/>
          <w:sz w:val="28"/>
          <w:szCs w:val="28"/>
          <w:rtl/>
        </w:rPr>
      </w:pPr>
      <w:r w:rsidRPr="004C09F5">
        <w:rPr>
          <w:rFonts w:ascii="Tahoma" w:hAnsi="Tahoma" w:cs="B Nazanin" w:hint="cs"/>
          <w:sz w:val="28"/>
          <w:szCs w:val="28"/>
          <w:rtl/>
        </w:rPr>
        <w:t>پرسشنامه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نسبت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توسط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براتن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روزن</w:t>
      </w:r>
      <w:r w:rsidRPr="004C09F5">
        <w:rPr>
          <w:rFonts w:ascii="Tahoma" w:hAnsi="Tahoma" w:cs="B Nazanin"/>
          <w:sz w:val="28"/>
          <w:szCs w:val="28"/>
          <w:rtl/>
        </w:rPr>
        <w:t xml:space="preserve"> (1998)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منظور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سنجش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نسبت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طراحی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تدوین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شده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است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ایران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توسط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نیلفروشان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همکاران</w:t>
      </w:r>
      <w:r w:rsidRPr="004C09F5">
        <w:rPr>
          <w:rFonts w:ascii="Tahoma" w:hAnsi="Tahoma" w:cs="B Nazanin"/>
          <w:sz w:val="28"/>
          <w:szCs w:val="28"/>
          <w:rtl/>
        </w:rPr>
        <w:t xml:space="preserve"> (1392) </w:t>
      </w:r>
      <w:r w:rsidRPr="004C09F5">
        <w:rPr>
          <w:rFonts w:ascii="Tahoma" w:hAnsi="Tahoma" w:cs="B Nazanin" w:hint="cs"/>
          <w:sz w:val="28"/>
          <w:szCs w:val="28"/>
          <w:rtl/>
        </w:rPr>
        <w:t>اعتباریابی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شده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است</w:t>
      </w:r>
      <w:r w:rsidRPr="004C09F5">
        <w:rPr>
          <w:rFonts w:ascii="Tahoma" w:hAnsi="Tahoma" w:cs="B Nazanin"/>
          <w:sz w:val="28"/>
          <w:szCs w:val="28"/>
          <w:rtl/>
        </w:rPr>
        <w:t xml:space="preserve">. </w:t>
      </w:r>
      <w:r w:rsidRPr="004C09F5">
        <w:rPr>
          <w:rFonts w:ascii="Tahoma" w:hAnsi="Tahoma" w:cs="B Nazanin" w:hint="cs"/>
          <w:sz w:val="28"/>
          <w:szCs w:val="28"/>
          <w:rtl/>
        </w:rPr>
        <w:t>این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پرسشنامه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دارای</w:t>
      </w:r>
      <w:r w:rsidRPr="004C09F5">
        <w:rPr>
          <w:rFonts w:ascii="Tahoma" w:hAnsi="Tahoma" w:cs="B Nazanin"/>
          <w:sz w:val="28"/>
          <w:szCs w:val="28"/>
          <w:rtl/>
        </w:rPr>
        <w:t xml:space="preserve"> 23 </w:t>
      </w:r>
      <w:r w:rsidRPr="004C09F5">
        <w:rPr>
          <w:rFonts w:ascii="Tahoma" w:hAnsi="Tahoma" w:cs="B Nazanin" w:hint="cs"/>
          <w:sz w:val="28"/>
          <w:szCs w:val="28"/>
          <w:rtl/>
        </w:rPr>
        <w:t>سوال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چهار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مولفه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بدبینانه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خوش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بینانه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واقع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گرایانه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ایدال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گرایانه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باشد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اساس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طیف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چهار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گزینه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لیکرت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با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سوالاتی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مانند</w:t>
      </w:r>
      <w:r w:rsidRPr="004C09F5">
        <w:rPr>
          <w:rFonts w:ascii="Tahoma" w:hAnsi="Tahoma" w:cs="B Nazanin"/>
          <w:sz w:val="28"/>
          <w:szCs w:val="28"/>
          <w:rtl/>
        </w:rPr>
        <w:t xml:space="preserve"> (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خاطر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آن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كه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بسياري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ها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جدايي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مي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انجامد،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پس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كار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بيهوده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اي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است</w:t>
      </w:r>
      <w:r w:rsidRPr="004C09F5">
        <w:rPr>
          <w:rFonts w:ascii="Tahoma" w:hAnsi="Tahoma" w:cs="B Nazanin"/>
          <w:sz w:val="28"/>
          <w:szCs w:val="28"/>
          <w:rtl/>
        </w:rPr>
        <w:t xml:space="preserve">.)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سنجش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نسبت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پردازد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.</w:t>
      </w:r>
    </w:p>
    <w:p w14:paraId="249B64B1" w14:textId="7872A8D3" w:rsidR="004C09F5" w:rsidRDefault="004C09F5" w:rsidP="004C09F5">
      <w:pPr>
        <w:bidi/>
        <w:jc w:val="both"/>
        <w:rPr>
          <w:rFonts w:ascii="Tahoma" w:hAnsi="Tahoma" w:cs="B Nazanin"/>
          <w:b/>
          <w:bCs/>
          <w:sz w:val="28"/>
          <w:szCs w:val="28"/>
          <w:rtl/>
        </w:rPr>
      </w:pPr>
    </w:p>
    <w:tbl>
      <w:tblPr>
        <w:tblStyle w:val="GridTable4-Accent3"/>
        <w:bidiVisual/>
        <w:tblW w:w="10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03"/>
        <w:gridCol w:w="7830"/>
        <w:gridCol w:w="468"/>
        <w:gridCol w:w="467"/>
        <w:gridCol w:w="471"/>
        <w:gridCol w:w="483"/>
      </w:tblGrid>
      <w:tr w:rsidR="004C09F5" w:rsidRPr="004C09F5" w14:paraId="0EFC839F" w14:textId="77777777" w:rsidTr="00380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4"/>
          <w:jc w:val="center"/>
        </w:trPr>
        <w:tc>
          <w:tcPr>
            <w:tcW w:w="5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26361BBA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color w:val="auto"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color w:val="auto"/>
                <w:sz w:val="28"/>
                <w:szCs w:val="28"/>
                <w:rtl/>
              </w:rPr>
              <w:t>رديف</w:t>
            </w:r>
          </w:p>
        </w:tc>
        <w:tc>
          <w:tcPr>
            <w:tcW w:w="78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D2718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color w:val="auto"/>
                <w:sz w:val="28"/>
                <w:szCs w:val="28"/>
                <w:rtl/>
              </w:rPr>
            </w:pPr>
            <w:r w:rsidRPr="004C09F5">
              <w:rPr>
                <w:rFonts w:ascii="Calibri" w:hAnsi="Calibri"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4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185B3D43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color w:val="auto"/>
                <w:sz w:val="28"/>
                <w:szCs w:val="28"/>
                <w:rtl/>
              </w:rPr>
            </w:pPr>
            <w:r w:rsidRPr="004C09F5">
              <w:rPr>
                <w:rFonts w:ascii="Calibri" w:hAnsi="Calibri" w:cs="B Nazanin" w:hint="cs"/>
                <w:color w:val="auto"/>
                <w:sz w:val="28"/>
                <w:szCs w:val="28"/>
                <w:rtl/>
              </w:rPr>
              <w:t>کاملا موافقم</w:t>
            </w:r>
          </w:p>
        </w:tc>
        <w:tc>
          <w:tcPr>
            <w:tcW w:w="4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7F4A03A9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color w:val="auto"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4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557B5FC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color w:val="auto"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4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791753F3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color w:val="auto"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color w:val="auto"/>
                <w:sz w:val="28"/>
                <w:szCs w:val="28"/>
                <w:rtl/>
              </w:rPr>
              <w:t>کاملا مخالفم</w:t>
            </w:r>
          </w:p>
        </w:tc>
      </w:tr>
      <w:tr w:rsidR="004C09F5" w:rsidRPr="004C09F5" w14:paraId="2DE29B08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  <w:jc w:val="center"/>
        </w:trPr>
        <w:tc>
          <w:tcPr>
            <w:tcW w:w="503" w:type="dxa"/>
            <w:vAlign w:val="center"/>
            <w:hideMark/>
          </w:tcPr>
          <w:p w14:paraId="0852256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  <w:rtl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830" w:type="dxa"/>
            <w:hideMark/>
          </w:tcPr>
          <w:p w14:paraId="5272CF6A" w14:textId="77777777" w:rsidR="004C09F5" w:rsidRPr="004C09F5" w:rsidRDefault="004C09F5" w:rsidP="00380210">
            <w:pPr>
              <w:bidi/>
              <w:jc w:val="both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بايد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كرد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198C094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2C4C8E42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0FFA4CED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1065D68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43E8D690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69625407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830" w:type="dxa"/>
            <w:hideMark/>
          </w:tcPr>
          <w:p w14:paraId="7C3E6D60" w14:textId="77777777" w:rsidR="004C09F5" w:rsidRPr="004C09F5" w:rsidRDefault="004C09F5" w:rsidP="00380210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زياد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مطمئن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نيستم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موفق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باشد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01F6FE1B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7B7EF998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513A275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3F052853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57DF4DC1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tcW w:w="503" w:type="dxa"/>
            <w:vAlign w:val="center"/>
            <w:hideMark/>
          </w:tcPr>
          <w:p w14:paraId="567C270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830" w:type="dxa"/>
            <w:hideMark/>
          </w:tcPr>
          <w:p w14:paraId="73F32EA2" w14:textId="77777777" w:rsidR="004C09F5" w:rsidRPr="004C09F5" w:rsidRDefault="004C09F5" w:rsidP="00380210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افراد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بايد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همسر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خود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براي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تمام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عمر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بمانند</w:t>
            </w:r>
          </w:p>
        </w:tc>
        <w:tc>
          <w:tcPr>
            <w:tcW w:w="468" w:type="dxa"/>
          </w:tcPr>
          <w:p w14:paraId="5350E1E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60F842A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2F21B651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3B5C1D5D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5E12BCBB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2CB6BE34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830" w:type="dxa"/>
            <w:hideMark/>
          </w:tcPr>
          <w:p w14:paraId="79ABA99A" w14:textId="77777777" w:rsidR="004C09F5" w:rsidRPr="004C09F5" w:rsidRDefault="004C09F5" w:rsidP="00380210">
            <w:pPr>
              <w:bidi/>
              <w:jc w:val="both"/>
              <w:rPr>
                <w:rFonts w:ascii="Calibri" w:eastAsia="Calibri" w:hAnsi="Calibri" w:cs="B Nazanin"/>
                <w:b/>
                <w:bCs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اكثر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همسران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يا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زندگي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شان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شاد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نيست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يا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طلاق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گيرند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49967B8C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2D0E746A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1E94D61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4EE5B9B9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4768476F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tcW w:w="503" w:type="dxa"/>
            <w:vAlign w:val="center"/>
            <w:hideMark/>
          </w:tcPr>
          <w:p w14:paraId="0FDF399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830" w:type="dxa"/>
            <w:hideMark/>
          </w:tcPr>
          <w:p w14:paraId="01B004CF" w14:textId="77777777" w:rsidR="004C09F5" w:rsidRPr="004C09F5" w:rsidRDefault="004C09F5" w:rsidP="00380210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وقتي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كنم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راضي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خواهم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بود</w:t>
            </w:r>
          </w:p>
        </w:tc>
        <w:tc>
          <w:tcPr>
            <w:tcW w:w="468" w:type="dxa"/>
          </w:tcPr>
          <w:p w14:paraId="58B53537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3AC76BC8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0F7E983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06A37265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4ABB3BA0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068956C1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830" w:type="dxa"/>
            <w:hideMark/>
          </w:tcPr>
          <w:p w14:paraId="5DD1CD07" w14:textId="77777777" w:rsidR="004C09F5" w:rsidRPr="004C09F5" w:rsidRDefault="004C09F5" w:rsidP="00380210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ترسم</w:t>
            </w:r>
          </w:p>
        </w:tc>
        <w:tc>
          <w:tcPr>
            <w:tcW w:w="468" w:type="dxa"/>
          </w:tcPr>
          <w:p w14:paraId="54B3781B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0413999A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7EF84ABC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16580B6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01666F10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tcW w:w="503" w:type="dxa"/>
            <w:vAlign w:val="center"/>
            <w:hideMark/>
          </w:tcPr>
          <w:p w14:paraId="0BEB399A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830" w:type="dxa"/>
            <w:hideMark/>
          </w:tcPr>
          <w:p w14:paraId="5A0D7F91" w14:textId="77777777" w:rsidR="004C09F5" w:rsidRPr="004C09F5" w:rsidRDefault="004C09F5" w:rsidP="00380210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نسبت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شك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دارم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52E3C779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07685915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492E323A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0C49AC5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11CD8577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51BF7547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830" w:type="dxa"/>
            <w:hideMark/>
          </w:tcPr>
          <w:p w14:paraId="3903150A" w14:textId="77777777" w:rsidR="004C09F5" w:rsidRPr="004C09F5" w:rsidRDefault="004C09F5" w:rsidP="00380210">
            <w:pPr>
              <w:bidi/>
              <w:jc w:val="both"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افراد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بايد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تنها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زماني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كنند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مطمئن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باشند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اين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براي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هميشه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باقي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خواهد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ماند</w:t>
            </w:r>
          </w:p>
        </w:tc>
        <w:tc>
          <w:tcPr>
            <w:tcW w:w="468" w:type="dxa"/>
          </w:tcPr>
          <w:p w14:paraId="464AE352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41FF8D97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03E7BAAB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6BF0D94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4967DB51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  <w:jc w:val="center"/>
        </w:trPr>
        <w:tc>
          <w:tcPr>
            <w:tcW w:w="503" w:type="dxa"/>
            <w:vAlign w:val="center"/>
            <w:hideMark/>
          </w:tcPr>
          <w:p w14:paraId="1485F11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830" w:type="dxa"/>
            <w:hideMark/>
          </w:tcPr>
          <w:p w14:paraId="717E9E13" w14:textId="77777777" w:rsidR="004C09F5" w:rsidRPr="004C09F5" w:rsidRDefault="004C09F5" w:rsidP="00380210">
            <w:pPr>
              <w:bidi/>
              <w:jc w:val="both"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افراد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بايد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كنند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ولي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خيلي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محتاط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باشند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21832AE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4010A379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595C3977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42156245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397A5899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30557BA2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830" w:type="dxa"/>
            <w:hideMark/>
          </w:tcPr>
          <w:p w14:paraId="5A74BB16" w14:textId="77777777" w:rsidR="004C09F5" w:rsidRPr="004C09F5" w:rsidRDefault="004C09F5" w:rsidP="00380210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زندگي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بيشتر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همسران،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شاد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نيست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4B3A0E89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0D4C8BEB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4CA06A4C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411ABABA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6E84A67C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1"/>
          <w:jc w:val="center"/>
        </w:trPr>
        <w:tc>
          <w:tcPr>
            <w:tcW w:w="503" w:type="dxa"/>
            <w:vAlign w:val="center"/>
            <w:hideMark/>
          </w:tcPr>
          <w:p w14:paraId="25A5B60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830" w:type="dxa"/>
            <w:hideMark/>
          </w:tcPr>
          <w:p w14:paraId="61461412" w14:textId="77777777" w:rsidR="004C09F5" w:rsidRPr="004C09F5" w:rsidRDefault="004C09F5" w:rsidP="00380210">
            <w:pPr>
              <w:bidi/>
              <w:jc w:val="both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فقط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يك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قرارداد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قانوني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است</w:t>
            </w:r>
          </w:p>
        </w:tc>
        <w:tc>
          <w:tcPr>
            <w:tcW w:w="468" w:type="dxa"/>
          </w:tcPr>
          <w:p w14:paraId="587CE05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49B72F5D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13A0E0C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1DDAD0B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5CC91739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71F3C5E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830" w:type="dxa"/>
            <w:hideMark/>
          </w:tcPr>
          <w:p w14:paraId="2FFB12B2" w14:textId="77777777" w:rsidR="004C09F5" w:rsidRPr="004C09F5" w:rsidRDefault="004C09F5" w:rsidP="00380210">
            <w:pPr>
              <w:bidi/>
              <w:jc w:val="both"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يك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عمل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مقدس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است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4E08F4E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67" w:type="dxa"/>
          </w:tcPr>
          <w:p w14:paraId="48A9262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1C28876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59DF0B8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4332940F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tcW w:w="503" w:type="dxa"/>
            <w:vAlign w:val="center"/>
            <w:hideMark/>
          </w:tcPr>
          <w:p w14:paraId="298CCADD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830" w:type="dxa"/>
            <w:hideMark/>
          </w:tcPr>
          <w:p w14:paraId="194F3C01" w14:textId="77777777" w:rsidR="004C09F5" w:rsidRPr="004C09F5" w:rsidRDefault="004C09F5" w:rsidP="00380210">
            <w:pPr>
              <w:bidi/>
              <w:jc w:val="both"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بيشتر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ها،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همراهي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و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همكاري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همسران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متعادل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و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مساوي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نيست</w:t>
            </w:r>
          </w:p>
        </w:tc>
        <w:tc>
          <w:tcPr>
            <w:tcW w:w="468" w:type="dxa"/>
          </w:tcPr>
          <w:p w14:paraId="0FBDC34A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7DF9A7F3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6DAD0CB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22CD90A3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0440DEA2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0666CAE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830" w:type="dxa"/>
            <w:hideMark/>
          </w:tcPr>
          <w:p w14:paraId="3083F13E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بيشر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افراد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مجبورند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ازدواج،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ايثار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و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ازخودگذشتگي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نشان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دهند</w:t>
            </w:r>
          </w:p>
        </w:tc>
        <w:tc>
          <w:tcPr>
            <w:tcW w:w="468" w:type="dxa"/>
          </w:tcPr>
          <w:p w14:paraId="50CA96C3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07069C5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23A9A0B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3D87226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2644092A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tcW w:w="503" w:type="dxa"/>
            <w:vAlign w:val="center"/>
            <w:hideMark/>
          </w:tcPr>
          <w:p w14:paraId="47A9AC51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830" w:type="dxa"/>
            <w:hideMark/>
          </w:tcPr>
          <w:p w14:paraId="5344737F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خاطر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آن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بسياري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ازدواجها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جدايي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انجامد،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پس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كار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بيهوده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است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040FA15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66AD1DA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1A589A51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5424E3CD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5E455E20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1B2053F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7830" w:type="dxa"/>
            <w:hideMark/>
          </w:tcPr>
          <w:p w14:paraId="424318E8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اگر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روزي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جدا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شده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و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طلاق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بگيرم،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احتمالاً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دوباره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خواهم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كرد</w:t>
            </w:r>
          </w:p>
        </w:tc>
        <w:tc>
          <w:tcPr>
            <w:tcW w:w="468" w:type="dxa"/>
          </w:tcPr>
          <w:p w14:paraId="231F49C2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025D6A47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54C2CE41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506F70C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5DE0C57E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tcW w:w="503" w:type="dxa"/>
            <w:vAlign w:val="center"/>
            <w:hideMark/>
          </w:tcPr>
          <w:p w14:paraId="2638CC71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</w:p>
        </w:tc>
        <w:tc>
          <w:tcPr>
            <w:tcW w:w="7830" w:type="dxa"/>
            <w:hideMark/>
          </w:tcPr>
          <w:p w14:paraId="6C07C438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فكر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كنم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وقتي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افراد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كنار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نمي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آيند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بايد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جدا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شوند</w:t>
            </w:r>
          </w:p>
        </w:tc>
        <w:tc>
          <w:tcPr>
            <w:tcW w:w="468" w:type="dxa"/>
          </w:tcPr>
          <w:p w14:paraId="00FF88E4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66333FB5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571FFB63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00FBFB35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4EB3E60B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1305572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7830" w:type="dxa"/>
            <w:hideMark/>
          </w:tcPr>
          <w:p w14:paraId="4EEE4DEF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معتقدم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حتي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بدون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مراسم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عروسي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نيز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رابطه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زناشويي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تواند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موفق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باشد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2730BBF1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13A6D888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02CD93E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23B0BF9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65EFD322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tcW w:w="503" w:type="dxa"/>
            <w:vAlign w:val="center"/>
            <w:hideMark/>
          </w:tcPr>
          <w:p w14:paraId="668D1613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7830" w:type="dxa"/>
            <w:hideMark/>
          </w:tcPr>
          <w:p w14:paraId="4D94CE30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يكي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روياهاي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هميشگي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داشتن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يك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شاد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است</w:t>
            </w:r>
          </w:p>
        </w:tc>
        <w:tc>
          <w:tcPr>
            <w:tcW w:w="468" w:type="dxa"/>
          </w:tcPr>
          <w:p w14:paraId="60B6E7D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63EA2715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28EA3F0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3D7FABD5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78152B87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3C83A781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7830" w:type="dxa"/>
            <w:hideMark/>
          </w:tcPr>
          <w:p w14:paraId="21BDC5C6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هيچ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چيز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مثل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يك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موفق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نيست</w:t>
            </w:r>
          </w:p>
        </w:tc>
        <w:tc>
          <w:tcPr>
            <w:tcW w:w="468" w:type="dxa"/>
          </w:tcPr>
          <w:p w14:paraId="08590278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59C05849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4307C62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1C4AAE8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0E2AA6F7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tcW w:w="503" w:type="dxa"/>
            <w:vAlign w:val="center"/>
            <w:hideMark/>
          </w:tcPr>
          <w:p w14:paraId="5F33E1BD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7830" w:type="dxa"/>
            <w:hideMark/>
          </w:tcPr>
          <w:p w14:paraId="6467E7B3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ازدواج،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افراد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را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رسيدن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اهداف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خود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محدود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مي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0130A848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42B4750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1FF9463D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39084AC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4ABAC7BA" w14:textId="77777777" w:rsidTr="00380210">
        <w:trPr>
          <w:trHeight w:val="321"/>
          <w:jc w:val="center"/>
        </w:trPr>
        <w:tc>
          <w:tcPr>
            <w:tcW w:w="503" w:type="dxa"/>
            <w:vAlign w:val="center"/>
            <w:hideMark/>
          </w:tcPr>
          <w:p w14:paraId="15541B5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7830" w:type="dxa"/>
            <w:hideMark/>
          </w:tcPr>
          <w:p w14:paraId="56A88DC6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قرار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نيست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افراد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تا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آخر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عمرشان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يك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رابطه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بمانند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>.</w:t>
            </w:r>
          </w:p>
        </w:tc>
        <w:tc>
          <w:tcPr>
            <w:tcW w:w="468" w:type="dxa"/>
          </w:tcPr>
          <w:p w14:paraId="1B53CA3C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78822973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347D0FD2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3CD4CC9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  <w:tr w:rsidR="004C09F5" w:rsidRPr="004C09F5" w14:paraId="41F159F6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tcW w:w="503" w:type="dxa"/>
            <w:vAlign w:val="center"/>
            <w:hideMark/>
          </w:tcPr>
          <w:p w14:paraId="7A8D0DD9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b/>
                <w:bCs/>
                <w:sz w:val="28"/>
                <w:szCs w:val="28"/>
              </w:rPr>
            </w:pPr>
            <w:r w:rsidRPr="004C09F5">
              <w:rPr>
                <w:rFonts w:ascii="Calibri" w:hAnsi="Calibri" w:cs="B Nazanin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7830" w:type="dxa"/>
            <w:hideMark/>
          </w:tcPr>
          <w:p w14:paraId="10593186" w14:textId="77777777" w:rsidR="004C09F5" w:rsidRPr="004C09F5" w:rsidRDefault="004C09F5" w:rsidP="00380210">
            <w:pPr>
              <w:bidi/>
              <w:rPr>
                <w:rFonts w:ascii="Calibri" w:hAnsi="Calibri" w:cs="B Nazanin"/>
                <w:i/>
                <w:sz w:val="28"/>
                <w:szCs w:val="28"/>
                <w:lang w:bidi="fa-IR"/>
              </w:rPr>
            </w:pP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ازدواج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دوستي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و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رفاقتي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است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كه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در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ساير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روابط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وجود</w:t>
            </w:r>
            <w:r w:rsidRPr="004C09F5">
              <w:rPr>
                <w:rFonts w:ascii="BMitra" w:hAnsi="Calibri" w:cs="B Nazanin" w:hint="cs"/>
                <w:sz w:val="28"/>
                <w:szCs w:val="28"/>
                <w:lang w:bidi="fa-IR"/>
              </w:rPr>
              <w:t xml:space="preserve"> </w:t>
            </w:r>
            <w:r w:rsidRPr="004C09F5">
              <w:rPr>
                <w:rFonts w:ascii="BMitra" w:hAnsi="Calibri" w:cs="B Nazanin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468" w:type="dxa"/>
          </w:tcPr>
          <w:p w14:paraId="48CDA68A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67" w:type="dxa"/>
          </w:tcPr>
          <w:p w14:paraId="147AD334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  <w:rtl/>
              </w:rPr>
            </w:pPr>
          </w:p>
        </w:tc>
        <w:tc>
          <w:tcPr>
            <w:tcW w:w="471" w:type="dxa"/>
          </w:tcPr>
          <w:p w14:paraId="470527EA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  <w:tc>
          <w:tcPr>
            <w:tcW w:w="483" w:type="dxa"/>
          </w:tcPr>
          <w:p w14:paraId="2BD9146D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ascii="Calibri" w:hAnsi="Calibri" w:cs="B Nazanin"/>
                <w:sz w:val="28"/>
                <w:szCs w:val="28"/>
              </w:rPr>
            </w:pPr>
          </w:p>
        </w:tc>
      </w:tr>
    </w:tbl>
    <w:p w14:paraId="7A96B26D" w14:textId="77777777" w:rsidR="004C09F5" w:rsidRPr="004C09F5" w:rsidRDefault="004C09F5" w:rsidP="004C09F5">
      <w:pPr>
        <w:bidi/>
        <w:jc w:val="both"/>
        <w:rPr>
          <w:rFonts w:ascii="Tahoma" w:hAnsi="Tahoma" w:cs="B Nazanin"/>
          <w:b/>
          <w:bCs/>
          <w:sz w:val="28"/>
          <w:szCs w:val="28"/>
          <w:rtl/>
        </w:rPr>
      </w:pPr>
    </w:p>
    <w:p w14:paraId="02480054" w14:textId="77777777" w:rsidR="004C09F5" w:rsidRPr="004C09F5" w:rsidRDefault="004C09F5" w:rsidP="004C09F5">
      <w:pPr>
        <w:bidi/>
        <w:jc w:val="both"/>
        <w:rPr>
          <w:rFonts w:ascii="Tahoma" w:hAnsi="Tahoma" w:cs="B Nazanin"/>
          <w:b/>
          <w:bCs/>
          <w:sz w:val="28"/>
          <w:szCs w:val="28"/>
          <w:rtl/>
        </w:rPr>
      </w:pP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نمره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گذاری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پرسشنامه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>:</w:t>
      </w:r>
    </w:p>
    <w:tbl>
      <w:tblPr>
        <w:tblStyle w:val="GridTable4-Accent3"/>
        <w:bidiVisual/>
        <w:tblW w:w="8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759"/>
        <w:gridCol w:w="1755"/>
        <w:gridCol w:w="1305"/>
        <w:gridCol w:w="2277"/>
      </w:tblGrid>
      <w:tr w:rsidR="004C09F5" w:rsidRPr="004C09F5" w14:paraId="0914886A" w14:textId="77777777" w:rsidTr="00380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414C64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cs="B Nazanin" w:hint="cs"/>
                <w:color w:val="auto"/>
                <w:sz w:val="28"/>
                <w:szCs w:val="28"/>
                <w:rtl/>
              </w:rPr>
            </w:pPr>
            <w:r w:rsidRPr="004C09F5">
              <w:rPr>
                <w:rFonts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7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71C62D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4C09F5">
              <w:rPr>
                <w:rFonts w:cs="B Nazanin" w:hint="cs"/>
                <w:color w:val="auto"/>
                <w:sz w:val="28"/>
                <w:szCs w:val="28"/>
                <w:rtl/>
              </w:rPr>
              <w:t>کاملا موافقم</w:t>
            </w:r>
          </w:p>
        </w:tc>
        <w:tc>
          <w:tcPr>
            <w:tcW w:w="1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7077ED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4C09F5">
              <w:rPr>
                <w:rFonts w:cs="B Nazanin" w:hint="cs"/>
                <w:color w:val="auto"/>
                <w:sz w:val="28"/>
                <w:szCs w:val="28"/>
                <w:rtl/>
              </w:rPr>
              <w:t>موافقم</w:t>
            </w:r>
          </w:p>
        </w:tc>
        <w:tc>
          <w:tcPr>
            <w:tcW w:w="1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5989C59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4C09F5">
              <w:rPr>
                <w:rFonts w:cs="B Nazanin" w:hint="cs"/>
                <w:color w:val="auto"/>
                <w:sz w:val="28"/>
                <w:szCs w:val="28"/>
                <w:rtl/>
              </w:rPr>
              <w:t>مخالفم</w:t>
            </w:r>
          </w:p>
        </w:tc>
        <w:tc>
          <w:tcPr>
            <w:tcW w:w="22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AB2D14F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4C09F5">
              <w:rPr>
                <w:rFonts w:cs="B Nazanin" w:hint="cs"/>
                <w:color w:val="auto"/>
                <w:sz w:val="28"/>
                <w:szCs w:val="28"/>
                <w:rtl/>
              </w:rPr>
              <w:t>کاملا مخالفم</w:t>
            </w:r>
          </w:p>
        </w:tc>
      </w:tr>
      <w:tr w:rsidR="004C09F5" w:rsidRPr="004C09F5" w14:paraId="7C3F9968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9" w:type="dxa"/>
          </w:tcPr>
          <w:p w14:paraId="73C1ED46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4C09F5">
              <w:rPr>
                <w:rFonts w:cs="B Nazanin" w:hint="cs"/>
                <w:sz w:val="28"/>
                <w:szCs w:val="28"/>
                <w:rtl/>
              </w:rPr>
              <w:t>نمره</w:t>
            </w:r>
          </w:p>
        </w:tc>
        <w:tc>
          <w:tcPr>
            <w:tcW w:w="1759" w:type="dxa"/>
            <w:hideMark/>
          </w:tcPr>
          <w:p w14:paraId="71B87B0E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C09F5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755" w:type="dxa"/>
            <w:hideMark/>
          </w:tcPr>
          <w:p w14:paraId="4D55C631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C09F5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305" w:type="dxa"/>
            <w:hideMark/>
          </w:tcPr>
          <w:p w14:paraId="6EA11440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C09F5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277" w:type="dxa"/>
            <w:hideMark/>
          </w:tcPr>
          <w:p w14:paraId="3492BBE9" w14:textId="77777777" w:rsidR="004C09F5" w:rsidRPr="004C09F5" w:rsidRDefault="004C09F5" w:rsidP="00380210">
            <w:pPr>
              <w:tabs>
                <w:tab w:val="left" w:pos="6750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</w:rPr>
            </w:pPr>
            <w:r w:rsidRPr="004C09F5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</w:tbl>
    <w:p w14:paraId="2EED1ABA" w14:textId="77777777" w:rsidR="004C09F5" w:rsidRPr="004C09F5" w:rsidRDefault="004C09F5" w:rsidP="004C09F5">
      <w:pPr>
        <w:bidi/>
        <w:jc w:val="both"/>
        <w:rPr>
          <w:rFonts w:ascii="Tahoma" w:hAnsi="Tahoma" w:cs="B Nazanin"/>
          <w:sz w:val="4"/>
          <w:szCs w:val="4"/>
          <w:rtl/>
        </w:rPr>
      </w:pPr>
    </w:p>
    <w:p w14:paraId="5927136E" w14:textId="77777777" w:rsidR="004C09F5" w:rsidRPr="004C09F5" w:rsidRDefault="004C09F5" w:rsidP="004C09F5">
      <w:pPr>
        <w:bidi/>
        <w:jc w:val="both"/>
        <w:rPr>
          <w:rFonts w:ascii="Tahoma" w:hAnsi="Tahoma" w:cs="B Nazanin"/>
          <w:sz w:val="28"/>
          <w:szCs w:val="28"/>
          <w:rtl/>
        </w:rPr>
      </w:pPr>
      <w:r w:rsidRPr="004C09F5">
        <w:rPr>
          <w:rFonts w:ascii="Tahoma" w:hAnsi="Tahoma" w:cs="B Nazanin" w:hint="cs"/>
          <w:sz w:val="28"/>
          <w:szCs w:val="28"/>
          <w:rtl/>
        </w:rPr>
        <w:t>گویه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های</w:t>
      </w:r>
      <w:r w:rsidRPr="004C09F5">
        <w:rPr>
          <w:rFonts w:ascii="Tahoma" w:hAnsi="Tahoma" w:cs="B Nazanin"/>
          <w:sz w:val="28"/>
          <w:szCs w:val="28"/>
          <w:rtl/>
        </w:rPr>
        <w:t xml:space="preserve"> 1</w:t>
      </w:r>
      <w:r w:rsidRPr="004C09F5">
        <w:rPr>
          <w:rFonts w:ascii="Tahoma" w:hAnsi="Tahoma" w:cs="B Nazanin" w:hint="cs"/>
          <w:sz w:val="28"/>
          <w:szCs w:val="28"/>
          <w:rtl/>
        </w:rPr>
        <w:t>،</w:t>
      </w:r>
      <w:r w:rsidRPr="004C09F5">
        <w:rPr>
          <w:rFonts w:ascii="Tahoma" w:hAnsi="Tahoma" w:cs="B Nazanin"/>
          <w:sz w:val="28"/>
          <w:szCs w:val="28"/>
          <w:rtl/>
        </w:rPr>
        <w:t xml:space="preserve"> 3</w:t>
      </w:r>
      <w:r w:rsidRPr="004C09F5">
        <w:rPr>
          <w:rFonts w:ascii="Tahoma" w:hAnsi="Tahoma" w:cs="B Nazanin" w:hint="cs"/>
          <w:sz w:val="28"/>
          <w:szCs w:val="28"/>
          <w:rtl/>
        </w:rPr>
        <w:t>،</w:t>
      </w:r>
      <w:r w:rsidRPr="004C09F5">
        <w:rPr>
          <w:rFonts w:ascii="Tahoma" w:hAnsi="Tahoma" w:cs="B Nazanin"/>
          <w:sz w:val="28"/>
          <w:szCs w:val="28"/>
          <w:rtl/>
        </w:rPr>
        <w:t xml:space="preserve"> 5</w:t>
      </w:r>
      <w:r w:rsidRPr="004C09F5">
        <w:rPr>
          <w:rFonts w:ascii="Tahoma" w:hAnsi="Tahoma" w:cs="B Nazanin" w:hint="cs"/>
          <w:sz w:val="28"/>
          <w:szCs w:val="28"/>
          <w:rtl/>
        </w:rPr>
        <w:t>،</w:t>
      </w:r>
      <w:r w:rsidRPr="004C09F5">
        <w:rPr>
          <w:rFonts w:ascii="Tahoma" w:hAnsi="Tahoma" w:cs="B Nazanin"/>
          <w:sz w:val="28"/>
          <w:szCs w:val="28"/>
          <w:rtl/>
        </w:rPr>
        <w:t xml:space="preserve"> 8</w:t>
      </w:r>
      <w:r w:rsidRPr="004C09F5">
        <w:rPr>
          <w:rFonts w:ascii="Tahoma" w:hAnsi="Tahoma" w:cs="B Nazanin" w:hint="cs"/>
          <w:sz w:val="28"/>
          <w:szCs w:val="28"/>
          <w:rtl/>
        </w:rPr>
        <w:t>،</w:t>
      </w:r>
      <w:r w:rsidRPr="004C09F5">
        <w:rPr>
          <w:rFonts w:ascii="Tahoma" w:hAnsi="Tahoma" w:cs="B Nazanin"/>
          <w:sz w:val="28"/>
          <w:szCs w:val="28"/>
          <w:rtl/>
        </w:rPr>
        <w:t xml:space="preserve"> 12</w:t>
      </w:r>
      <w:r w:rsidRPr="004C09F5">
        <w:rPr>
          <w:rFonts w:ascii="Tahoma" w:hAnsi="Tahoma" w:cs="B Nazanin" w:hint="cs"/>
          <w:sz w:val="28"/>
          <w:szCs w:val="28"/>
          <w:rtl/>
        </w:rPr>
        <w:t>،</w:t>
      </w:r>
      <w:r w:rsidRPr="004C09F5">
        <w:rPr>
          <w:rFonts w:ascii="Tahoma" w:hAnsi="Tahoma" w:cs="B Nazanin"/>
          <w:sz w:val="28"/>
          <w:szCs w:val="28"/>
          <w:rtl/>
        </w:rPr>
        <w:t xml:space="preserve"> 16</w:t>
      </w:r>
      <w:r w:rsidRPr="004C09F5">
        <w:rPr>
          <w:rFonts w:ascii="Tahoma" w:hAnsi="Tahoma" w:cs="B Nazanin" w:hint="cs"/>
          <w:sz w:val="28"/>
          <w:szCs w:val="28"/>
          <w:rtl/>
        </w:rPr>
        <w:t>،</w:t>
      </w:r>
      <w:r w:rsidRPr="004C09F5">
        <w:rPr>
          <w:rFonts w:ascii="Tahoma" w:hAnsi="Tahoma" w:cs="B Nazanin"/>
          <w:sz w:val="28"/>
          <w:szCs w:val="28"/>
          <w:rtl/>
        </w:rPr>
        <w:t xml:space="preserve"> 19</w:t>
      </w:r>
      <w:r w:rsidRPr="004C09F5">
        <w:rPr>
          <w:rFonts w:ascii="Tahoma" w:hAnsi="Tahoma" w:cs="B Nazanin" w:hint="cs"/>
          <w:sz w:val="28"/>
          <w:szCs w:val="28"/>
          <w:rtl/>
        </w:rPr>
        <w:t>،</w:t>
      </w:r>
      <w:r w:rsidRPr="004C09F5">
        <w:rPr>
          <w:rFonts w:ascii="Tahoma" w:hAnsi="Tahoma" w:cs="B Nazanin"/>
          <w:sz w:val="28"/>
          <w:szCs w:val="28"/>
          <w:rtl/>
        </w:rPr>
        <w:t xml:space="preserve"> 20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23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صورت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معکوس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نمره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گذاری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شوند</w:t>
      </w:r>
      <w:r w:rsidRPr="004C09F5">
        <w:rPr>
          <w:rFonts w:ascii="Tahoma" w:hAnsi="Tahoma" w:cs="B Nazanin"/>
          <w:sz w:val="28"/>
          <w:szCs w:val="28"/>
        </w:rPr>
        <w:t>.</w:t>
      </w:r>
    </w:p>
    <w:p w14:paraId="0FA7F404" w14:textId="77777777" w:rsidR="004C09F5" w:rsidRPr="004C09F5" w:rsidRDefault="004C09F5" w:rsidP="004C09F5">
      <w:pPr>
        <w:bidi/>
        <w:rPr>
          <w:rFonts w:ascii="Tahoma" w:hAnsi="Tahoma" w:cs="B Nazanin"/>
          <w:sz w:val="10"/>
          <w:szCs w:val="10"/>
          <w:rtl/>
        </w:rPr>
      </w:pPr>
    </w:p>
    <w:p w14:paraId="3948F221" w14:textId="77777777" w:rsidR="004C09F5" w:rsidRPr="004C09F5" w:rsidRDefault="004C09F5" w:rsidP="004C09F5">
      <w:pPr>
        <w:bidi/>
        <w:jc w:val="both"/>
        <w:rPr>
          <w:rFonts w:ascii="Tahoma" w:hAnsi="Tahoma" w:cs="B Nazanin"/>
          <w:b/>
          <w:bCs/>
          <w:sz w:val="28"/>
          <w:szCs w:val="28"/>
          <w:rtl/>
        </w:rPr>
      </w:pP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تعریف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عملیاتی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متغیر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پرسشنامه</w:t>
      </w:r>
    </w:p>
    <w:p w14:paraId="192A7A1B" w14:textId="4EB8E3A2" w:rsidR="00B54102" w:rsidRPr="004C09F5" w:rsidRDefault="004C09F5" w:rsidP="004C09F5">
      <w:pPr>
        <w:bidi/>
        <w:jc w:val="both"/>
        <w:rPr>
          <w:rFonts w:ascii="Tahoma" w:hAnsi="Tahoma" w:cs="B Nazanin"/>
          <w:sz w:val="28"/>
          <w:szCs w:val="28"/>
          <w:rtl/>
        </w:rPr>
      </w:pPr>
      <w:r w:rsidRPr="004C09F5">
        <w:rPr>
          <w:rFonts w:ascii="Tahoma" w:hAnsi="Tahoma" w:cs="B Nazanin" w:hint="cs"/>
          <w:sz w:val="28"/>
          <w:szCs w:val="28"/>
          <w:rtl/>
        </w:rPr>
        <w:t>در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تحقیق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منظور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نسبت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نمره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است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که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پاسخ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دهندگان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سوالات</w:t>
      </w:r>
      <w:r w:rsidRPr="004C09F5">
        <w:rPr>
          <w:rFonts w:ascii="Tahoma" w:hAnsi="Tahoma" w:cs="B Nazanin"/>
          <w:sz w:val="28"/>
          <w:szCs w:val="28"/>
          <w:rtl/>
        </w:rPr>
        <w:t xml:space="preserve"> 23 </w:t>
      </w:r>
      <w:r w:rsidRPr="004C09F5">
        <w:rPr>
          <w:rFonts w:ascii="Tahoma" w:hAnsi="Tahoma" w:cs="B Nazanin" w:hint="cs"/>
          <w:sz w:val="28"/>
          <w:szCs w:val="28"/>
          <w:rtl/>
        </w:rPr>
        <w:t>گویه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پرسشنامه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نسبت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دهند</w:t>
      </w:r>
      <w:r w:rsidRPr="004C09F5">
        <w:rPr>
          <w:rFonts w:ascii="Tahoma" w:hAnsi="Tahoma" w:cs="B Nazanin"/>
          <w:sz w:val="28"/>
          <w:szCs w:val="28"/>
          <w:rtl/>
        </w:rPr>
        <w:t>.</w:t>
      </w:r>
    </w:p>
    <w:p w14:paraId="6343E3F9" w14:textId="4D7A3261" w:rsidR="004C09F5" w:rsidRDefault="004C09F5" w:rsidP="004C09F5">
      <w:pPr>
        <w:bidi/>
        <w:jc w:val="both"/>
        <w:rPr>
          <w:rFonts w:ascii="Tahoma" w:hAnsi="Tahoma" w:cs="B Nazanin"/>
          <w:sz w:val="28"/>
          <w:szCs w:val="28"/>
          <w:rtl/>
        </w:rPr>
      </w:pPr>
      <w:r w:rsidRPr="004C09F5">
        <w:rPr>
          <w:rFonts w:ascii="Tahoma" w:hAnsi="Tahoma" w:cs="B Nazanin" w:hint="cs"/>
          <w:sz w:val="28"/>
          <w:szCs w:val="28"/>
          <w:rtl/>
        </w:rPr>
        <w:t>برای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محاسبه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امتیاز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زیرمقیاس،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نمره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تک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تک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گویه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های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مربوط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آن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زیرمقیاس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را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با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هم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جمع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کنید</w:t>
      </w:r>
      <w:r w:rsidRPr="004C09F5">
        <w:rPr>
          <w:rFonts w:ascii="Tahoma" w:hAnsi="Tahoma" w:cs="B Nazanin"/>
          <w:sz w:val="28"/>
          <w:szCs w:val="28"/>
          <w:rtl/>
        </w:rPr>
        <w:t xml:space="preserve">. </w:t>
      </w:r>
      <w:r w:rsidRPr="004C09F5">
        <w:rPr>
          <w:rFonts w:ascii="Tahoma" w:hAnsi="Tahoma" w:cs="B Nazanin" w:hint="cs"/>
          <w:sz w:val="28"/>
          <w:szCs w:val="28"/>
          <w:rtl/>
        </w:rPr>
        <w:t>برای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محاسبه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امتیاز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کلی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پرسشنامه،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نمره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همه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گویه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های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پرسشنامه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را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با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هم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جمع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کنید</w:t>
      </w:r>
      <w:r w:rsidRPr="004C09F5">
        <w:rPr>
          <w:rFonts w:ascii="Tahoma" w:hAnsi="Tahoma" w:cs="B Nazanin"/>
          <w:sz w:val="28"/>
          <w:szCs w:val="28"/>
          <w:rtl/>
        </w:rPr>
        <w:t xml:space="preserve">. </w:t>
      </w:r>
      <w:r w:rsidRPr="004C09F5">
        <w:rPr>
          <w:rFonts w:ascii="Tahoma" w:hAnsi="Tahoma" w:cs="B Nazanin" w:hint="cs"/>
          <w:sz w:val="28"/>
          <w:szCs w:val="28"/>
          <w:rtl/>
        </w:rPr>
        <w:t>دامنه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امتیاز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پرسشنامه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بین</w:t>
      </w:r>
      <w:r w:rsidRPr="004C09F5">
        <w:rPr>
          <w:rFonts w:ascii="Tahoma" w:hAnsi="Tahoma" w:cs="B Nazanin"/>
          <w:sz w:val="28"/>
          <w:szCs w:val="28"/>
          <w:rtl/>
        </w:rPr>
        <w:t xml:space="preserve"> 23 </w:t>
      </w:r>
      <w:r w:rsidRPr="004C09F5">
        <w:rPr>
          <w:rFonts w:ascii="Tahoma" w:hAnsi="Tahoma" w:cs="B Nazanin" w:hint="cs"/>
          <w:sz w:val="28"/>
          <w:szCs w:val="28"/>
          <w:rtl/>
        </w:rPr>
        <w:t>تا</w:t>
      </w:r>
      <w:r w:rsidRPr="004C09F5">
        <w:rPr>
          <w:rFonts w:ascii="Tahoma" w:hAnsi="Tahoma" w:cs="B Nazanin"/>
          <w:sz w:val="28"/>
          <w:szCs w:val="28"/>
          <w:rtl/>
        </w:rPr>
        <w:t xml:space="preserve"> 92 </w:t>
      </w:r>
      <w:r w:rsidRPr="004C09F5">
        <w:rPr>
          <w:rFonts w:ascii="Tahoma" w:hAnsi="Tahoma" w:cs="B Nazanin" w:hint="cs"/>
          <w:sz w:val="28"/>
          <w:szCs w:val="28"/>
          <w:rtl/>
        </w:rPr>
        <w:t>خواهد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بود</w:t>
      </w:r>
      <w:r w:rsidRPr="004C09F5">
        <w:rPr>
          <w:rFonts w:ascii="Tahoma" w:hAnsi="Tahoma" w:cs="B Nazanin"/>
          <w:sz w:val="28"/>
          <w:szCs w:val="28"/>
          <w:rtl/>
        </w:rPr>
        <w:t xml:space="preserve">. </w:t>
      </w:r>
      <w:r w:rsidRPr="004C09F5">
        <w:rPr>
          <w:rFonts w:ascii="Tahoma" w:hAnsi="Tahoma" w:cs="B Nazanin" w:hint="cs"/>
          <w:sz w:val="28"/>
          <w:szCs w:val="28"/>
          <w:rtl/>
        </w:rPr>
        <w:t>هر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چه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امتیاز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حاصل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شده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پرسشنامه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بیشتر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باشد،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نشان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دهنده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میزان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بیشتر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نگرش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نسبت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ازدواج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خواهد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بود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بالعکس</w:t>
      </w:r>
      <w:r w:rsidRPr="004C09F5">
        <w:rPr>
          <w:rFonts w:ascii="Tahoma" w:hAnsi="Tahoma" w:cs="B Nazanin"/>
          <w:sz w:val="28"/>
          <w:szCs w:val="28"/>
          <w:rtl/>
        </w:rPr>
        <w:t>.</w:t>
      </w:r>
    </w:p>
    <w:p w14:paraId="63EB904C" w14:textId="77777777" w:rsidR="004C09F5" w:rsidRPr="004C09F5" w:rsidRDefault="004C09F5" w:rsidP="004C09F5">
      <w:pPr>
        <w:bidi/>
        <w:jc w:val="both"/>
        <w:rPr>
          <w:rFonts w:ascii="Tahoma" w:hAnsi="Tahoma" w:cs="B Nazanin"/>
          <w:sz w:val="18"/>
          <w:szCs w:val="18"/>
          <w:rtl/>
        </w:rPr>
      </w:pPr>
    </w:p>
    <w:p w14:paraId="769AC2F8" w14:textId="77777777" w:rsidR="004C09F5" w:rsidRPr="004C09F5" w:rsidRDefault="004C09F5" w:rsidP="004C09F5">
      <w:pPr>
        <w:bidi/>
        <w:jc w:val="both"/>
        <w:rPr>
          <w:rFonts w:ascii="Tahoma" w:hAnsi="Tahoma" w:cs="B Nazanin"/>
          <w:b/>
          <w:bCs/>
          <w:sz w:val="28"/>
          <w:szCs w:val="28"/>
          <w:rtl/>
        </w:rPr>
      </w:pP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مولفه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های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پرسشنامه:</w:t>
      </w:r>
    </w:p>
    <w:p w14:paraId="2A368F51" w14:textId="77777777" w:rsidR="004C09F5" w:rsidRPr="004C09F5" w:rsidRDefault="004C09F5" w:rsidP="004C09F5">
      <w:pPr>
        <w:bidi/>
        <w:spacing w:line="288" w:lineRule="auto"/>
        <w:rPr>
          <w:rFonts w:cs="B Nazanin"/>
          <w:b/>
          <w:bCs/>
          <w:sz w:val="6"/>
          <w:szCs w:val="6"/>
          <w:lang w:bidi="fa-IR"/>
        </w:rPr>
      </w:pPr>
    </w:p>
    <w:tbl>
      <w:tblPr>
        <w:tblStyle w:val="GridTable4-Accent3"/>
        <w:bidiVisual/>
        <w:tblW w:w="6737" w:type="dxa"/>
        <w:tblInd w:w="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240"/>
        <w:gridCol w:w="3497"/>
      </w:tblGrid>
      <w:tr w:rsidR="004C09F5" w:rsidRPr="004C09F5" w14:paraId="270C8234" w14:textId="77777777" w:rsidTr="00380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tcW w:w="3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A24ED92" w14:textId="77777777" w:rsidR="004C09F5" w:rsidRPr="004C09F5" w:rsidRDefault="004C09F5" w:rsidP="00380210">
            <w:pPr>
              <w:bidi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</w:rPr>
            </w:pPr>
            <w:r w:rsidRPr="004C09F5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ابعاد پرسشنامه</w:t>
            </w:r>
          </w:p>
        </w:tc>
        <w:tc>
          <w:tcPr>
            <w:tcW w:w="34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5BAB708" w14:textId="77777777" w:rsidR="004C09F5" w:rsidRPr="004C09F5" w:rsidRDefault="004C09F5" w:rsidP="00380210">
            <w:pPr>
              <w:bidi/>
              <w:jc w:val="center"/>
              <w:rPr>
                <w:rFonts w:ascii="Calibri" w:eastAsia="Calibri" w:hAnsi="Calibri" w:cs="B Nazanin"/>
                <w:color w:val="auto"/>
                <w:sz w:val="28"/>
                <w:szCs w:val="28"/>
                <w:rtl/>
              </w:rPr>
            </w:pPr>
            <w:r w:rsidRPr="004C09F5">
              <w:rPr>
                <w:rFonts w:ascii="Calibri" w:eastAsia="Calibri" w:hAnsi="Calibri" w:cs="B Nazanin" w:hint="cs"/>
                <w:color w:val="auto"/>
                <w:sz w:val="28"/>
                <w:szCs w:val="28"/>
                <w:rtl/>
              </w:rPr>
              <w:t>سوالات</w:t>
            </w:r>
          </w:p>
        </w:tc>
      </w:tr>
      <w:tr w:rsidR="004C09F5" w:rsidRPr="004C09F5" w14:paraId="45D6EB53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tcW w:w="3240" w:type="dxa"/>
            <w:hideMark/>
          </w:tcPr>
          <w:p w14:paraId="25EBC5A1" w14:textId="77777777" w:rsidR="004C09F5" w:rsidRPr="004C09F5" w:rsidRDefault="004C09F5" w:rsidP="00380210">
            <w:pPr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  <w:rtl/>
                <w:lang w:bidi="fa-IR"/>
              </w:rPr>
            </w:pPr>
            <w:r w:rsidRPr="004C09F5">
              <w:rPr>
                <w:rFonts w:cs="B Nazanin" w:hint="cs"/>
                <w:sz w:val="28"/>
                <w:szCs w:val="28"/>
                <w:rtl/>
                <w:lang w:bidi="fa-IR"/>
              </w:rPr>
              <w:t>نگرش بدبینانه به ازدواج</w:t>
            </w:r>
          </w:p>
        </w:tc>
        <w:tc>
          <w:tcPr>
            <w:tcW w:w="3497" w:type="dxa"/>
            <w:hideMark/>
          </w:tcPr>
          <w:p w14:paraId="610988EE" w14:textId="77777777" w:rsidR="004C09F5" w:rsidRPr="004C09F5" w:rsidRDefault="004C09F5" w:rsidP="00380210">
            <w:pPr>
              <w:bidi/>
              <w:jc w:val="center"/>
              <w:rPr>
                <w:rFonts w:ascii="Calibri" w:hAnsi="Calibri" w:cs="B Nazanin"/>
                <w:sz w:val="28"/>
                <w:szCs w:val="28"/>
                <w:rtl/>
                <w:lang w:bidi="fa-IR"/>
              </w:rPr>
            </w:pPr>
            <w:r w:rsidRPr="004C09F5">
              <w:rPr>
                <w:rFonts w:ascii="Calibri" w:hAnsi="Calibri" w:cs="B Nazanin" w:hint="cs"/>
                <w:sz w:val="28"/>
                <w:szCs w:val="28"/>
                <w:rtl/>
                <w:lang w:bidi="fa-IR"/>
              </w:rPr>
              <w:t>4، 17، 10، 15، 13، 21، 22 و 14</w:t>
            </w:r>
          </w:p>
        </w:tc>
      </w:tr>
      <w:tr w:rsidR="004C09F5" w:rsidRPr="004C09F5" w14:paraId="5092EE78" w14:textId="77777777" w:rsidTr="00380210">
        <w:trPr>
          <w:trHeight w:val="376"/>
        </w:trPr>
        <w:tc>
          <w:tcPr>
            <w:tcW w:w="3240" w:type="dxa"/>
            <w:hideMark/>
          </w:tcPr>
          <w:p w14:paraId="610EB953" w14:textId="77777777" w:rsidR="004C09F5" w:rsidRPr="004C09F5" w:rsidRDefault="004C09F5" w:rsidP="00380210">
            <w:pPr>
              <w:bidi/>
              <w:jc w:val="center"/>
              <w:rPr>
                <w:rFonts w:ascii="Calibri" w:hAnsi="Calibri" w:cs="B Nazanin"/>
                <w:sz w:val="28"/>
                <w:szCs w:val="28"/>
                <w:rtl/>
                <w:lang w:bidi="fa-IR"/>
              </w:rPr>
            </w:pPr>
            <w:r w:rsidRPr="004C09F5">
              <w:rPr>
                <w:rFonts w:cs="B Nazanin" w:hint="cs"/>
                <w:sz w:val="28"/>
                <w:szCs w:val="28"/>
                <w:rtl/>
                <w:lang w:bidi="fa-IR"/>
              </w:rPr>
              <w:t>نگرش خوش بینانه به ازدواج</w:t>
            </w:r>
          </w:p>
        </w:tc>
        <w:tc>
          <w:tcPr>
            <w:tcW w:w="3497" w:type="dxa"/>
            <w:hideMark/>
          </w:tcPr>
          <w:p w14:paraId="0CE88DC1" w14:textId="77777777" w:rsidR="004C09F5" w:rsidRPr="004C09F5" w:rsidRDefault="004C09F5" w:rsidP="00380210">
            <w:pPr>
              <w:bidi/>
              <w:jc w:val="center"/>
              <w:rPr>
                <w:rFonts w:ascii="Calibri" w:hAnsi="Calibri" w:cs="B Nazanin"/>
                <w:sz w:val="28"/>
                <w:szCs w:val="28"/>
                <w:rtl/>
                <w:lang w:bidi="fa-IR"/>
              </w:rPr>
            </w:pPr>
            <w:r w:rsidRPr="004C09F5">
              <w:rPr>
                <w:rFonts w:ascii="Calibri" w:hAnsi="Calibri" w:cs="B Nazanin" w:hint="cs"/>
                <w:sz w:val="28"/>
                <w:szCs w:val="28"/>
                <w:rtl/>
                <w:lang w:bidi="fa-IR"/>
              </w:rPr>
              <w:t>20، 23، 19، 9، 12 و 11</w:t>
            </w:r>
          </w:p>
        </w:tc>
      </w:tr>
      <w:tr w:rsidR="004C09F5" w:rsidRPr="004C09F5" w14:paraId="7DC1E9C1" w14:textId="77777777" w:rsidTr="00380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tcW w:w="3240" w:type="dxa"/>
            <w:hideMark/>
          </w:tcPr>
          <w:p w14:paraId="2FD344C4" w14:textId="77777777" w:rsidR="004C09F5" w:rsidRPr="004C09F5" w:rsidRDefault="004C09F5" w:rsidP="00380210">
            <w:pPr>
              <w:bidi/>
              <w:jc w:val="center"/>
              <w:rPr>
                <w:rFonts w:ascii="Calibri" w:hAnsi="Calibri" w:cs="B Nazanin"/>
                <w:sz w:val="28"/>
                <w:szCs w:val="28"/>
                <w:rtl/>
                <w:lang w:bidi="fa-IR"/>
              </w:rPr>
            </w:pPr>
            <w:r w:rsidRPr="004C09F5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نگرش واقع گرایانه به ازدواج</w:t>
            </w:r>
          </w:p>
        </w:tc>
        <w:tc>
          <w:tcPr>
            <w:tcW w:w="3497" w:type="dxa"/>
            <w:hideMark/>
          </w:tcPr>
          <w:p w14:paraId="5701DE81" w14:textId="77777777" w:rsidR="004C09F5" w:rsidRPr="004C09F5" w:rsidRDefault="004C09F5" w:rsidP="00380210">
            <w:pPr>
              <w:bidi/>
              <w:jc w:val="center"/>
              <w:rPr>
                <w:rFonts w:ascii="Calibri" w:hAnsi="Calibri" w:cs="B Nazanin"/>
                <w:sz w:val="28"/>
                <w:szCs w:val="28"/>
                <w:rtl/>
                <w:lang w:bidi="fa-IR"/>
              </w:rPr>
            </w:pPr>
            <w:r w:rsidRPr="004C09F5">
              <w:rPr>
                <w:rFonts w:ascii="Calibri" w:hAnsi="Calibri" w:cs="B Nazanin" w:hint="cs"/>
                <w:sz w:val="28"/>
                <w:szCs w:val="28"/>
                <w:rtl/>
                <w:lang w:bidi="fa-IR"/>
              </w:rPr>
              <w:t>1، 7، 6، 5، 16 و 2</w:t>
            </w:r>
          </w:p>
        </w:tc>
      </w:tr>
      <w:tr w:rsidR="004C09F5" w:rsidRPr="004C09F5" w14:paraId="1845EBF7" w14:textId="77777777" w:rsidTr="00380210">
        <w:trPr>
          <w:trHeight w:val="376"/>
        </w:trPr>
        <w:tc>
          <w:tcPr>
            <w:tcW w:w="3240" w:type="dxa"/>
            <w:hideMark/>
          </w:tcPr>
          <w:p w14:paraId="13318ABA" w14:textId="77777777" w:rsidR="004C09F5" w:rsidRPr="004C09F5" w:rsidRDefault="004C09F5" w:rsidP="00380210">
            <w:pPr>
              <w:bidi/>
              <w:jc w:val="center"/>
              <w:rPr>
                <w:rFonts w:ascii="Calibri" w:hAnsi="Calibri" w:cs="B Nazanin"/>
                <w:sz w:val="28"/>
                <w:szCs w:val="28"/>
                <w:rtl/>
                <w:lang w:bidi="fa-IR"/>
              </w:rPr>
            </w:pPr>
            <w:r w:rsidRPr="004C09F5">
              <w:rPr>
                <w:rFonts w:cs="B Nazanin" w:hint="cs"/>
                <w:sz w:val="28"/>
                <w:szCs w:val="28"/>
                <w:rtl/>
                <w:lang w:bidi="fa-IR"/>
              </w:rPr>
              <w:t>نگرش ایدال گرایانه به ازدواج</w:t>
            </w:r>
          </w:p>
        </w:tc>
        <w:tc>
          <w:tcPr>
            <w:tcW w:w="3497" w:type="dxa"/>
            <w:hideMark/>
          </w:tcPr>
          <w:p w14:paraId="6EA3AD8D" w14:textId="77777777" w:rsidR="004C09F5" w:rsidRPr="004C09F5" w:rsidRDefault="004C09F5" w:rsidP="00380210">
            <w:pPr>
              <w:bidi/>
              <w:jc w:val="center"/>
              <w:rPr>
                <w:rFonts w:ascii="Calibri" w:hAnsi="Calibri" w:cs="B Nazanin"/>
                <w:sz w:val="28"/>
                <w:szCs w:val="28"/>
                <w:rtl/>
                <w:lang w:bidi="fa-IR"/>
              </w:rPr>
            </w:pPr>
            <w:r w:rsidRPr="004C09F5">
              <w:rPr>
                <w:rFonts w:ascii="Calibri" w:hAnsi="Calibri" w:cs="B Nazanin" w:hint="cs"/>
                <w:sz w:val="28"/>
                <w:szCs w:val="28"/>
                <w:rtl/>
                <w:lang w:bidi="fa-IR"/>
              </w:rPr>
              <w:t>3، 8 و 18</w:t>
            </w:r>
          </w:p>
        </w:tc>
      </w:tr>
    </w:tbl>
    <w:p w14:paraId="634F5FD6" w14:textId="77777777" w:rsidR="004C09F5" w:rsidRPr="004C09F5" w:rsidRDefault="004C09F5" w:rsidP="004C09F5">
      <w:pPr>
        <w:bidi/>
        <w:jc w:val="both"/>
        <w:rPr>
          <w:rFonts w:ascii="Tahoma" w:hAnsi="Tahoma" w:cs="B Nazanin"/>
          <w:sz w:val="28"/>
          <w:szCs w:val="28"/>
          <w:rtl/>
        </w:rPr>
      </w:pPr>
    </w:p>
    <w:p w14:paraId="771C9158" w14:textId="77777777" w:rsidR="004C09F5" w:rsidRPr="004C09F5" w:rsidRDefault="004C09F5" w:rsidP="004C09F5">
      <w:pPr>
        <w:bidi/>
        <w:jc w:val="both"/>
        <w:rPr>
          <w:rFonts w:ascii="Tahoma" w:hAnsi="Tahoma" w:cs="B Nazanin"/>
          <w:b/>
          <w:bCs/>
          <w:sz w:val="28"/>
          <w:szCs w:val="28"/>
          <w:rtl/>
        </w:rPr>
      </w:pP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روایی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و</w:t>
      </w:r>
      <w:r w:rsidRPr="004C09F5">
        <w:rPr>
          <w:rFonts w:ascii="Tahoma" w:hAnsi="Tahoma" w:cs="B Nazanin"/>
          <w:b/>
          <w:bCs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پایایی</w:t>
      </w:r>
    </w:p>
    <w:p w14:paraId="1E00DFCC" w14:textId="77777777" w:rsidR="004C09F5" w:rsidRPr="004C09F5" w:rsidRDefault="004C09F5" w:rsidP="004C09F5">
      <w:pPr>
        <w:bidi/>
        <w:jc w:val="both"/>
        <w:rPr>
          <w:rFonts w:ascii="Tahoma" w:hAnsi="Tahoma" w:cs="B Nazanin"/>
          <w:sz w:val="28"/>
          <w:szCs w:val="28"/>
          <w:rtl/>
        </w:rPr>
      </w:pPr>
      <w:r w:rsidRPr="004C09F5">
        <w:rPr>
          <w:rFonts w:ascii="Tahoma" w:hAnsi="Tahoma" w:cs="B Nazanin" w:hint="cs"/>
          <w:sz w:val="28"/>
          <w:szCs w:val="28"/>
          <w:rtl/>
        </w:rPr>
        <w:t>در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پروژهش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نیلفروشان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همکاران</w:t>
      </w:r>
      <w:r w:rsidRPr="004C09F5">
        <w:rPr>
          <w:rFonts w:ascii="Tahoma" w:hAnsi="Tahoma" w:cs="B Nazanin"/>
          <w:sz w:val="28"/>
          <w:szCs w:val="28"/>
          <w:rtl/>
        </w:rPr>
        <w:t xml:space="preserve"> (1392) </w:t>
      </w:r>
      <w:r w:rsidRPr="004C09F5">
        <w:rPr>
          <w:rFonts w:ascii="Tahoma" w:hAnsi="Tahoma" w:cs="B Nazanin" w:hint="cs"/>
          <w:sz w:val="28"/>
          <w:szCs w:val="28"/>
          <w:rtl/>
        </w:rPr>
        <w:t>روایی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محتوایی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صوری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ملاکی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پرسشنامه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مناسب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ارزیابی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شده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است</w:t>
      </w:r>
      <w:r w:rsidRPr="004C09F5">
        <w:rPr>
          <w:rFonts w:ascii="Tahoma" w:hAnsi="Tahoma" w:cs="B Nazanin"/>
          <w:sz w:val="28"/>
          <w:szCs w:val="28"/>
          <w:rtl/>
        </w:rPr>
        <w:t>.</w:t>
      </w:r>
      <w:r w:rsidRPr="004C09F5">
        <w:rPr>
          <w:rFonts w:ascii="Tahoma" w:hAnsi="Tahoma" w:cs="B Nazanin" w:hint="cs"/>
          <w:sz w:val="28"/>
          <w:szCs w:val="28"/>
          <w:rtl/>
        </w:rPr>
        <w:t xml:space="preserve"> قابلیت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اعتماد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یا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پایایی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یک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ابزار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عبارت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است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از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درجه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ثبات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آن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اندازه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گیری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آنچه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اندازه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گیرد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یعنی</w:t>
      </w:r>
      <w:r w:rsidRPr="004C09F5">
        <w:rPr>
          <w:rFonts w:ascii="Tahoma" w:hAnsi="Tahoma" w:cs="B Nazanin"/>
          <w:sz w:val="28"/>
          <w:szCs w:val="28"/>
          <w:rtl/>
        </w:rPr>
        <w:t xml:space="preserve">  </w:t>
      </w:r>
      <w:r w:rsidRPr="004C09F5">
        <w:rPr>
          <w:rFonts w:ascii="Tahoma" w:hAnsi="Tahoma" w:cs="B Nazanin" w:hint="cs"/>
          <w:sz w:val="28"/>
          <w:szCs w:val="28"/>
          <w:rtl/>
        </w:rPr>
        <w:t>اینکه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ابزار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اندازه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گیری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شرایط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یکسان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تا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چه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اندازه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نتایج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یکسانی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دست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می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دهد</w:t>
      </w:r>
      <w:r w:rsidRPr="004C09F5">
        <w:rPr>
          <w:rFonts w:ascii="Tahoma" w:hAnsi="Tahoma" w:cs="B Nazanin"/>
          <w:sz w:val="28"/>
          <w:szCs w:val="28"/>
          <w:rtl/>
        </w:rPr>
        <w:t xml:space="preserve">( </w:t>
      </w:r>
      <w:r w:rsidRPr="004C09F5">
        <w:rPr>
          <w:rFonts w:ascii="Tahoma" w:hAnsi="Tahoma" w:cs="B Nazanin" w:hint="cs"/>
          <w:sz w:val="28"/>
          <w:szCs w:val="28"/>
          <w:rtl/>
        </w:rPr>
        <w:t>سرمد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همکاران،</w:t>
      </w:r>
      <w:r w:rsidRPr="004C09F5">
        <w:rPr>
          <w:rFonts w:ascii="Tahoma" w:hAnsi="Tahoma" w:cs="B Nazanin"/>
          <w:sz w:val="28"/>
          <w:szCs w:val="28"/>
          <w:rtl/>
        </w:rPr>
        <w:t xml:space="preserve">1390). </w:t>
      </w:r>
      <w:r w:rsidRPr="004C09F5">
        <w:rPr>
          <w:rFonts w:ascii="Tahoma" w:hAnsi="Tahoma" w:cs="B Nazanin" w:hint="cs"/>
          <w:sz w:val="28"/>
          <w:szCs w:val="28"/>
          <w:rtl/>
        </w:rPr>
        <w:t>ضريب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آلفاي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كرونباخ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محاسبه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شده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در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پژوهش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نیلفروشان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و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همکاران</w:t>
      </w:r>
      <w:r w:rsidRPr="004C09F5">
        <w:rPr>
          <w:rFonts w:ascii="Tahoma" w:hAnsi="Tahoma" w:cs="B Nazanin"/>
          <w:sz w:val="28"/>
          <w:szCs w:val="28"/>
          <w:rtl/>
        </w:rPr>
        <w:t xml:space="preserve"> (1392) </w:t>
      </w:r>
      <w:r w:rsidRPr="004C09F5">
        <w:rPr>
          <w:rFonts w:ascii="Tahoma" w:hAnsi="Tahoma" w:cs="B Nazanin" w:hint="cs"/>
          <w:sz w:val="28"/>
          <w:szCs w:val="28"/>
          <w:rtl/>
        </w:rPr>
        <w:t>براي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این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پرسشنامه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بالای</w:t>
      </w:r>
      <w:r w:rsidRPr="004C09F5">
        <w:rPr>
          <w:rFonts w:ascii="Tahoma" w:hAnsi="Tahoma" w:cs="B Nazanin"/>
          <w:sz w:val="28"/>
          <w:szCs w:val="28"/>
          <w:rtl/>
        </w:rPr>
        <w:t xml:space="preserve"> 7/0 </w:t>
      </w:r>
      <w:r w:rsidRPr="004C09F5">
        <w:rPr>
          <w:rFonts w:ascii="Tahoma" w:hAnsi="Tahoma" w:cs="B Nazanin" w:hint="cs"/>
          <w:sz w:val="28"/>
          <w:szCs w:val="28"/>
          <w:rtl/>
        </w:rPr>
        <w:t>برآورد</w:t>
      </w:r>
      <w:r w:rsidRPr="004C09F5">
        <w:rPr>
          <w:rFonts w:ascii="Tahoma" w:hAnsi="Tahoma" w:cs="B Nazanin"/>
          <w:sz w:val="28"/>
          <w:szCs w:val="28"/>
          <w:rtl/>
        </w:rPr>
        <w:t xml:space="preserve"> </w:t>
      </w:r>
      <w:r w:rsidRPr="004C09F5">
        <w:rPr>
          <w:rFonts w:ascii="Tahoma" w:hAnsi="Tahoma" w:cs="B Nazanin" w:hint="cs"/>
          <w:sz w:val="28"/>
          <w:szCs w:val="28"/>
          <w:rtl/>
        </w:rPr>
        <w:t>شد</w:t>
      </w:r>
      <w:r w:rsidRPr="004C09F5">
        <w:rPr>
          <w:rFonts w:ascii="Tahoma" w:hAnsi="Tahoma" w:cs="B Nazanin"/>
          <w:sz w:val="28"/>
          <w:szCs w:val="28"/>
          <w:rtl/>
        </w:rPr>
        <w:t>.</w:t>
      </w:r>
    </w:p>
    <w:p w14:paraId="22964E48" w14:textId="77777777" w:rsidR="004C09F5" w:rsidRPr="004C09F5" w:rsidRDefault="004C09F5" w:rsidP="004C09F5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4C09F5">
        <w:rPr>
          <w:rFonts w:cs="B Nazanin" w:hint="cs"/>
          <w:b/>
          <w:bCs/>
          <w:sz w:val="28"/>
          <w:szCs w:val="28"/>
          <w:rtl/>
        </w:rPr>
        <w:t>ضريب پايايي پرسشنامه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3212"/>
        <w:gridCol w:w="3160"/>
      </w:tblGrid>
      <w:tr w:rsidR="004C09F5" w:rsidRPr="004C09F5" w14:paraId="421BA604" w14:textId="77777777" w:rsidTr="004C0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2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B45EA55" w14:textId="77777777" w:rsidR="004C09F5" w:rsidRPr="004C09F5" w:rsidRDefault="004C09F5" w:rsidP="00380210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</w:rPr>
            </w:pPr>
            <w:r w:rsidRPr="004C09F5">
              <w:rPr>
                <w:rFonts w:cs="B Nazanin" w:hint="cs"/>
                <w:color w:val="auto"/>
                <w:sz w:val="28"/>
                <w:szCs w:val="28"/>
                <w:rtl/>
              </w:rPr>
              <w:t xml:space="preserve">پرسشنامه </w:t>
            </w:r>
          </w:p>
        </w:tc>
        <w:tc>
          <w:tcPr>
            <w:tcW w:w="31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43BB856" w14:textId="77777777" w:rsidR="004C09F5" w:rsidRPr="004C09F5" w:rsidRDefault="004C09F5" w:rsidP="00380210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4C09F5">
              <w:rPr>
                <w:rFonts w:cs="B Nazanin" w:hint="cs"/>
                <w:color w:val="auto"/>
                <w:sz w:val="28"/>
                <w:szCs w:val="28"/>
                <w:rtl/>
              </w:rPr>
              <w:t>ضريب پايايي (آلفای کرونباخ)</w:t>
            </w:r>
          </w:p>
        </w:tc>
      </w:tr>
      <w:tr w:rsidR="004C09F5" w:rsidRPr="004C09F5" w14:paraId="72DD5AD5" w14:textId="77777777" w:rsidTr="004C0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tcW w:w="3212" w:type="dxa"/>
            <w:hideMark/>
          </w:tcPr>
          <w:p w14:paraId="39BCBB13" w14:textId="77777777" w:rsidR="004C09F5" w:rsidRPr="004C09F5" w:rsidRDefault="004C09F5" w:rsidP="0038021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C09F5">
              <w:rPr>
                <w:rFonts w:cs="B Nazanin" w:hint="cs"/>
                <w:sz w:val="28"/>
                <w:szCs w:val="28"/>
                <w:rtl/>
                <w:lang w:bidi="fa-IR"/>
              </w:rPr>
              <w:t>نگرش نسبت به ازدواج</w:t>
            </w:r>
          </w:p>
        </w:tc>
        <w:tc>
          <w:tcPr>
            <w:tcW w:w="3160" w:type="dxa"/>
            <w:hideMark/>
          </w:tcPr>
          <w:p w14:paraId="186196A8" w14:textId="77777777" w:rsidR="004C09F5" w:rsidRPr="004C09F5" w:rsidRDefault="004C09F5" w:rsidP="00380210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4C09F5">
              <w:rPr>
                <w:rFonts w:cs="B Nazanin" w:hint="cs"/>
                <w:b/>
                <w:bCs/>
                <w:sz w:val="28"/>
                <w:szCs w:val="28"/>
                <w:rtl/>
              </w:rPr>
              <w:t>84/0</w:t>
            </w:r>
          </w:p>
        </w:tc>
      </w:tr>
    </w:tbl>
    <w:p w14:paraId="30F2993D" w14:textId="77777777" w:rsidR="004C09F5" w:rsidRPr="004C09F5" w:rsidRDefault="004C09F5" w:rsidP="004C09F5">
      <w:pPr>
        <w:bidi/>
        <w:jc w:val="center"/>
        <w:rPr>
          <w:rFonts w:ascii="Tahoma" w:hAnsi="Tahoma" w:cs="B Nazanin"/>
          <w:sz w:val="28"/>
          <w:szCs w:val="28"/>
          <w:rtl/>
        </w:rPr>
      </w:pPr>
    </w:p>
    <w:p w14:paraId="65ED7660" w14:textId="7186370D" w:rsidR="004C09F5" w:rsidRPr="004C09F5" w:rsidRDefault="004C09F5" w:rsidP="004C09F5">
      <w:pPr>
        <w:bidi/>
        <w:jc w:val="both"/>
        <w:rPr>
          <w:rFonts w:ascii="Tahoma" w:hAnsi="Tahoma" w:cs="B Nazanin"/>
          <w:b/>
          <w:bCs/>
          <w:sz w:val="28"/>
          <w:szCs w:val="28"/>
          <w:rtl/>
        </w:rPr>
      </w:pPr>
      <w:r w:rsidRPr="004C09F5">
        <w:rPr>
          <w:rFonts w:ascii="Tahoma" w:hAnsi="Tahoma" w:cs="B Nazanin" w:hint="cs"/>
          <w:b/>
          <w:bCs/>
          <w:sz w:val="28"/>
          <w:szCs w:val="28"/>
          <w:rtl/>
        </w:rPr>
        <w:t>منابع</w:t>
      </w:r>
      <w:r>
        <w:rPr>
          <w:rFonts w:ascii="Tahoma" w:hAnsi="Tahoma" w:cs="B Nazanin" w:hint="cs"/>
          <w:b/>
          <w:bCs/>
          <w:sz w:val="28"/>
          <w:szCs w:val="28"/>
          <w:rtl/>
        </w:rPr>
        <w:t>:</w:t>
      </w:r>
    </w:p>
    <w:p w14:paraId="116BFE12" w14:textId="67E6B31A" w:rsidR="004C09F5" w:rsidRPr="004C09F5" w:rsidRDefault="004C09F5" w:rsidP="004C09F5">
      <w:pPr>
        <w:bidi/>
        <w:spacing w:line="240" w:lineRule="auto"/>
        <w:ind w:right="142"/>
        <w:jc w:val="both"/>
        <w:rPr>
          <w:rFonts w:cs="B Nazanin"/>
          <w:sz w:val="28"/>
          <w:szCs w:val="28"/>
          <w:lang w:bidi="fa-IR"/>
        </w:rPr>
      </w:pPr>
      <w:r w:rsidRPr="004C09F5">
        <w:rPr>
          <w:rFonts w:cs="B Nazanin" w:hint="cs"/>
          <w:sz w:val="28"/>
          <w:szCs w:val="28"/>
          <w:rtl/>
        </w:rPr>
        <w:t>سرمد، زهره، حجازی، الهه و عباس بازرگان (1390). روش تحقیق در علوم رفتاری</w:t>
      </w:r>
      <w:r w:rsidRPr="004C09F5">
        <w:rPr>
          <w:rFonts w:cs="B Nazanin" w:hint="cs"/>
          <w:sz w:val="28"/>
          <w:szCs w:val="28"/>
          <w:rtl/>
        </w:rPr>
        <w:t xml:space="preserve"> .</w:t>
      </w:r>
    </w:p>
    <w:p w14:paraId="76FEC57D" w14:textId="77777777" w:rsidR="004C09F5" w:rsidRPr="004C09F5" w:rsidRDefault="004C09F5" w:rsidP="004C09F5">
      <w:pPr>
        <w:bidi/>
        <w:spacing w:line="240" w:lineRule="auto"/>
        <w:ind w:right="142"/>
        <w:jc w:val="both"/>
        <w:rPr>
          <w:rFonts w:cs="B Nazanin"/>
          <w:sz w:val="28"/>
          <w:szCs w:val="28"/>
          <w:rtl/>
          <w:lang w:bidi="fa-IR"/>
        </w:rPr>
      </w:pPr>
      <w:r w:rsidRPr="004C09F5">
        <w:rPr>
          <w:rFonts w:cs="B Nazanin" w:hint="cs"/>
          <w:sz w:val="28"/>
          <w:szCs w:val="28"/>
          <w:rtl/>
          <w:lang w:bidi="fa-IR"/>
        </w:rPr>
        <w:t xml:space="preserve">نیلفروشان، پریسا؛ نویدیان، علی؛ و عابدی، احمد. (1392). بررسی ویژگی های روانسنجی مقیاس نگرش نسبت به ازدواج، </w:t>
      </w:r>
      <w:r w:rsidRPr="004C09F5">
        <w:rPr>
          <w:rFonts w:cs="B Nazanin" w:hint="cs"/>
          <w:b/>
          <w:bCs/>
          <w:sz w:val="28"/>
          <w:szCs w:val="28"/>
          <w:rtl/>
          <w:lang w:bidi="fa-IR"/>
        </w:rPr>
        <w:t>روان پرستاری</w:t>
      </w:r>
      <w:r w:rsidRPr="004C09F5">
        <w:rPr>
          <w:rFonts w:cs="B Nazanin" w:hint="cs"/>
          <w:sz w:val="28"/>
          <w:szCs w:val="28"/>
          <w:rtl/>
          <w:lang w:bidi="fa-IR"/>
        </w:rPr>
        <w:t>، 1(1): 35-47.</w:t>
      </w:r>
    </w:p>
    <w:p w14:paraId="502215B8" w14:textId="7E33B554" w:rsidR="004C09F5" w:rsidRPr="004C09F5" w:rsidRDefault="004C09F5" w:rsidP="004C09F5">
      <w:pPr>
        <w:spacing w:line="240" w:lineRule="auto"/>
        <w:jc w:val="both"/>
        <w:rPr>
          <w:rFonts w:ascii="B Nazanin B Nazanin" w:hAnsi="B Nazanin B Nazanin" w:cs="B Nazanin"/>
          <w:sz w:val="28"/>
          <w:szCs w:val="28"/>
        </w:rPr>
      </w:pPr>
      <w:r w:rsidRPr="004C09F5">
        <w:rPr>
          <w:rFonts w:ascii="B Nazanin B Nazanin" w:hAnsi="B Nazanin B Nazanin" w:cs="B Nazanin"/>
          <w:sz w:val="28"/>
          <w:szCs w:val="28"/>
          <w:shd w:val="clear" w:color="auto" w:fill="FFFFFF"/>
        </w:rPr>
        <w:t xml:space="preserve">Braaten, E. B., &amp; </w:t>
      </w:r>
      <w:proofErr w:type="spellStart"/>
      <w:r w:rsidRPr="004C09F5">
        <w:rPr>
          <w:rFonts w:ascii="B Nazanin B Nazanin" w:hAnsi="B Nazanin B Nazanin" w:cs="B Nazanin"/>
          <w:sz w:val="28"/>
          <w:szCs w:val="28"/>
          <w:shd w:val="clear" w:color="auto" w:fill="FFFFFF"/>
        </w:rPr>
        <w:t>Rosén</w:t>
      </w:r>
      <w:proofErr w:type="spellEnd"/>
      <w:r w:rsidRPr="004C09F5">
        <w:rPr>
          <w:rFonts w:ascii="B Nazanin B Nazanin" w:hAnsi="B Nazanin B Nazanin" w:cs="B Nazanin"/>
          <w:sz w:val="28"/>
          <w:szCs w:val="28"/>
          <w:shd w:val="clear" w:color="auto" w:fill="FFFFFF"/>
        </w:rPr>
        <w:t>, L. A. (1998). Development and validation of the Marital Attitude Scale. </w:t>
      </w:r>
      <w:r w:rsidRPr="004C09F5">
        <w:rPr>
          <w:rFonts w:ascii="B Nazanin B Nazanin" w:hAnsi="B Nazanin B Nazanin" w:cs="B Nazanin"/>
          <w:i/>
          <w:iCs/>
          <w:sz w:val="28"/>
          <w:szCs w:val="28"/>
          <w:shd w:val="clear" w:color="auto" w:fill="FFFFFF"/>
        </w:rPr>
        <w:t>Journal of Divorce &amp; Remarriage</w:t>
      </w:r>
      <w:r w:rsidRPr="004C09F5">
        <w:rPr>
          <w:rFonts w:ascii="B Nazanin B Nazanin" w:hAnsi="B Nazanin B Nazanin" w:cs="B Nazanin"/>
          <w:sz w:val="28"/>
          <w:szCs w:val="28"/>
          <w:shd w:val="clear" w:color="auto" w:fill="FFFFFF"/>
        </w:rPr>
        <w:t>, </w:t>
      </w:r>
      <w:r w:rsidRPr="004C09F5">
        <w:rPr>
          <w:rFonts w:ascii="B Nazanin B Nazanin" w:hAnsi="B Nazanin B Nazanin" w:cs="B Nazanin"/>
          <w:i/>
          <w:iCs/>
          <w:sz w:val="28"/>
          <w:szCs w:val="28"/>
          <w:shd w:val="clear" w:color="auto" w:fill="FFFFFF"/>
        </w:rPr>
        <w:t>29</w:t>
      </w:r>
      <w:r w:rsidRPr="004C09F5">
        <w:rPr>
          <w:rFonts w:ascii="B Nazanin B Nazanin" w:hAnsi="B Nazanin B Nazanin" w:cs="B Nazanin"/>
          <w:sz w:val="28"/>
          <w:szCs w:val="28"/>
          <w:shd w:val="clear" w:color="auto" w:fill="FFFFFF"/>
        </w:rPr>
        <w:t>(3-4), 83-91.</w:t>
      </w:r>
    </w:p>
    <w:sectPr w:rsidR="004C09F5" w:rsidRPr="004C09F5" w:rsidSect="004C09F5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5797A" w14:textId="77777777" w:rsidR="00D322D7" w:rsidRDefault="00D322D7" w:rsidP="004B22E9">
      <w:pPr>
        <w:spacing w:after="0" w:line="240" w:lineRule="auto"/>
      </w:pPr>
      <w:r>
        <w:separator/>
      </w:r>
    </w:p>
  </w:endnote>
  <w:endnote w:type="continuationSeparator" w:id="0">
    <w:p w14:paraId="3E829903" w14:textId="77777777" w:rsidR="00D322D7" w:rsidRDefault="00D322D7" w:rsidP="004B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 B 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A600F" w14:textId="77777777" w:rsidR="00D322D7" w:rsidRDefault="00D322D7" w:rsidP="004B22E9">
      <w:pPr>
        <w:spacing w:after="0" w:line="240" w:lineRule="auto"/>
      </w:pPr>
      <w:r>
        <w:separator/>
      </w:r>
    </w:p>
  </w:footnote>
  <w:footnote w:type="continuationSeparator" w:id="0">
    <w:p w14:paraId="306CE983" w14:textId="77777777" w:rsidR="00D322D7" w:rsidRDefault="00D322D7" w:rsidP="004B22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5F"/>
    <w:rsid w:val="004B22E9"/>
    <w:rsid w:val="004C09F5"/>
    <w:rsid w:val="009A125F"/>
    <w:rsid w:val="00B54102"/>
    <w:rsid w:val="00D3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56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4C09F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B2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2E9"/>
  </w:style>
  <w:style w:type="paragraph" w:styleId="Footer">
    <w:name w:val="footer"/>
    <w:basedOn w:val="Normal"/>
    <w:link w:val="FooterChar"/>
    <w:uiPriority w:val="99"/>
    <w:unhideWhenUsed/>
    <w:rsid w:val="004B2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2022-12-27T15:25:00Z</dcterms:created>
  <dcterms:modified xsi:type="dcterms:W3CDTF">2022-12-27T15:25:00Z</dcterms:modified>
</cp:coreProperties>
</file>