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200" w:rsidRPr="00C65F9E" w:rsidRDefault="00C65F9E" w:rsidP="00697E26">
      <w:pPr>
        <w:jc w:val="center"/>
        <w:rPr>
          <w:rFonts w:cs="B Titr"/>
          <w:b/>
          <w:bCs/>
          <w:sz w:val="32"/>
          <w:szCs w:val="32"/>
          <w:rtl/>
        </w:rPr>
      </w:pPr>
      <w:r w:rsidRPr="00C65F9E">
        <w:rPr>
          <w:rFonts w:cs="B Titr"/>
          <w:b/>
          <w:bCs/>
          <w:sz w:val="32"/>
          <w:szCs w:val="32"/>
          <w:rtl/>
        </w:rPr>
        <w:t>پرسشنامه افکار ناکارآم</w:t>
      </w:r>
      <w:bookmarkStart w:id="0" w:name="_GoBack"/>
      <w:bookmarkEnd w:id="0"/>
      <w:r w:rsidRPr="00C65F9E">
        <w:rPr>
          <w:rFonts w:cs="B Titr"/>
          <w:b/>
          <w:bCs/>
          <w:sz w:val="32"/>
          <w:szCs w:val="32"/>
          <w:rtl/>
        </w:rPr>
        <w:t>د د</w:t>
      </w:r>
      <w:r w:rsidRPr="00C65F9E">
        <w:rPr>
          <w:rFonts w:cs="B Titr" w:hint="cs"/>
          <w:b/>
          <w:bCs/>
          <w:sz w:val="32"/>
          <w:szCs w:val="32"/>
          <w:rtl/>
        </w:rPr>
        <w:t>ی</w:t>
      </w:r>
      <w:r w:rsidRPr="00C65F9E">
        <w:rPr>
          <w:rFonts w:cs="B Titr"/>
          <w:b/>
          <w:bCs/>
          <w:sz w:val="32"/>
          <w:szCs w:val="32"/>
          <w:rtl/>
        </w:rPr>
        <w:t xml:space="preserve"> الکساندرو و بورتون</w:t>
      </w:r>
    </w:p>
    <w:p w:rsidR="00740200" w:rsidRDefault="00740200" w:rsidP="00697E26">
      <w:pPr>
        <w:jc w:val="center"/>
        <w:rPr>
          <w:rFonts w:cs="B Titr"/>
          <w:b/>
          <w:bCs/>
          <w:sz w:val="32"/>
          <w:szCs w:val="32"/>
          <w:rtl/>
        </w:rPr>
      </w:pPr>
    </w:p>
    <w:tbl>
      <w:tblPr>
        <w:tblStyle w:val="GridTable4-Accent3"/>
        <w:tblpPr w:leftFromText="180" w:rightFromText="180" w:vertAnchor="page" w:horzAnchor="margin" w:tblpXSpec="center" w:tblpY="2761"/>
        <w:bidiVisual/>
        <w:tblW w:w="10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
        <w:gridCol w:w="6930"/>
        <w:gridCol w:w="540"/>
        <w:gridCol w:w="540"/>
        <w:gridCol w:w="540"/>
        <w:gridCol w:w="540"/>
        <w:gridCol w:w="527"/>
      </w:tblGrid>
      <w:tr w:rsidR="00740200" w:rsidRPr="00697E26" w:rsidTr="00171FC1">
        <w:trPr>
          <w:cnfStyle w:val="100000000000" w:firstRow="1" w:lastRow="0" w:firstColumn="0" w:lastColumn="0" w:oddVBand="0" w:evenVBand="0" w:oddHBand="0" w:evenHBand="0" w:firstRowFirstColumn="0" w:firstRowLastColumn="0" w:lastRowFirstColumn="0" w:lastRowLastColumn="0"/>
          <w:cantSplit/>
          <w:trHeight w:val="1430"/>
        </w:trPr>
        <w:tc>
          <w:tcPr>
            <w:cnfStyle w:val="001000000000" w:firstRow="0" w:lastRow="0" w:firstColumn="1" w:lastColumn="0" w:oddVBand="0" w:evenVBand="0" w:oddHBand="0" w:evenHBand="0" w:firstRowFirstColumn="0" w:firstRowLastColumn="0" w:lastRowFirstColumn="0" w:lastRowLastColumn="0"/>
            <w:tcW w:w="488" w:type="dxa"/>
            <w:tcBorders>
              <w:top w:val="none" w:sz="0" w:space="0" w:color="auto"/>
              <w:left w:val="none" w:sz="0" w:space="0" w:color="auto"/>
              <w:bottom w:val="none" w:sz="0" w:space="0" w:color="auto"/>
              <w:right w:val="none" w:sz="0" w:space="0" w:color="auto"/>
            </w:tcBorders>
            <w:textDirection w:val="btLr"/>
            <w:vAlign w:val="center"/>
          </w:tcPr>
          <w:p w:rsidR="00740200" w:rsidRPr="00697E26" w:rsidRDefault="00740200" w:rsidP="00171FC1">
            <w:pPr>
              <w:ind w:left="113" w:right="113"/>
              <w:jc w:val="center"/>
              <w:rPr>
                <w:rFonts w:cs="B Nazanin"/>
                <w:color w:val="auto"/>
                <w:sz w:val="24"/>
                <w:szCs w:val="24"/>
                <w:rtl/>
              </w:rPr>
            </w:pPr>
            <w:r w:rsidRPr="00697E26">
              <w:rPr>
                <w:rFonts w:cs="B Nazanin" w:hint="cs"/>
                <w:color w:val="auto"/>
                <w:sz w:val="24"/>
                <w:szCs w:val="24"/>
                <w:rtl/>
              </w:rPr>
              <w:t>ردیف</w:t>
            </w:r>
          </w:p>
        </w:tc>
        <w:tc>
          <w:tcPr>
            <w:tcW w:w="6930" w:type="dxa"/>
            <w:tcBorders>
              <w:top w:val="none" w:sz="0" w:space="0" w:color="auto"/>
              <w:left w:val="none" w:sz="0" w:space="0" w:color="auto"/>
              <w:bottom w:val="none" w:sz="0" w:space="0" w:color="auto"/>
              <w:right w:val="none" w:sz="0" w:space="0" w:color="auto"/>
            </w:tcBorders>
            <w:vAlign w:val="center"/>
          </w:tcPr>
          <w:p w:rsidR="00740200" w:rsidRPr="00697E26" w:rsidRDefault="00740200" w:rsidP="00171FC1">
            <w:pPr>
              <w:jc w:val="center"/>
              <w:cnfStyle w:val="100000000000" w:firstRow="1" w:lastRow="0" w:firstColumn="0" w:lastColumn="0" w:oddVBand="0" w:evenVBand="0" w:oddHBand="0" w:evenHBand="0" w:firstRowFirstColumn="0" w:firstRowLastColumn="0" w:lastRowFirstColumn="0" w:lastRowLastColumn="0"/>
              <w:rPr>
                <w:rFonts w:cs="B Nazanin"/>
                <w:color w:val="auto"/>
                <w:sz w:val="36"/>
                <w:szCs w:val="36"/>
                <w:rtl/>
              </w:rPr>
            </w:pPr>
            <w:r w:rsidRPr="00697E26">
              <w:rPr>
                <w:rFonts w:cs="B Nazanin" w:hint="cs"/>
                <w:color w:val="auto"/>
                <w:sz w:val="36"/>
                <w:szCs w:val="36"/>
                <w:rtl/>
              </w:rPr>
              <w:t>سوالات</w:t>
            </w:r>
          </w:p>
        </w:tc>
        <w:tc>
          <w:tcPr>
            <w:tcW w:w="540" w:type="dxa"/>
            <w:tcBorders>
              <w:top w:val="none" w:sz="0" w:space="0" w:color="auto"/>
              <w:left w:val="none" w:sz="0" w:space="0" w:color="auto"/>
              <w:bottom w:val="none" w:sz="0" w:space="0" w:color="auto"/>
              <w:right w:val="none" w:sz="0" w:space="0" w:color="auto"/>
            </w:tcBorders>
            <w:textDirection w:val="btLr"/>
          </w:tcPr>
          <w:p w:rsidR="00740200" w:rsidRPr="00697E26" w:rsidRDefault="00740200" w:rsidP="00171FC1">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697E26">
              <w:rPr>
                <w:rFonts w:cs="B Nazanin" w:hint="cs"/>
                <w:color w:val="auto"/>
                <w:sz w:val="24"/>
                <w:szCs w:val="24"/>
                <w:rtl/>
              </w:rPr>
              <w:t>کاملا مخالفم</w:t>
            </w:r>
          </w:p>
        </w:tc>
        <w:tc>
          <w:tcPr>
            <w:tcW w:w="540" w:type="dxa"/>
            <w:tcBorders>
              <w:top w:val="none" w:sz="0" w:space="0" w:color="auto"/>
              <w:left w:val="none" w:sz="0" w:space="0" w:color="auto"/>
              <w:bottom w:val="none" w:sz="0" w:space="0" w:color="auto"/>
              <w:right w:val="none" w:sz="0" w:space="0" w:color="auto"/>
            </w:tcBorders>
            <w:textDirection w:val="btLr"/>
          </w:tcPr>
          <w:p w:rsidR="00740200" w:rsidRPr="00697E26" w:rsidRDefault="00740200" w:rsidP="00171FC1">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697E26">
              <w:rPr>
                <w:rFonts w:cs="B Nazanin" w:hint="cs"/>
                <w:color w:val="auto"/>
                <w:sz w:val="24"/>
                <w:szCs w:val="24"/>
                <w:rtl/>
              </w:rPr>
              <w:t>مخالفم</w:t>
            </w:r>
          </w:p>
        </w:tc>
        <w:tc>
          <w:tcPr>
            <w:tcW w:w="540" w:type="dxa"/>
            <w:tcBorders>
              <w:top w:val="none" w:sz="0" w:space="0" w:color="auto"/>
              <w:left w:val="none" w:sz="0" w:space="0" w:color="auto"/>
              <w:bottom w:val="none" w:sz="0" w:space="0" w:color="auto"/>
              <w:right w:val="none" w:sz="0" w:space="0" w:color="auto"/>
            </w:tcBorders>
            <w:textDirection w:val="btLr"/>
          </w:tcPr>
          <w:p w:rsidR="00740200" w:rsidRPr="00697E26" w:rsidRDefault="00740200" w:rsidP="00171FC1">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697E26">
              <w:rPr>
                <w:rFonts w:cs="B Nazanin" w:hint="cs"/>
                <w:color w:val="auto"/>
                <w:sz w:val="24"/>
                <w:szCs w:val="24"/>
                <w:rtl/>
              </w:rPr>
              <w:t>نظری ندارم</w:t>
            </w:r>
          </w:p>
        </w:tc>
        <w:tc>
          <w:tcPr>
            <w:tcW w:w="540" w:type="dxa"/>
            <w:tcBorders>
              <w:top w:val="none" w:sz="0" w:space="0" w:color="auto"/>
              <w:left w:val="none" w:sz="0" w:space="0" w:color="auto"/>
              <w:bottom w:val="none" w:sz="0" w:space="0" w:color="auto"/>
              <w:right w:val="none" w:sz="0" w:space="0" w:color="auto"/>
            </w:tcBorders>
            <w:textDirection w:val="btLr"/>
          </w:tcPr>
          <w:p w:rsidR="00740200" w:rsidRPr="00697E26" w:rsidRDefault="00740200" w:rsidP="00171FC1">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697E26">
              <w:rPr>
                <w:rFonts w:cs="B Nazanin" w:hint="cs"/>
                <w:color w:val="auto"/>
                <w:sz w:val="24"/>
                <w:szCs w:val="24"/>
                <w:rtl/>
              </w:rPr>
              <w:t>موافقم</w:t>
            </w:r>
          </w:p>
        </w:tc>
        <w:tc>
          <w:tcPr>
            <w:tcW w:w="527" w:type="dxa"/>
            <w:tcBorders>
              <w:top w:val="none" w:sz="0" w:space="0" w:color="auto"/>
              <w:left w:val="none" w:sz="0" w:space="0" w:color="auto"/>
              <w:bottom w:val="none" w:sz="0" w:space="0" w:color="auto"/>
              <w:right w:val="none" w:sz="0" w:space="0" w:color="auto"/>
            </w:tcBorders>
            <w:textDirection w:val="btLr"/>
          </w:tcPr>
          <w:p w:rsidR="00740200" w:rsidRPr="00697E26" w:rsidRDefault="00740200" w:rsidP="00171FC1">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697E26">
              <w:rPr>
                <w:rFonts w:cs="B Nazanin" w:hint="cs"/>
                <w:color w:val="auto"/>
                <w:sz w:val="24"/>
                <w:szCs w:val="24"/>
                <w:rtl/>
              </w:rPr>
              <w:t>کاملا موافقم</w:t>
            </w:r>
          </w:p>
        </w:tc>
      </w:tr>
      <w:tr w:rsidR="00740200" w:rsidRPr="00697E26" w:rsidTr="00171FC1">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488" w:type="dxa"/>
          </w:tcPr>
          <w:p w:rsidR="00740200" w:rsidRPr="00697E26" w:rsidRDefault="00740200" w:rsidP="00171FC1">
            <w:pPr>
              <w:rPr>
                <w:rFonts w:cs="B Nazanin"/>
                <w:sz w:val="24"/>
                <w:szCs w:val="24"/>
                <w:rtl/>
              </w:rPr>
            </w:pPr>
            <w:r w:rsidRPr="00697E26">
              <w:rPr>
                <w:rFonts w:cs="B Nazanin" w:hint="cs"/>
                <w:sz w:val="24"/>
                <w:szCs w:val="24"/>
                <w:rtl/>
              </w:rPr>
              <w:t>1</w:t>
            </w:r>
          </w:p>
        </w:tc>
        <w:tc>
          <w:tcPr>
            <w:tcW w:w="693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97E26">
              <w:rPr>
                <w:rFonts w:cs="B Nazanin" w:hint="cs"/>
                <w:sz w:val="24"/>
                <w:szCs w:val="24"/>
                <w:rtl/>
              </w:rPr>
              <w:t>مردم در صورتی من را دوست خواهند داشت که من همیشه خوب باشم.</w:t>
            </w:r>
          </w:p>
        </w:tc>
        <w:tc>
          <w:tcPr>
            <w:tcW w:w="54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27"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r>
      <w:tr w:rsidR="00740200" w:rsidRPr="00697E26" w:rsidTr="00171FC1">
        <w:trPr>
          <w:trHeight w:val="70"/>
        </w:trPr>
        <w:tc>
          <w:tcPr>
            <w:cnfStyle w:val="001000000000" w:firstRow="0" w:lastRow="0" w:firstColumn="1" w:lastColumn="0" w:oddVBand="0" w:evenVBand="0" w:oddHBand="0" w:evenHBand="0" w:firstRowFirstColumn="0" w:firstRowLastColumn="0" w:lastRowFirstColumn="0" w:lastRowLastColumn="0"/>
            <w:tcW w:w="488" w:type="dxa"/>
          </w:tcPr>
          <w:p w:rsidR="00740200" w:rsidRPr="00697E26" w:rsidRDefault="00740200" w:rsidP="00171FC1">
            <w:pPr>
              <w:rPr>
                <w:rFonts w:cs="B Nazanin"/>
                <w:sz w:val="24"/>
                <w:szCs w:val="24"/>
                <w:rtl/>
              </w:rPr>
            </w:pPr>
            <w:r w:rsidRPr="00697E26">
              <w:rPr>
                <w:rFonts w:cs="B Nazanin" w:hint="cs"/>
                <w:sz w:val="24"/>
                <w:szCs w:val="24"/>
                <w:rtl/>
              </w:rPr>
              <w:t>2</w:t>
            </w:r>
          </w:p>
        </w:tc>
        <w:tc>
          <w:tcPr>
            <w:tcW w:w="693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97E26">
              <w:rPr>
                <w:rFonts w:cs="B Nazanin" w:hint="cs"/>
                <w:sz w:val="24"/>
                <w:szCs w:val="24"/>
                <w:rtl/>
              </w:rPr>
              <w:t>در صورتی خوشحالم که همه ی افراد آشنا، دوستم داشته باشند.</w:t>
            </w:r>
          </w:p>
        </w:tc>
        <w:tc>
          <w:tcPr>
            <w:tcW w:w="54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27"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r>
      <w:tr w:rsidR="00740200" w:rsidRPr="00697E26" w:rsidTr="00171FC1">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88" w:type="dxa"/>
          </w:tcPr>
          <w:p w:rsidR="00740200" w:rsidRPr="00697E26" w:rsidRDefault="00740200" w:rsidP="00171FC1">
            <w:pPr>
              <w:rPr>
                <w:rFonts w:cs="B Nazanin"/>
                <w:sz w:val="24"/>
                <w:szCs w:val="24"/>
                <w:rtl/>
              </w:rPr>
            </w:pPr>
            <w:r w:rsidRPr="00697E26">
              <w:rPr>
                <w:rFonts w:cs="B Nazanin" w:hint="cs"/>
                <w:sz w:val="24"/>
                <w:szCs w:val="24"/>
                <w:rtl/>
              </w:rPr>
              <w:t>3</w:t>
            </w:r>
          </w:p>
        </w:tc>
        <w:tc>
          <w:tcPr>
            <w:tcW w:w="693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97E26">
              <w:rPr>
                <w:rFonts w:cs="B Nazanin" w:hint="cs"/>
                <w:sz w:val="24"/>
                <w:szCs w:val="24"/>
                <w:rtl/>
              </w:rPr>
              <w:t>همیشه افرادی که دیدگاه روشن و شفافی دارند از کسانی که اینگونه نیستند، مهم تر هستند.</w:t>
            </w:r>
          </w:p>
        </w:tc>
        <w:tc>
          <w:tcPr>
            <w:tcW w:w="54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27"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r>
      <w:tr w:rsidR="00740200" w:rsidRPr="00697E26" w:rsidTr="00171FC1">
        <w:trPr>
          <w:trHeight w:val="372"/>
        </w:trPr>
        <w:tc>
          <w:tcPr>
            <w:cnfStyle w:val="001000000000" w:firstRow="0" w:lastRow="0" w:firstColumn="1" w:lastColumn="0" w:oddVBand="0" w:evenVBand="0" w:oddHBand="0" w:evenHBand="0" w:firstRowFirstColumn="0" w:firstRowLastColumn="0" w:lastRowFirstColumn="0" w:lastRowLastColumn="0"/>
            <w:tcW w:w="488" w:type="dxa"/>
          </w:tcPr>
          <w:p w:rsidR="00740200" w:rsidRPr="00697E26" w:rsidRDefault="00740200" w:rsidP="00171FC1">
            <w:pPr>
              <w:rPr>
                <w:rFonts w:cs="B Nazanin"/>
                <w:sz w:val="24"/>
                <w:szCs w:val="24"/>
                <w:rtl/>
              </w:rPr>
            </w:pPr>
            <w:r w:rsidRPr="00697E26">
              <w:rPr>
                <w:rFonts w:cs="B Nazanin" w:hint="cs"/>
                <w:sz w:val="24"/>
                <w:szCs w:val="24"/>
                <w:rtl/>
              </w:rPr>
              <w:t>4</w:t>
            </w:r>
          </w:p>
        </w:tc>
        <w:tc>
          <w:tcPr>
            <w:tcW w:w="693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97E26">
              <w:rPr>
                <w:rFonts w:cs="B Nazanin" w:hint="cs"/>
                <w:sz w:val="24"/>
                <w:szCs w:val="24"/>
                <w:rtl/>
              </w:rPr>
              <w:t>برایم مهم است که دیگران چه نظری راجع به من دارند.</w:t>
            </w:r>
          </w:p>
        </w:tc>
        <w:tc>
          <w:tcPr>
            <w:tcW w:w="54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27"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r>
      <w:tr w:rsidR="00740200" w:rsidRPr="00697E26" w:rsidTr="00171FC1">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488" w:type="dxa"/>
          </w:tcPr>
          <w:p w:rsidR="00740200" w:rsidRPr="00697E26" w:rsidRDefault="00740200" w:rsidP="00171FC1">
            <w:pPr>
              <w:rPr>
                <w:rFonts w:cs="B Nazanin"/>
                <w:sz w:val="24"/>
                <w:szCs w:val="24"/>
                <w:rtl/>
              </w:rPr>
            </w:pPr>
            <w:r w:rsidRPr="00697E26">
              <w:rPr>
                <w:rFonts w:cs="B Nazanin" w:hint="cs"/>
                <w:sz w:val="24"/>
                <w:szCs w:val="24"/>
                <w:rtl/>
              </w:rPr>
              <w:t>5</w:t>
            </w:r>
          </w:p>
        </w:tc>
        <w:tc>
          <w:tcPr>
            <w:tcW w:w="693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97E26">
              <w:rPr>
                <w:rFonts w:cs="B Nazanin" w:hint="cs"/>
                <w:sz w:val="24"/>
                <w:szCs w:val="24"/>
                <w:rtl/>
              </w:rPr>
              <w:t>افراد خوش تیپ، شادتر از آدم های دیگر هستند.</w:t>
            </w:r>
          </w:p>
        </w:tc>
        <w:tc>
          <w:tcPr>
            <w:tcW w:w="54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27"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r>
      <w:tr w:rsidR="00740200" w:rsidRPr="00697E26" w:rsidTr="00171FC1">
        <w:trPr>
          <w:trHeight w:val="372"/>
        </w:trPr>
        <w:tc>
          <w:tcPr>
            <w:cnfStyle w:val="001000000000" w:firstRow="0" w:lastRow="0" w:firstColumn="1" w:lastColumn="0" w:oddVBand="0" w:evenVBand="0" w:oddHBand="0" w:evenHBand="0" w:firstRowFirstColumn="0" w:firstRowLastColumn="0" w:lastRowFirstColumn="0" w:lastRowLastColumn="0"/>
            <w:tcW w:w="488" w:type="dxa"/>
          </w:tcPr>
          <w:p w:rsidR="00740200" w:rsidRPr="00697E26" w:rsidRDefault="00740200" w:rsidP="00171FC1">
            <w:pPr>
              <w:rPr>
                <w:rFonts w:cs="B Nazanin"/>
                <w:sz w:val="24"/>
                <w:szCs w:val="24"/>
                <w:rtl/>
              </w:rPr>
            </w:pPr>
            <w:r w:rsidRPr="00697E26">
              <w:rPr>
                <w:rFonts w:cs="B Nazanin" w:hint="cs"/>
                <w:sz w:val="24"/>
                <w:szCs w:val="24"/>
                <w:rtl/>
              </w:rPr>
              <w:t>6</w:t>
            </w:r>
          </w:p>
        </w:tc>
        <w:tc>
          <w:tcPr>
            <w:tcW w:w="693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97E26">
              <w:rPr>
                <w:rFonts w:cs="B Nazanin" w:hint="cs"/>
                <w:sz w:val="24"/>
                <w:szCs w:val="24"/>
                <w:rtl/>
              </w:rPr>
              <w:t>افراد جوان باید در همه ی موارد، جزء بهترین ها باشند.</w:t>
            </w:r>
          </w:p>
        </w:tc>
        <w:tc>
          <w:tcPr>
            <w:tcW w:w="54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27"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r>
      <w:tr w:rsidR="00740200" w:rsidRPr="00697E26" w:rsidTr="00171FC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88" w:type="dxa"/>
          </w:tcPr>
          <w:p w:rsidR="00740200" w:rsidRPr="00697E26" w:rsidRDefault="00740200" w:rsidP="00171FC1">
            <w:pPr>
              <w:rPr>
                <w:rFonts w:cs="B Nazanin"/>
                <w:sz w:val="24"/>
                <w:szCs w:val="24"/>
                <w:rtl/>
              </w:rPr>
            </w:pPr>
            <w:r w:rsidRPr="00697E26">
              <w:rPr>
                <w:rFonts w:cs="B Nazanin" w:hint="cs"/>
                <w:sz w:val="24"/>
                <w:szCs w:val="24"/>
                <w:rtl/>
              </w:rPr>
              <w:t>7</w:t>
            </w:r>
          </w:p>
        </w:tc>
        <w:tc>
          <w:tcPr>
            <w:tcW w:w="693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97E26">
              <w:rPr>
                <w:rFonts w:cs="B Nazanin" w:hint="cs"/>
                <w:sz w:val="24"/>
                <w:szCs w:val="24"/>
                <w:rtl/>
              </w:rPr>
              <w:t>وقتی انسان به چیزی که می خواهد نمی رسد، باید غمگین شود.</w:t>
            </w:r>
          </w:p>
        </w:tc>
        <w:tc>
          <w:tcPr>
            <w:tcW w:w="54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27"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r>
      <w:tr w:rsidR="00740200" w:rsidRPr="00697E26" w:rsidTr="00171FC1">
        <w:trPr>
          <w:trHeight w:val="388"/>
        </w:trPr>
        <w:tc>
          <w:tcPr>
            <w:cnfStyle w:val="001000000000" w:firstRow="0" w:lastRow="0" w:firstColumn="1" w:lastColumn="0" w:oddVBand="0" w:evenVBand="0" w:oddHBand="0" w:evenHBand="0" w:firstRowFirstColumn="0" w:firstRowLastColumn="0" w:lastRowFirstColumn="0" w:lastRowLastColumn="0"/>
            <w:tcW w:w="488" w:type="dxa"/>
          </w:tcPr>
          <w:p w:rsidR="00740200" w:rsidRPr="00697E26" w:rsidRDefault="00740200" w:rsidP="00171FC1">
            <w:pPr>
              <w:rPr>
                <w:rFonts w:cs="B Nazanin"/>
                <w:sz w:val="24"/>
                <w:szCs w:val="24"/>
                <w:rtl/>
              </w:rPr>
            </w:pPr>
            <w:r w:rsidRPr="00697E26">
              <w:rPr>
                <w:rFonts w:cs="B Nazanin" w:hint="cs"/>
                <w:sz w:val="24"/>
                <w:szCs w:val="24"/>
                <w:rtl/>
              </w:rPr>
              <w:t>8</w:t>
            </w:r>
          </w:p>
        </w:tc>
        <w:tc>
          <w:tcPr>
            <w:tcW w:w="693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97E26">
              <w:rPr>
                <w:rFonts w:cs="B Nazanin" w:hint="cs"/>
                <w:sz w:val="24"/>
                <w:szCs w:val="24"/>
                <w:rtl/>
              </w:rPr>
              <w:t>اگر حرف احمقانه ای بزنم، یعنی این که انسان نادانی هستم.</w:t>
            </w:r>
          </w:p>
        </w:tc>
        <w:tc>
          <w:tcPr>
            <w:tcW w:w="54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27"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r>
      <w:tr w:rsidR="00740200" w:rsidRPr="00697E26" w:rsidTr="00171FC1">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488" w:type="dxa"/>
          </w:tcPr>
          <w:p w:rsidR="00740200" w:rsidRPr="00697E26" w:rsidRDefault="00740200" w:rsidP="00171FC1">
            <w:pPr>
              <w:rPr>
                <w:rFonts w:cs="B Nazanin"/>
                <w:sz w:val="24"/>
                <w:szCs w:val="24"/>
                <w:rtl/>
              </w:rPr>
            </w:pPr>
            <w:r w:rsidRPr="00697E26">
              <w:rPr>
                <w:rFonts w:cs="B Nazanin" w:hint="cs"/>
                <w:sz w:val="24"/>
                <w:szCs w:val="24"/>
                <w:rtl/>
              </w:rPr>
              <w:t>9</w:t>
            </w:r>
          </w:p>
        </w:tc>
        <w:tc>
          <w:tcPr>
            <w:tcW w:w="693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97E26">
              <w:rPr>
                <w:rFonts w:cs="B Nazanin" w:hint="cs"/>
                <w:sz w:val="24"/>
                <w:szCs w:val="24"/>
                <w:rtl/>
              </w:rPr>
              <w:t>هرگاه مرتکب اشتباه می شوم، اتفاقات بدی رخ می دهد.</w:t>
            </w:r>
          </w:p>
        </w:tc>
        <w:tc>
          <w:tcPr>
            <w:tcW w:w="54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27"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r>
      <w:tr w:rsidR="00740200" w:rsidRPr="00697E26" w:rsidTr="00171FC1">
        <w:trPr>
          <w:trHeight w:val="372"/>
        </w:trPr>
        <w:tc>
          <w:tcPr>
            <w:cnfStyle w:val="001000000000" w:firstRow="0" w:lastRow="0" w:firstColumn="1" w:lastColumn="0" w:oddVBand="0" w:evenVBand="0" w:oddHBand="0" w:evenHBand="0" w:firstRowFirstColumn="0" w:firstRowLastColumn="0" w:lastRowFirstColumn="0" w:lastRowLastColumn="0"/>
            <w:tcW w:w="488" w:type="dxa"/>
          </w:tcPr>
          <w:p w:rsidR="00740200" w:rsidRPr="00697E26" w:rsidRDefault="00740200" w:rsidP="00171FC1">
            <w:pPr>
              <w:rPr>
                <w:rFonts w:cs="B Nazanin"/>
                <w:sz w:val="24"/>
                <w:szCs w:val="24"/>
                <w:rtl/>
              </w:rPr>
            </w:pPr>
            <w:r w:rsidRPr="00697E26">
              <w:rPr>
                <w:rFonts w:cs="B Nazanin" w:hint="cs"/>
                <w:sz w:val="24"/>
                <w:szCs w:val="24"/>
                <w:rtl/>
              </w:rPr>
              <w:t>10</w:t>
            </w:r>
          </w:p>
        </w:tc>
        <w:tc>
          <w:tcPr>
            <w:tcW w:w="693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97E26">
              <w:rPr>
                <w:rFonts w:cs="B Nazanin" w:hint="cs"/>
                <w:sz w:val="24"/>
                <w:szCs w:val="24"/>
                <w:rtl/>
              </w:rPr>
              <w:t>باید از بچه های دیگر، مهم تر باشم.</w:t>
            </w:r>
          </w:p>
        </w:tc>
        <w:tc>
          <w:tcPr>
            <w:tcW w:w="54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27"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r>
      <w:tr w:rsidR="00740200" w:rsidRPr="00697E26" w:rsidTr="00171FC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88" w:type="dxa"/>
          </w:tcPr>
          <w:p w:rsidR="00740200" w:rsidRPr="00697E26" w:rsidRDefault="00740200" w:rsidP="00171FC1">
            <w:pPr>
              <w:rPr>
                <w:rFonts w:cs="B Nazanin"/>
                <w:sz w:val="24"/>
                <w:szCs w:val="24"/>
                <w:rtl/>
              </w:rPr>
            </w:pPr>
            <w:r w:rsidRPr="00697E26">
              <w:rPr>
                <w:rFonts w:cs="B Nazanin" w:hint="cs"/>
                <w:sz w:val="24"/>
                <w:szCs w:val="24"/>
                <w:rtl/>
              </w:rPr>
              <w:t>11</w:t>
            </w:r>
          </w:p>
        </w:tc>
        <w:tc>
          <w:tcPr>
            <w:tcW w:w="693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97E26">
              <w:rPr>
                <w:rFonts w:cs="B Nazanin" w:hint="cs"/>
                <w:sz w:val="24"/>
                <w:szCs w:val="24"/>
                <w:rtl/>
              </w:rPr>
              <w:t>اگر کسی من را دوست نداشته باشد، یعنی این که هیچ کس من را دوست ندارد.</w:t>
            </w:r>
            <w:r w:rsidRPr="00697E26">
              <w:rPr>
                <w:rFonts w:cs="B Nazanin"/>
                <w:sz w:val="24"/>
                <w:szCs w:val="24"/>
                <w:rtl/>
              </w:rPr>
              <w:tab/>
            </w:r>
          </w:p>
        </w:tc>
        <w:tc>
          <w:tcPr>
            <w:tcW w:w="54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27"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r>
      <w:tr w:rsidR="00740200" w:rsidRPr="00697E26" w:rsidTr="00171FC1">
        <w:trPr>
          <w:trHeight w:val="70"/>
        </w:trPr>
        <w:tc>
          <w:tcPr>
            <w:cnfStyle w:val="001000000000" w:firstRow="0" w:lastRow="0" w:firstColumn="1" w:lastColumn="0" w:oddVBand="0" w:evenVBand="0" w:oddHBand="0" w:evenHBand="0" w:firstRowFirstColumn="0" w:firstRowLastColumn="0" w:lastRowFirstColumn="0" w:lastRowLastColumn="0"/>
            <w:tcW w:w="488" w:type="dxa"/>
          </w:tcPr>
          <w:p w:rsidR="00740200" w:rsidRPr="00697E26" w:rsidRDefault="00740200" w:rsidP="00171FC1">
            <w:pPr>
              <w:rPr>
                <w:rFonts w:cs="B Nazanin"/>
                <w:sz w:val="24"/>
                <w:szCs w:val="24"/>
                <w:rtl/>
              </w:rPr>
            </w:pPr>
            <w:r w:rsidRPr="00697E26">
              <w:rPr>
                <w:rFonts w:cs="B Nazanin" w:hint="cs"/>
                <w:sz w:val="24"/>
                <w:szCs w:val="24"/>
                <w:rtl/>
              </w:rPr>
              <w:t>12</w:t>
            </w:r>
          </w:p>
        </w:tc>
        <w:tc>
          <w:tcPr>
            <w:tcW w:w="693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97E26">
              <w:rPr>
                <w:rFonts w:cs="B Nazanin" w:hint="cs"/>
                <w:sz w:val="24"/>
                <w:szCs w:val="24"/>
                <w:rtl/>
              </w:rPr>
              <w:t>اگر یک بار با شکست مواجه شوم، همیشه شکست خواهم خورد.</w:t>
            </w:r>
          </w:p>
        </w:tc>
        <w:tc>
          <w:tcPr>
            <w:tcW w:w="54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27"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r>
      <w:tr w:rsidR="00740200" w:rsidRPr="00697E26" w:rsidTr="00171FC1">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488" w:type="dxa"/>
          </w:tcPr>
          <w:p w:rsidR="00740200" w:rsidRPr="00697E26" w:rsidRDefault="00740200" w:rsidP="00171FC1">
            <w:pPr>
              <w:rPr>
                <w:rFonts w:cs="B Nazanin"/>
                <w:sz w:val="24"/>
                <w:szCs w:val="24"/>
                <w:rtl/>
              </w:rPr>
            </w:pPr>
            <w:r w:rsidRPr="00697E26">
              <w:rPr>
                <w:rFonts w:cs="B Nazanin" w:hint="cs"/>
                <w:sz w:val="24"/>
                <w:szCs w:val="24"/>
                <w:rtl/>
              </w:rPr>
              <w:t>13</w:t>
            </w:r>
          </w:p>
        </w:tc>
        <w:tc>
          <w:tcPr>
            <w:tcW w:w="693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97E26">
              <w:rPr>
                <w:rFonts w:cs="B Nazanin" w:hint="cs"/>
                <w:sz w:val="24"/>
                <w:szCs w:val="24"/>
                <w:rtl/>
              </w:rPr>
              <w:t>اگر با دیگران مخالفت کنم، آنها از من متنفر می شوند.</w:t>
            </w:r>
          </w:p>
        </w:tc>
        <w:tc>
          <w:tcPr>
            <w:tcW w:w="54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27"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r>
      <w:tr w:rsidR="00740200" w:rsidRPr="00697E26" w:rsidTr="00171FC1">
        <w:trPr>
          <w:trHeight w:val="70"/>
        </w:trPr>
        <w:tc>
          <w:tcPr>
            <w:cnfStyle w:val="001000000000" w:firstRow="0" w:lastRow="0" w:firstColumn="1" w:lastColumn="0" w:oddVBand="0" w:evenVBand="0" w:oddHBand="0" w:evenHBand="0" w:firstRowFirstColumn="0" w:firstRowLastColumn="0" w:lastRowFirstColumn="0" w:lastRowLastColumn="0"/>
            <w:tcW w:w="488" w:type="dxa"/>
          </w:tcPr>
          <w:p w:rsidR="00740200" w:rsidRPr="00697E26" w:rsidRDefault="00740200" w:rsidP="00171FC1">
            <w:pPr>
              <w:rPr>
                <w:rFonts w:cs="B Nazanin"/>
                <w:sz w:val="24"/>
                <w:szCs w:val="24"/>
                <w:rtl/>
              </w:rPr>
            </w:pPr>
            <w:r w:rsidRPr="00697E26">
              <w:rPr>
                <w:rFonts w:cs="B Nazanin" w:hint="cs"/>
                <w:sz w:val="24"/>
                <w:szCs w:val="24"/>
                <w:rtl/>
              </w:rPr>
              <w:t>14</w:t>
            </w:r>
          </w:p>
        </w:tc>
        <w:tc>
          <w:tcPr>
            <w:tcW w:w="693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97E26">
              <w:rPr>
                <w:rFonts w:cs="B Nazanin" w:hint="cs"/>
                <w:sz w:val="24"/>
                <w:szCs w:val="24"/>
                <w:rtl/>
              </w:rPr>
              <w:t>اگر احساس کنم نمی توانم کاری را به خوبی انجام دهم، نباید آن کار را اصلا شروع کنم.</w:t>
            </w:r>
          </w:p>
        </w:tc>
        <w:tc>
          <w:tcPr>
            <w:tcW w:w="54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27"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r>
      <w:tr w:rsidR="00740200" w:rsidRPr="00697E26" w:rsidTr="00171FC1">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488" w:type="dxa"/>
          </w:tcPr>
          <w:p w:rsidR="00740200" w:rsidRPr="00697E26" w:rsidRDefault="00740200" w:rsidP="00171FC1">
            <w:pPr>
              <w:rPr>
                <w:rFonts w:cs="B Nazanin"/>
                <w:sz w:val="24"/>
                <w:szCs w:val="24"/>
                <w:rtl/>
              </w:rPr>
            </w:pPr>
            <w:r w:rsidRPr="00697E26">
              <w:rPr>
                <w:rFonts w:cs="B Nazanin" w:hint="cs"/>
                <w:sz w:val="24"/>
                <w:szCs w:val="24"/>
                <w:rtl/>
              </w:rPr>
              <w:t>15</w:t>
            </w:r>
          </w:p>
        </w:tc>
        <w:tc>
          <w:tcPr>
            <w:tcW w:w="693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97E26">
              <w:rPr>
                <w:rFonts w:cs="B Nazanin" w:hint="cs"/>
                <w:sz w:val="24"/>
                <w:szCs w:val="24"/>
                <w:rtl/>
              </w:rPr>
              <w:t>اگر اشتباه کنم، باید از خودم عصبانی بشوم.</w:t>
            </w:r>
          </w:p>
        </w:tc>
        <w:tc>
          <w:tcPr>
            <w:tcW w:w="54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27"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r>
      <w:tr w:rsidR="00740200" w:rsidRPr="00697E26" w:rsidTr="00171FC1">
        <w:trPr>
          <w:trHeight w:val="388"/>
        </w:trPr>
        <w:tc>
          <w:tcPr>
            <w:cnfStyle w:val="001000000000" w:firstRow="0" w:lastRow="0" w:firstColumn="1" w:lastColumn="0" w:oddVBand="0" w:evenVBand="0" w:oddHBand="0" w:evenHBand="0" w:firstRowFirstColumn="0" w:firstRowLastColumn="0" w:lastRowFirstColumn="0" w:lastRowLastColumn="0"/>
            <w:tcW w:w="488" w:type="dxa"/>
          </w:tcPr>
          <w:p w:rsidR="00740200" w:rsidRPr="00697E26" w:rsidRDefault="00740200" w:rsidP="00171FC1">
            <w:pPr>
              <w:rPr>
                <w:rFonts w:cs="B Nazanin"/>
                <w:sz w:val="24"/>
                <w:szCs w:val="24"/>
                <w:rtl/>
              </w:rPr>
            </w:pPr>
            <w:r w:rsidRPr="00697E26">
              <w:rPr>
                <w:rFonts w:cs="B Nazanin" w:hint="cs"/>
                <w:sz w:val="24"/>
                <w:szCs w:val="24"/>
                <w:rtl/>
              </w:rPr>
              <w:t>16</w:t>
            </w:r>
          </w:p>
        </w:tc>
        <w:tc>
          <w:tcPr>
            <w:tcW w:w="693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97E26">
              <w:rPr>
                <w:rFonts w:cs="B Nazanin" w:hint="cs"/>
                <w:sz w:val="24"/>
                <w:szCs w:val="24"/>
                <w:rtl/>
              </w:rPr>
              <w:t>کارهای دیگران برایم مهم تر از کارهای خودم است.</w:t>
            </w:r>
          </w:p>
        </w:tc>
        <w:tc>
          <w:tcPr>
            <w:tcW w:w="54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27"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r>
      <w:tr w:rsidR="00740200" w:rsidRPr="00697E26" w:rsidTr="00171FC1">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488" w:type="dxa"/>
          </w:tcPr>
          <w:p w:rsidR="00740200" w:rsidRPr="00697E26" w:rsidRDefault="00740200" w:rsidP="00171FC1">
            <w:pPr>
              <w:rPr>
                <w:rFonts w:cs="B Nazanin"/>
                <w:sz w:val="24"/>
                <w:szCs w:val="24"/>
                <w:rtl/>
              </w:rPr>
            </w:pPr>
            <w:r w:rsidRPr="00697E26">
              <w:rPr>
                <w:rFonts w:cs="B Nazanin" w:hint="cs"/>
                <w:sz w:val="24"/>
                <w:szCs w:val="24"/>
                <w:rtl/>
              </w:rPr>
              <w:t>17</w:t>
            </w:r>
          </w:p>
        </w:tc>
        <w:tc>
          <w:tcPr>
            <w:tcW w:w="693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97E26">
              <w:rPr>
                <w:rFonts w:cs="B Nazanin" w:hint="cs"/>
                <w:sz w:val="24"/>
                <w:szCs w:val="24"/>
                <w:rtl/>
              </w:rPr>
              <w:t>اگر به کمک دیگران نیاز پیدا کنم، یعنی من آدم ناتوانی هستم.</w:t>
            </w:r>
          </w:p>
        </w:tc>
        <w:tc>
          <w:tcPr>
            <w:tcW w:w="54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27"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r>
      <w:tr w:rsidR="00740200" w:rsidRPr="00697E26" w:rsidTr="00171FC1">
        <w:trPr>
          <w:trHeight w:val="388"/>
        </w:trPr>
        <w:tc>
          <w:tcPr>
            <w:cnfStyle w:val="001000000000" w:firstRow="0" w:lastRow="0" w:firstColumn="1" w:lastColumn="0" w:oddVBand="0" w:evenVBand="0" w:oddHBand="0" w:evenHBand="0" w:firstRowFirstColumn="0" w:firstRowLastColumn="0" w:lastRowFirstColumn="0" w:lastRowLastColumn="0"/>
            <w:tcW w:w="488" w:type="dxa"/>
          </w:tcPr>
          <w:p w:rsidR="00740200" w:rsidRPr="00697E26" w:rsidRDefault="00740200" w:rsidP="00171FC1">
            <w:pPr>
              <w:rPr>
                <w:rFonts w:cs="B Nazanin"/>
                <w:sz w:val="24"/>
                <w:szCs w:val="24"/>
                <w:rtl/>
              </w:rPr>
            </w:pPr>
            <w:r w:rsidRPr="00697E26">
              <w:rPr>
                <w:rFonts w:cs="B Nazanin" w:hint="cs"/>
                <w:sz w:val="24"/>
                <w:szCs w:val="24"/>
                <w:rtl/>
              </w:rPr>
              <w:t>18</w:t>
            </w:r>
          </w:p>
        </w:tc>
        <w:tc>
          <w:tcPr>
            <w:tcW w:w="693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97E26">
              <w:rPr>
                <w:rFonts w:cs="B Nazanin" w:hint="cs"/>
                <w:sz w:val="24"/>
                <w:szCs w:val="24"/>
                <w:rtl/>
              </w:rPr>
              <w:t>فقط زمانی که دیگران تحسین ام کنند، خوب هستم.</w:t>
            </w:r>
          </w:p>
        </w:tc>
        <w:tc>
          <w:tcPr>
            <w:tcW w:w="54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27"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r>
      <w:tr w:rsidR="00740200" w:rsidRPr="00697E26" w:rsidTr="00171FC1">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488" w:type="dxa"/>
          </w:tcPr>
          <w:p w:rsidR="00740200" w:rsidRPr="00697E26" w:rsidRDefault="00740200" w:rsidP="00171FC1">
            <w:pPr>
              <w:rPr>
                <w:rFonts w:cs="B Nazanin"/>
                <w:sz w:val="24"/>
                <w:szCs w:val="24"/>
                <w:rtl/>
              </w:rPr>
            </w:pPr>
            <w:r w:rsidRPr="00697E26">
              <w:rPr>
                <w:rFonts w:cs="B Nazanin" w:hint="cs"/>
                <w:sz w:val="24"/>
                <w:szCs w:val="24"/>
                <w:rtl/>
              </w:rPr>
              <w:t>19</w:t>
            </w:r>
          </w:p>
        </w:tc>
        <w:tc>
          <w:tcPr>
            <w:tcW w:w="693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97E26">
              <w:rPr>
                <w:rFonts w:cs="B Nazanin" w:hint="cs"/>
                <w:sz w:val="24"/>
                <w:szCs w:val="24"/>
                <w:rtl/>
              </w:rPr>
              <w:t>باید تلاش کنم در هر چیزی خوب باشم.</w:t>
            </w:r>
          </w:p>
        </w:tc>
        <w:tc>
          <w:tcPr>
            <w:tcW w:w="54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27"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r>
      <w:tr w:rsidR="00740200" w:rsidRPr="00697E26" w:rsidTr="00171FC1">
        <w:trPr>
          <w:trHeight w:val="372"/>
        </w:trPr>
        <w:tc>
          <w:tcPr>
            <w:cnfStyle w:val="001000000000" w:firstRow="0" w:lastRow="0" w:firstColumn="1" w:lastColumn="0" w:oddVBand="0" w:evenVBand="0" w:oddHBand="0" w:evenHBand="0" w:firstRowFirstColumn="0" w:firstRowLastColumn="0" w:lastRowFirstColumn="0" w:lastRowLastColumn="0"/>
            <w:tcW w:w="488" w:type="dxa"/>
          </w:tcPr>
          <w:p w:rsidR="00740200" w:rsidRPr="00697E26" w:rsidRDefault="00740200" w:rsidP="00171FC1">
            <w:pPr>
              <w:rPr>
                <w:rFonts w:cs="B Nazanin"/>
                <w:sz w:val="24"/>
                <w:szCs w:val="24"/>
                <w:rtl/>
              </w:rPr>
            </w:pPr>
            <w:r w:rsidRPr="00697E26">
              <w:rPr>
                <w:rFonts w:cs="B Nazanin" w:hint="cs"/>
                <w:sz w:val="24"/>
                <w:szCs w:val="24"/>
                <w:rtl/>
              </w:rPr>
              <w:t>20</w:t>
            </w:r>
          </w:p>
        </w:tc>
        <w:tc>
          <w:tcPr>
            <w:tcW w:w="693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97E26">
              <w:rPr>
                <w:rFonts w:cs="B Nazanin" w:hint="cs"/>
                <w:sz w:val="24"/>
                <w:szCs w:val="24"/>
                <w:rtl/>
              </w:rPr>
              <w:t>مجبورم از بچه های دیگر بخواهم که دوستم داشته باشند.</w:t>
            </w:r>
          </w:p>
        </w:tc>
        <w:tc>
          <w:tcPr>
            <w:tcW w:w="54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27"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r>
      <w:tr w:rsidR="00740200" w:rsidRPr="00697E26" w:rsidTr="00171FC1">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488" w:type="dxa"/>
          </w:tcPr>
          <w:p w:rsidR="00740200" w:rsidRPr="00697E26" w:rsidRDefault="00740200" w:rsidP="00171FC1">
            <w:pPr>
              <w:rPr>
                <w:rFonts w:cs="B Nazanin"/>
                <w:sz w:val="24"/>
                <w:szCs w:val="24"/>
                <w:rtl/>
              </w:rPr>
            </w:pPr>
            <w:r w:rsidRPr="00697E26">
              <w:rPr>
                <w:rFonts w:cs="B Nazanin" w:hint="cs"/>
                <w:sz w:val="24"/>
                <w:szCs w:val="24"/>
                <w:rtl/>
              </w:rPr>
              <w:t>21</w:t>
            </w:r>
          </w:p>
        </w:tc>
        <w:tc>
          <w:tcPr>
            <w:tcW w:w="693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97E26">
              <w:rPr>
                <w:rFonts w:cs="B Nazanin" w:hint="cs"/>
                <w:sz w:val="24"/>
                <w:szCs w:val="24"/>
                <w:rtl/>
              </w:rPr>
              <w:t>من باید همیشه قادر باشم همه ی مشکلاتم را خودم حل کنم.</w:t>
            </w:r>
          </w:p>
        </w:tc>
        <w:tc>
          <w:tcPr>
            <w:tcW w:w="54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27" w:type="dxa"/>
          </w:tcPr>
          <w:p w:rsidR="00740200" w:rsidRPr="00697E26" w:rsidRDefault="00740200" w:rsidP="00171FC1">
            <w:pP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r>
      <w:tr w:rsidR="00740200" w:rsidRPr="00697E26" w:rsidTr="00171FC1">
        <w:trPr>
          <w:trHeight w:val="362"/>
        </w:trPr>
        <w:tc>
          <w:tcPr>
            <w:cnfStyle w:val="001000000000" w:firstRow="0" w:lastRow="0" w:firstColumn="1" w:lastColumn="0" w:oddVBand="0" w:evenVBand="0" w:oddHBand="0" w:evenHBand="0" w:firstRowFirstColumn="0" w:firstRowLastColumn="0" w:lastRowFirstColumn="0" w:lastRowLastColumn="0"/>
            <w:tcW w:w="488" w:type="dxa"/>
          </w:tcPr>
          <w:p w:rsidR="00740200" w:rsidRPr="00697E26" w:rsidRDefault="00740200" w:rsidP="00171FC1">
            <w:pPr>
              <w:rPr>
                <w:rFonts w:cs="B Nazanin"/>
                <w:sz w:val="24"/>
                <w:szCs w:val="24"/>
                <w:rtl/>
              </w:rPr>
            </w:pPr>
            <w:r w:rsidRPr="00697E26">
              <w:rPr>
                <w:rFonts w:cs="B Nazanin" w:hint="cs"/>
                <w:sz w:val="24"/>
                <w:szCs w:val="24"/>
                <w:rtl/>
              </w:rPr>
              <w:t>22</w:t>
            </w:r>
          </w:p>
        </w:tc>
        <w:tc>
          <w:tcPr>
            <w:tcW w:w="693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24"/>
                <w:szCs w:val="24"/>
              </w:rPr>
            </w:pPr>
            <w:r w:rsidRPr="00697E26">
              <w:rPr>
                <w:rFonts w:cs="B Nazanin" w:hint="cs"/>
                <w:sz w:val="24"/>
                <w:szCs w:val="24"/>
                <w:rtl/>
              </w:rPr>
              <w:t>من باید حداقل در یک مورد بهترین باشم تا دیگران دوستم داشته باشند.</w:t>
            </w:r>
          </w:p>
          <w:p w:rsidR="00740200" w:rsidRPr="00697E26" w:rsidRDefault="00740200" w:rsidP="00171FC1">
            <w:pPr>
              <w:ind w:left="720"/>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40"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27" w:type="dxa"/>
          </w:tcPr>
          <w:p w:rsidR="00740200" w:rsidRPr="00697E26" w:rsidRDefault="00740200" w:rsidP="00171FC1">
            <w:pP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r>
    </w:tbl>
    <w:p w:rsidR="00697E26" w:rsidRPr="00697E26" w:rsidRDefault="00697E26" w:rsidP="00740200">
      <w:pPr>
        <w:rPr>
          <w:rFonts w:cs="B Titr"/>
          <w:b/>
          <w:bCs/>
          <w:sz w:val="14"/>
          <w:szCs w:val="14"/>
          <w:rtl/>
        </w:rPr>
      </w:pPr>
    </w:p>
    <w:p w:rsidR="00740200" w:rsidRPr="00697E26" w:rsidRDefault="00740200" w:rsidP="00740200">
      <w:pPr>
        <w:tabs>
          <w:tab w:val="center" w:pos="4513"/>
          <w:tab w:val="left" w:pos="5464"/>
        </w:tabs>
        <w:jc w:val="both"/>
        <w:rPr>
          <w:rFonts w:cs="B Nazanin"/>
          <w:sz w:val="28"/>
          <w:szCs w:val="28"/>
          <w:rtl/>
        </w:rPr>
      </w:pPr>
      <w:r w:rsidRPr="00697E26">
        <w:rPr>
          <w:rFonts w:cs="B Nazanin" w:hint="cs"/>
          <w:sz w:val="28"/>
          <w:szCs w:val="28"/>
          <w:rtl/>
        </w:rPr>
        <w:lastRenderedPageBreak/>
        <w:t xml:space="preserve">پرسشنامه </w:t>
      </w:r>
      <w:r w:rsidRPr="00697E26">
        <w:rPr>
          <w:rFonts w:ascii="B Zar" w:hAnsi="B Zar" w:cs="B Nazanin"/>
          <w:sz w:val="28"/>
          <w:szCs w:val="28"/>
          <w:rtl/>
        </w:rPr>
        <w:t>افکار</w:t>
      </w:r>
      <w:r w:rsidRPr="00697E26">
        <w:rPr>
          <w:rFonts w:ascii="B Zar" w:hAnsi="B Zar" w:cs="B Nazanin" w:hint="cs"/>
          <w:sz w:val="28"/>
          <w:szCs w:val="28"/>
          <w:rtl/>
        </w:rPr>
        <w:t xml:space="preserve"> </w:t>
      </w:r>
      <w:r w:rsidRPr="00697E26">
        <w:rPr>
          <w:rFonts w:ascii="B Zar" w:hAnsi="B Zar" w:cs="B Nazanin"/>
          <w:sz w:val="28"/>
          <w:szCs w:val="28"/>
          <w:rtl/>
        </w:rPr>
        <w:t>ناکارآمد</w:t>
      </w:r>
      <w:r w:rsidRPr="00697E26">
        <w:rPr>
          <w:rFonts w:ascii="B Zar" w:hAnsi="B Zar" w:cs="B Nazanin" w:hint="cs"/>
          <w:sz w:val="28"/>
          <w:szCs w:val="28"/>
          <w:rtl/>
        </w:rPr>
        <w:t xml:space="preserve"> یا نگرش های ناکارآمد</w:t>
      </w:r>
      <w:r w:rsidRPr="00697E26">
        <w:rPr>
          <w:rFonts w:cs="B Nazanin" w:hint="cs"/>
          <w:sz w:val="28"/>
          <w:szCs w:val="28"/>
          <w:rtl/>
        </w:rPr>
        <w:t xml:space="preserve"> توسط دی </w:t>
      </w:r>
      <w:r w:rsidRPr="00697E26">
        <w:rPr>
          <w:rFonts w:ascii="B Zar" w:hAnsi="B Zar" w:cs="B Nazanin"/>
          <w:sz w:val="28"/>
          <w:szCs w:val="28"/>
          <w:rtl/>
        </w:rPr>
        <w:t xml:space="preserve">الکساندرو و بورتون </w:t>
      </w:r>
      <w:r w:rsidRPr="00697E26">
        <w:rPr>
          <w:rFonts w:cs="B Nazanin" w:hint="cs"/>
          <w:sz w:val="28"/>
          <w:szCs w:val="28"/>
          <w:rtl/>
        </w:rPr>
        <w:t>(2006) طراحی و اعتباریابی شده است، این پرسشنامه شامل 22 گویه بسته پاسخ بر اساس طیف پنج درجه ای لیکرت می باشد، این پرسشنامه توسط تقی پور(1391) اعتباریابی شده است.</w:t>
      </w:r>
    </w:p>
    <w:p w:rsidR="00697E26" w:rsidRPr="00697E26" w:rsidRDefault="00697E26" w:rsidP="00697E26">
      <w:pPr>
        <w:tabs>
          <w:tab w:val="center" w:pos="4513"/>
          <w:tab w:val="left" w:pos="5464"/>
        </w:tabs>
        <w:jc w:val="both"/>
        <w:rPr>
          <w:rFonts w:cs="B Nazanin"/>
          <w:sz w:val="28"/>
          <w:szCs w:val="28"/>
          <w:rtl/>
        </w:rPr>
      </w:pPr>
    </w:p>
    <w:p w:rsidR="00697E26" w:rsidRPr="00697E26" w:rsidRDefault="00697E26" w:rsidP="00697E26">
      <w:pPr>
        <w:spacing w:line="288" w:lineRule="auto"/>
        <w:jc w:val="lowKashida"/>
        <w:rPr>
          <w:rFonts w:cs="B Nazanin"/>
          <w:b/>
          <w:bCs/>
          <w:sz w:val="28"/>
          <w:szCs w:val="28"/>
          <w:rtl/>
        </w:rPr>
      </w:pPr>
      <w:r w:rsidRPr="00697E26">
        <w:rPr>
          <w:rFonts w:cs="B Nazanin" w:hint="cs"/>
          <w:b/>
          <w:bCs/>
          <w:sz w:val="28"/>
          <w:szCs w:val="28"/>
          <w:rtl/>
        </w:rPr>
        <w:t>شیوه نمره گذاری</w:t>
      </w:r>
    </w:p>
    <w:p w:rsidR="00697E26" w:rsidRPr="00697E26" w:rsidRDefault="00697E26" w:rsidP="00697E26">
      <w:pPr>
        <w:spacing w:line="240" w:lineRule="auto"/>
        <w:ind w:firstLine="397"/>
        <w:jc w:val="lowKashida"/>
        <w:rPr>
          <w:rFonts w:cs="B Nazanin"/>
          <w:sz w:val="28"/>
          <w:szCs w:val="28"/>
          <w:rtl/>
        </w:rPr>
      </w:pPr>
      <w:r w:rsidRPr="00697E26">
        <w:rPr>
          <w:rFonts w:cs="B Nazanin" w:hint="cs"/>
          <w:sz w:val="28"/>
          <w:szCs w:val="28"/>
          <w:rtl/>
        </w:rPr>
        <w:t>طيف مورد استفاده در پرسشنامه بر اساس طيف پنج گزينه‌اي ليكرت مي‌باشد (شامل: کاملاً موافقم تا کاملا مخالفم) در جدول زیر نشان داده شده است.</w:t>
      </w:r>
    </w:p>
    <w:p w:rsidR="00697E26" w:rsidRPr="00697E26" w:rsidRDefault="00697E26" w:rsidP="00697E26">
      <w:pPr>
        <w:pStyle w:val="Heading3"/>
        <w:bidi/>
        <w:spacing w:before="0" w:after="0" w:line="240" w:lineRule="auto"/>
        <w:rPr>
          <w:rFonts w:cs="B Nazanin"/>
          <w:color w:val="auto"/>
          <w:sz w:val="24"/>
          <w:rtl/>
        </w:rPr>
      </w:pPr>
      <w:r w:rsidRPr="00697E26">
        <w:rPr>
          <w:rFonts w:cs="B Nazanin" w:hint="cs"/>
          <w:color w:val="auto"/>
          <w:sz w:val="24"/>
          <w:rtl/>
        </w:rPr>
        <w:t>مقياس درجه‌بندي سوالهاي پرسشنامه های پژوهش بر اساس مقياس پنج درجه‌اي ليكرت</w:t>
      </w:r>
    </w:p>
    <w:tbl>
      <w:tblPr>
        <w:tblStyle w:val="GridTable4-Accent3"/>
        <w:bidiVisual/>
        <w:tblW w:w="8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1"/>
        <w:gridCol w:w="1283"/>
        <w:gridCol w:w="1227"/>
        <w:gridCol w:w="1391"/>
        <w:gridCol w:w="1088"/>
        <w:gridCol w:w="1321"/>
      </w:tblGrid>
      <w:tr w:rsidR="00697E26" w:rsidRPr="00697E26" w:rsidTr="00697E26">
        <w:trPr>
          <w:cnfStyle w:val="100000000000" w:firstRow="1" w:lastRow="0" w:firstColumn="0" w:lastColumn="0" w:oddVBand="0" w:evenVBand="0" w:oddHBand="0" w:evenHBand="0" w:firstRowFirstColumn="0" w:firstRowLastColumn="0" w:lastRowFirstColumn="0" w:lastRowLastColumn="0"/>
          <w:trHeight w:val="470"/>
          <w:jc w:val="center"/>
        </w:trPr>
        <w:tc>
          <w:tcPr>
            <w:cnfStyle w:val="001000000000" w:firstRow="0" w:lastRow="0" w:firstColumn="1" w:lastColumn="0" w:oddVBand="0" w:evenVBand="0" w:oddHBand="0" w:evenHBand="0" w:firstRowFirstColumn="0" w:firstRowLastColumn="0" w:lastRowFirstColumn="0" w:lastRowLastColumn="0"/>
            <w:tcW w:w="1781" w:type="dxa"/>
            <w:tcBorders>
              <w:top w:val="none" w:sz="0" w:space="0" w:color="auto"/>
              <w:left w:val="none" w:sz="0" w:space="0" w:color="auto"/>
              <w:bottom w:val="none" w:sz="0" w:space="0" w:color="auto"/>
              <w:right w:val="none" w:sz="0" w:space="0" w:color="auto"/>
            </w:tcBorders>
          </w:tcPr>
          <w:p w:rsidR="00697E26" w:rsidRPr="00697E26" w:rsidRDefault="00697E26" w:rsidP="00171FC1">
            <w:pPr>
              <w:jc w:val="center"/>
              <w:rPr>
                <w:rFonts w:cs="B Nazanin"/>
                <w:color w:val="auto"/>
                <w:sz w:val="24"/>
                <w:szCs w:val="24"/>
                <w:rtl/>
              </w:rPr>
            </w:pPr>
            <w:r w:rsidRPr="00697E26">
              <w:rPr>
                <w:rFonts w:cs="B Nazanin" w:hint="cs"/>
                <w:color w:val="auto"/>
                <w:sz w:val="24"/>
                <w:szCs w:val="24"/>
                <w:rtl/>
              </w:rPr>
              <w:t>گزينه انتخابي</w:t>
            </w:r>
          </w:p>
        </w:tc>
        <w:tc>
          <w:tcPr>
            <w:tcW w:w="1283" w:type="dxa"/>
            <w:tcBorders>
              <w:top w:val="none" w:sz="0" w:space="0" w:color="auto"/>
              <w:left w:val="none" w:sz="0" w:space="0" w:color="auto"/>
              <w:bottom w:val="none" w:sz="0" w:space="0" w:color="auto"/>
              <w:right w:val="none" w:sz="0" w:space="0" w:color="auto"/>
            </w:tcBorders>
          </w:tcPr>
          <w:p w:rsidR="00697E26" w:rsidRPr="00697E26" w:rsidRDefault="00697E26" w:rsidP="00171FC1">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697E26">
              <w:rPr>
                <w:rFonts w:cs="B Nazanin" w:hint="cs"/>
                <w:color w:val="auto"/>
                <w:sz w:val="24"/>
                <w:szCs w:val="24"/>
                <w:rtl/>
              </w:rPr>
              <w:t>کاملا موافقم</w:t>
            </w:r>
          </w:p>
        </w:tc>
        <w:tc>
          <w:tcPr>
            <w:tcW w:w="1227" w:type="dxa"/>
            <w:tcBorders>
              <w:top w:val="none" w:sz="0" w:space="0" w:color="auto"/>
              <w:left w:val="none" w:sz="0" w:space="0" w:color="auto"/>
              <w:bottom w:val="none" w:sz="0" w:space="0" w:color="auto"/>
              <w:right w:val="none" w:sz="0" w:space="0" w:color="auto"/>
            </w:tcBorders>
          </w:tcPr>
          <w:p w:rsidR="00697E26" w:rsidRPr="00697E26" w:rsidRDefault="00697E26" w:rsidP="00171FC1">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697E26">
              <w:rPr>
                <w:rFonts w:cs="B Nazanin" w:hint="cs"/>
                <w:color w:val="auto"/>
                <w:sz w:val="24"/>
                <w:szCs w:val="24"/>
                <w:rtl/>
              </w:rPr>
              <w:t>موافقم</w:t>
            </w:r>
          </w:p>
        </w:tc>
        <w:tc>
          <w:tcPr>
            <w:tcW w:w="1391" w:type="dxa"/>
            <w:tcBorders>
              <w:top w:val="none" w:sz="0" w:space="0" w:color="auto"/>
              <w:left w:val="none" w:sz="0" w:space="0" w:color="auto"/>
              <w:bottom w:val="none" w:sz="0" w:space="0" w:color="auto"/>
              <w:right w:val="none" w:sz="0" w:space="0" w:color="auto"/>
            </w:tcBorders>
          </w:tcPr>
          <w:p w:rsidR="00697E26" w:rsidRPr="00697E26" w:rsidRDefault="00697E26" w:rsidP="00171FC1">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697E26">
              <w:rPr>
                <w:rFonts w:cs="B Nazanin" w:hint="cs"/>
                <w:color w:val="auto"/>
                <w:sz w:val="24"/>
                <w:szCs w:val="24"/>
                <w:rtl/>
              </w:rPr>
              <w:t>تا اندازه‌اي</w:t>
            </w:r>
          </w:p>
        </w:tc>
        <w:tc>
          <w:tcPr>
            <w:tcW w:w="1088" w:type="dxa"/>
            <w:tcBorders>
              <w:top w:val="none" w:sz="0" w:space="0" w:color="auto"/>
              <w:left w:val="none" w:sz="0" w:space="0" w:color="auto"/>
              <w:bottom w:val="none" w:sz="0" w:space="0" w:color="auto"/>
              <w:right w:val="none" w:sz="0" w:space="0" w:color="auto"/>
            </w:tcBorders>
          </w:tcPr>
          <w:p w:rsidR="00697E26" w:rsidRPr="00697E26" w:rsidRDefault="00697E26" w:rsidP="00171FC1">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697E26">
              <w:rPr>
                <w:rFonts w:cs="B Nazanin" w:hint="cs"/>
                <w:color w:val="auto"/>
                <w:sz w:val="24"/>
                <w:szCs w:val="24"/>
                <w:rtl/>
              </w:rPr>
              <w:t>مخالفم</w:t>
            </w:r>
          </w:p>
        </w:tc>
        <w:tc>
          <w:tcPr>
            <w:tcW w:w="1321" w:type="dxa"/>
            <w:tcBorders>
              <w:top w:val="none" w:sz="0" w:space="0" w:color="auto"/>
              <w:left w:val="none" w:sz="0" w:space="0" w:color="auto"/>
              <w:bottom w:val="none" w:sz="0" w:space="0" w:color="auto"/>
              <w:right w:val="none" w:sz="0" w:space="0" w:color="auto"/>
            </w:tcBorders>
          </w:tcPr>
          <w:p w:rsidR="00697E26" w:rsidRPr="00697E26" w:rsidRDefault="00697E26" w:rsidP="00171FC1">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697E26">
              <w:rPr>
                <w:rFonts w:cs="B Nazanin" w:hint="cs"/>
                <w:color w:val="auto"/>
                <w:sz w:val="24"/>
                <w:szCs w:val="24"/>
                <w:rtl/>
              </w:rPr>
              <w:t>کاملا مخالفم</w:t>
            </w:r>
          </w:p>
        </w:tc>
      </w:tr>
      <w:tr w:rsidR="00697E26" w:rsidRPr="00697E26" w:rsidTr="00697E26">
        <w:trPr>
          <w:cnfStyle w:val="000000100000" w:firstRow="0" w:lastRow="0" w:firstColumn="0" w:lastColumn="0" w:oddVBand="0" w:evenVBand="0" w:oddHBand="1"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1781" w:type="dxa"/>
          </w:tcPr>
          <w:p w:rsidR="00697E26" w:rsidRPr="00697E26" w:rsidRDefault="00697E26" w:rsidP="00171FC1">
            <w:pPr>
              <w:jc w:val="center"/>
              <w:rPr>
                <w:rFonts w:cs="B Nazanin"/>
                <w:b w:val="0"/>
                <w:bCs w:val="0"/>
                <w:sz w:val="24"/>
                <w:szCs w:val="24"/>
                <w:rtl/>
              </w:rPr>
            </w:pPr>
            <w:r w:rsidRPr="00697E26">
              <w:rPr>
                <w:rFonts w:cs="B Nazanin" w:hint="cs"/>
                <w:sz w:val="24"/>
                <w:szCs w:val="24"/>
                <w:rtl/>
              </w:rPr>
              <w:t>امتياز</w:t>
            </w:r>
          </w:p>
        </w:tc>
        <w:tc>
          <w:tcPr>
            <w:tcW w:w="1283" w:type="dxa"/>
          </w:tcPr>
          <w:p w:rsidR="00697E26" w:rsidRPr="00697E26" w:rsidRDefault="00697E26" w:rsidP="00171FC1">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697E26">
              <w:rPr>
                <w:rFonts w:cs="B Nazanin" w:hint="cs"/>
                <w:sz w:val="24"/>
                <w:szCs w:val="24"/>
                <w:rtl/>
              </w:rPr>
              <w:t>5</w:t>
            </w:r>
          </w:p>
        </w:tc>
        <w:tc>
          <w:tcPr>
            <w:tcW w:w="1227" w:type="dxa"/>
          </w:tcPr>
          <w:p w:rsidR="00697E26" w:rsidRPr="00697E26" w:rsidRDefault="00697E26" w:rsidP="00171FC1">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697E26">
              <w:rPr>
                <w:rFonts w:cs="B Nazanin" w:hint="cs"/>
                <w:sz w:val="24"/>
                <w:szCs w:val="24"/>
                <w:rtl/>
              </w:rPr>
              <w:t>4</w:t>
            </w:r>
          </w:p>
        </w:tc>
        <w:tc>
          <w:tcPr>
            <w:tcW w:w="1391" w:type="dxa"/>
          </w:tcPr>
          <w:p w:rsidR="00697E26" w:rsidRPr="00697E26" w:rsidRDefault="00697E26" w:rsidP="00171FC1">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697E26">
              <w:rPr>
                <w:rFonts w:cs="B Nazanin" w:hint="cs"/>
                <w:sz w:val="24"/>
                <w:szCs w:val="24"/>
                <w:rtl/>
              </w:rPr>
              <w:t>3</w:t>
            </w:r>
          </w:p>
        </w:tc>
        <w:tc>
          <w:tcPr>
            <w:tcW w:w="1088" w:type="dxa"/>
          </w:tcPr>
          <w:p w:rsidR="00697E26" w:rsidRPr="00697E26" w:rsidRDefault="00697E26" w:rsidP="00171FC1">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697E26">
              <w:rPr>
                <w:rFonts w:cs="B Nazanin" w:hint="cs"/>
                <w:sz w:val="24"/>
                <w:szCs w:val="24"/>
                <w:rtl/>
              </w:rPr>
              <w:t>2</w:t>
            </w:r>
          </w:p>
        </w:tc>
        <w:tc>
          <w:tcPr>
            <w:tcW w:w="1321" w:type="dxa"/>
          </w:tcPr>
          <w:p w:rsidR="00697E26" w:rsidRPr="00697E26" w:rsidRDefault="00697E26" w:rsidP="00171FC1">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697E26">
              <w:rPr>
                <w:rFonts w:cs="B Nazanin" w:hint="cs"/>
                <w:sz w:val="24"/>
                <w:szCs w:val="24"/>
                <w:rtl/>
              </w:rPr>
              <w:t>1</w:t>
            </w:r>
          </w:p>
        </w:tc>
      </w:tr>
    </w:tbl>
    <w:p w:rsidR="00697E26" w:rsidRDefault="00697E26" w:rsidP="00697E26">
      <w:pPr>
        <w:spacing w:line="288" w:lineRule="auto"/>
        <w:ind w:firstLine="397"/>
        <w:jc w:val="lowKashida"/>
        <w:rPr>
          <w:rFonts w:cs="B Nazanin"/>
          <w:rtl/>
        </w:rPr>
      </w:pPr>
    </w:p>
    <w:p w:rsidR="00697E26" w:rsidRPr="00697E26" w:rsidRDefault="00697E26" w:rsidP="00697E26">
      <w:pPr>
        <w:spacing w:line="288" w:lineRule="auto"/>
        <w:ind w:firstLine="397"/>
        <w:jc w:val="lowKashida"/>
        <w:rPr>
          <w:rFonts w:cs="B Nazanin"/>
          <w:rtl/>
        </w:rPr>
      </w:pPr>
    </w:p>
    <w:p w:rsidR="00697E26" w:rsidRPr="00697E26" w:rsidRDefault="00697E26" w:rsidP="00697E26">
      <w:pPr>
        <w:spacing w:after="0" w:line="276" w:lineRule="auto"/>
        <w:rPr>
          <w:rFonts w:cs="B Nazanin"/>
          <w:b/>
          <w:bCs/>
          <w:sz w:val="28"/>
          <w:szCs w:val="28"/>
        </w:rPr>
      </w:pPr>
      <w:r w:rsidRPr="00697E26">
        <w:rPr>
          <w:rFonts w:cs="B Nazanin" w:hint="cs"/>
          <w:b/>
          <w:bCs/>
          <w:sz w:val="28"/>
          <w:szCs w:val="28"/>
          <w:rtl/>
        </w:rPr>
        <w:t xml:space="preserve">تحلیل بر اساس میزان نمره پرسشنامه </w:t>
      </w:r>
    </w:p>
    <w:p w:rsidR="00697E26" w:rsidRPr="00697E26" w:rsidRDefault="00697E26" w:rsidP="00697E26">
      <w:pPr>
        <w:spacing w:after="0" w:line="276" w:lineRule="auto"/>
        <w:ind w:left="-46"/>
        <w:contextualSpacing/>
        <w:rPr>
          <w:rFonts w:cs="B Nazanin"/>
          <w:sz w:val="28"/>
          <w:szCs w:val="28"/>
          <w:rtl/>
        </w:rPr>
      </w:pPr>
      <w:r w:rsidRPr="00697E26">
        <w:rPr>
          <w:rFonts w:cs="B Nazanin" w:hint="cs"/>
          <w:sz w:val="28"/>
          <w:szCs w:val="28"/>
          <w:rtl/>
        </w:rPr>
        <w:t>بر اساس این روش از تحلیل شما نمره</w:t>
      </w:r>
      <w:r w:rsidRPr="00697E26">
        <w:rPr>
          <w:rFonts w:cs="B Nazanin"/>
          <w:sz w:val="28"/>
          <w:szCs w:val="28"/>
        </w:rPr>
        <w:softHyphen/>
      </w:r>
      <w:r w:rsidRPr="00697E26">
        <w:rPr>
          <w:rFonts w:cs="B Nazanin" w:hint="cs"/>
          <w:sz w:val="28"/>
          <w:szCs w:val="28"/>
          <w:rtl/>
        </w:rPr>
        <w:t>های به دست آمده را  جمع کرده و سپس بر اساس جدول زیر قضاوت کنید.</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2777"/>
        <w:gridCol w:w="2295"/>
      </w:tblGrid>
      <w:tr w:rsidR="00697E26" w:rsidRPr="00697E26" w:rsidTr="00697E26">
        <w:trPr>
          <w:cnfStyle w:val="100000000000" w:firstRow="1" w:lastRow="0" w:firstColumn="0" w:lastColumn="0" w:oddVBand="0" w:evenVBand="0" w:oddHBand="0" w:evenHBand="0" w:firstRowFirstColumn="0" w:firstRowLastColumn="0" w:lastRowFirstColumn="0" w:lastRowLastColumn="0"/>
          <w:trHeight w:val="492"/>
          <w:jc w:val="center"/>
        </w:trPr>
        <w:tc>
          <w:tcPr>
            <w:cnfStyle w:val="001000000000" w:firstRow="0" w:lastRow="0" w:firstColumn="1" w:lastColumn="0" w:oddVBand="0" w:evenVBand="0" w:oddHBand="0" w:evenHBand="0" w:firstRowFirstColumn="0" w:firstRowLastColumn="0" w:lastRowFirstColumn="0" w:lastRowLastColumn="0"/>
            <w:tcW w:w="2502" w:type="dxa"/>
            <w:tcBorders>
              <w:top w:val="none" w:sz="0" w:space="0" w:color="auto"/>
              <w:left w:val="none" w:sz="0" w:space="0" w:color="auto"/>
              <w:bottom w:val="none" w:sz="0" w:space="0" w:color="auto"/>
              <w:right w:val="none" w:sz="0" w:space="0" w:color="auto"/>
            </w:tcBorders>
          </w:tcPr>
          <w:p w:rsidR="00697E26" w:rsidRPr="00697E26" w:rsidRDefault="00697E26" w:rsidP="00697E26">
            <w:pPr>
              <w:spacing w:line="276" w:lineRule="auto"/>
              <w:jc w:val="center"/>
              <w:rPr>
                <w:rFonts w:cs="B Nazanin"/>
                <w:b w:val="0"/>
                <w:bCs w:val="0"/>
                <w:color w:val="auto"/>
                <w:sz w:val="24"/>
                <w:szCs w:val="24"/>
                <w:rtl/>
              </w:rPr>
            </w:pPr>
            <w:r w:rsidRPr="00697E26">
              <w:rPr>
                <w:rFonts w:cs="B Nazanin" w:hint="cs"/>
                <w:b w:val="0"/>
                <w:bCs w:val="0"/>
                <w:color w:val="auto"/>
                <w:sz w:val="24"/>
                <w:szCs w:val="24"/>
                <w:rtl/>
              </w:rPr>
              <w:t>حد پایین نمره</w:t>
            </w:r>
          </w:p>
        </w:tc>
        <w:tc>
          <w:tcPr>
            <w:tcW w:w="2777" w:type="dxa"/>
            <w:tcBorders>
              <w:top w:val="none" w:sz="0" w:space="0" w:color="auto"/>
              <w:left w:val="none" w:sz="0" w:space="0" w:color="auto"/>
              <w:bottom w:val="none" w:sz="0" w:space="0" w:color="auto"/>
              <w:right w:val="none" w:sz="0" w:space="0" w:color="auto"/>
            </w:tcBorders>
          </w:tcPr>
          <w:p w:rsidR="00697E26" w:rsidRPr="00697E26" w:rsidRDefault="00697E26" w:rsidP="00697E26">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697E26">
              <w:rPr>
                <w:rFonts w:cs="B Nazanin" w:hint="cs"/>
                <w:b w:val="0"/>
                <w:bCs w:val="0"/>
                <w:color w:val="auto"/>
                <w:sz w:val="24"/>
                <w:szCs w:val="24"/>
                <w:rtl/>
              </w:rPr>
              <w:t>حد متوسط نمرات</w:t>
            </w:r>
          </w:p>
        </w:tc>
        <w:tc>
          <w:tcPr>
            <w:tcW w:w="2295" w:type="dxa"/>
            <w:tcBorders>
              <w:top w:val="none" w:sz="0" w:space="0" w:color="auto"/>
              <w:left w:val="none" w:sz="0" w:space="0" w:color="auto"/>
              <w:bottom w:val="none" w:sz="0" w:space="0" w:color="auto"/>
              <w:right w:val="none" w:sz="0" w:space="0" w:color="auto"/>
            </w:tcBorders>
          </w:tcPr>
          <w:p w:rsidR="00697E26" w:rsidRPr="00697E26" w:rsidRDefault="00697E26" w:rsidP="00697E26">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697E26">
              <w:rPr>
                <w:rFonts w:cs="B Nazanin" w:hint="cs"/>
                <w:b w:val="0"/>
                <w:bCs w:val="0"/>
                <w:color w:val="auto"/>
                <w:sz w:val="24"/>
                <w:szCs w:val="24"/>
                <w:rtl/>
              </w:rPr>
              <w:t>حد بالای نمرات</w:t>
            </w:r>
          </w:p>
        </w:tc>
      </w:tr>
      <w:tr w:rsidR="00697E26" w:rsidRPr="00697E26" w:rsidTr="00697E26">
        <w:trPr>
          <w:cnfStyle w:val="000000100000" w:firstRow="0" w:lastRow="0" w:firstColumn="0" w:lastColumn="0" w:oddVBand="0" w:evenVBand="0" w:oddHBand="1" w:evenHBand="0" w:firstRowFirstColumn="0" w:firstRowLastColumn="0" w:lastRowFirstColumn="0" w:lastRowLastColumn="0"/>
          <w:trHeight w:val="401"/>
          <w:jc w:val="center"/>
        </w:trPr>
        <w:tc>
          <w:tcPr>
            <w:cnfStyle w:val="001000000000" w:firstRow="0" w:lastRow="0" w:firstColumn="1" w:lastColumn="0" w:oddVBand="0" w:evenVBand="0" w:oddHBand="0" w:evenHBand="0" w:firstRowFirstColumn="0" w:firstRowLastColumn="0" w:lastRowFirstColumn="0" w:lastRowLastColumn="0"/>
            <w:tcW w:w="2502" w:type="dxa"/>
          </w:tcPr>
          <w:p w:rsidR="00697E26" w:rsidRPr="00697E26" w:rsidRDefault="00697E26" w:rsidP="00697E26">
            <w:pPr>
              <w:spacing w:line="276" w:lineRule="auto"/>
              <w:jc w:val="center"/>
              <w:rPr>
                <w:rFonts w:cs="B Nazanin"/>
                <w:b w:val="0"/>
                <w:bCs w:val="0"/>
                <w:sz w:val="24"/>
                <w:szCs w:val="24"/>
                <w:rtl/>
              </w:rPr>
            </w:pPr>
            <w:r w:rsidRPr="00697E26">
              <w:rPr>
                <w:rFonts w:cs="B Nazanin" w:hint="cs"/>
                <w:b w:val="0"/>
                <w:bCs w:val="0"/>
                <w:sz w:val="24"/>
                <w:szCs w:val="24"/>
                <w:rtl/>
              </w:rPr>
              <w:t>22</w:t>
            </w:r>
          </w:p>
        </w:tc>
        <w:tc>
          <w:tcPr>
            <w:tcW w:w="2777" w:type="dxa"/>
          </w:tcPr>
          <w:p w:rsidR="00697E26" w:rsidRPr="00697E26" w:rsidRDefault="00697E26" w:rsidP="00697E26">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97E26">
              <w:rPr>
                <w:rFonts w:cs="B Nazanin" w:hint="cs"/>
                <w:sz w:val="24"/>
                <w:szCs w:val="24"/>
                <w:rtl/>
              </w:rPr>
              <w:t>66</w:t>
            </w:r>
          </w:p>
        </w:tc>
        <w:tc>
          <w:tcPr>
            <w:tcW w:w="2295" w:type="dxa"/>
          </w:tcPr>
          <w:p w:rsidR="00697E26" w:rsidRPr="00697E26" w:rsidRDefault="00697E26" w:rsidP="00697E26">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97E26">
              <w:rPr>
                <w:rFonts w:cs="B Nazanin" w:hint="cs"/>
                <w:sz w:val="24"/>
                <w:szCs w:val="24"/>
                <w:rtl/>
              </w:rPr>
              <w:t>110</w:t>
            </w:r>
          </w:p>
        </w:tc>
      </w:tr>
    </w:tbl>
    <w:p w:rsidR="00697E26" w:rsidRDefault="00697E26" w:rsidP="00697E26">
      <w:pPr>
        <w:spacing w:after="200" w:line="276" w:lineRule="auto"/>
        <w:ind w:left="720"/>
        <w:contextualSpacing/>
        <w:rPr>
          <w:rFonts w:cs="B Nazanin"/>
          <w:sz w:val="28"/>
          <w:szCs w:val="28"/>
        </w:rPr>
      </w:pPr>
    </w:p>
    <w:p w:rsidR="00697E26" w:rsidRPr="00697E26" w:rsidRDefault="00697E26" w:rsidP="00697E26">
      <w:pPr>
        <w:numPr>
          <w:ilvl w:val="0"/>
          <w:numId w:val="2"/>
        </w:numPr>
        <w:spacing w:after="200" w:line="276" w:lineRule="auto"/>
        <w:contextualSpacing/>
        <w:rPr>
          <w:rFonts w:cs="B Nazanin"/>
          <w:sz w:val="28"/>
          <w:szCs w:val="28"/>
        </w:rPr>
      </w:pPr>
      <w:r w:rsidRPr="00697E26">
        <w:rPr>
          <w:rFonts w:cs="B Nazanin" w:hint="cs"/>
          <w:sz w:val="28"/>
          <w:szCs w:val="28"/>
          <w:rtl/>
        </w:rPr>
        <w:t>در صورتی که نمرات پرسشنامه بین 22 تا 44 باشد،  میزان متغیر در این جامعه ضعیف می باشد.</w:t>
      </w:r>
    </w:p>
    <w:p w:rsidR="00697E26" w:rsidRPr="00697E26" w:rsidRDefault="00697E26" w:rsidP="00697E26">
      <w:pPr>
        <w:numPr>
          <w:ilvl w:val="0"/>
          <w:numId w:val="2"/>
        </w:numPr>
        <w:spacing w:after="200" w:line="276" w:lineRule="auto"/>
        <w:contextualSpacing/>
        <w:rPr>
          <w:rFonts w:cs="B Nazanin"/>
          <w:sz w:val="28"/>
          <w:szCs w:val="28"/>
        </w:rPr>
      </w:pPr>
      <w:r w:rsidRPr="00697E26">
        <w:rPr>
          <w:rFonts w:cs="B Nazanin" w:hint="cs"/>
          <w:sz w:val="28"/>
          <w:szCs w:val="28"/>
          <w:rtl/>
        </w:rPr>
        <w:t>در صورتی که نمرات پرسشنامه بین 44 تا 88 باشد،  میزان متغیر در سطح متوسطی می باشد.</w:t>
      </w:r>
    </w:p>
    <w:p w:rsidR="00697E26" w:rsidRPr="00697E26" w:rsidRDefault="00697E26" w:rsidP="00697E26">
      <w:pPr>
        <w:numPr>
          <w:ilvl w:val="0"/>
          <w:numId w:val="2"/>
        </w:numPr>
        <w:spacing w:after="200" w:line="276" w:lineRule="auto"/>
        <w:contextualSpacing/>
        <w:rPr>
          <w:rFonts w:cs="B Nazanin"/>
          <w:sz w:val="28"/>
          <w:szCs w:val="28"/>
          <w:rtl/>
        </w:rPr>
      </w:pPr>
      <w:r w:rsidRPr="00697E26">
        <w:rPr>
          <w:rFonts w:cs="B Nazanin" w:hint="cs"/>
          <w:sz w:val="28"/>
          <w:szCs w:val="28"/>
          <w:rtl/>
        </w:rPr>
        <w:t>در صورتی که نمرات بالای 88 باشد،  میزان متغیر  بسیار بالا می باشد.</w:t>
      </w:r>
    </w:p>
    <w:p w:rsidR="00697E26" w:rsidRPr="00697E26" w:rsidRDefault="00697E26" w:rsidP="00697E26">
      <w:pPr>
        <w:rPr>
          <w:rFonts w:cs="B Nazanin"/>
          <w:rtl/>
        </w:rPr>
      </w:pPr>
    </w:p>
    <w:p w:rsidR="00697E26" w:rsidRPr="00697E26" w:rsidRDefault="00697E26" w:rsidP="00697E26">
      <w:pPr>
        <w:spacing w:line="288" w:lineRule="auto"/>
        <w:jc w:val="lowKashida"/>
        <w:rPr>
          <w:rFonts w:cs="B Nazanin"/>
          <w:b/>
          <w:bCs/>
          <w:sz w:val="28"/>
          <w:szCs w:val="28"/>
          <w:rtl/>
        </w:rPr>
      </w:pPr>
      <w:r w:rsidRPr="00697E26">
        <w:rPr>
          <w:rFonts w:cs="B Nazanin" w:hint="cs"/>
          <w:b/>
          <w:bCs/>
          <w:sz w:val="28"/>
          <w:szCs w:val="28"/>
          <w:rtl/>
        </w:rPr>
        <w:t>پايايي</w:t>
      </w:r>
      <w:r>
        <w:rPr>
          <w:rFonts w:cs="B Nazanin" w:hint="cs"/>
          <w:b/>
          <w:bCs/>
          <w:sz w:val="28"/>
          <w:szCs w:val="28"/>
          <w:rtl/>
        </w:rPr>
        <w:t xml:space="preserve"> پرسشنامه‌:</w:t>
      </w:r>
    </w:p>
    <w:p w:rsidR="00697E26" w:rsidRDefault="00697E26" w:rsidP="00697E26">
      <w:pPr>
        <w:ind w:firstLine="397"/>
        <w:jc w:val="lowKashida"/>
        <w:rPr>
          <w:rFonts w:cs="B Nazanin"/>
          <w:sz w:val="28"/>
          <w:szCs w:val="28"/>
          <w:rtl/>
        </w:rPr>
      </w:pPr>
      <w:r w:rsidRPr="00697E26">
        <w:rPr>
          <w:rFonts w:cs="B Nazanin" w:hint="cs"/>
          <w:sz w:val="28"/>
          <w:szCs w:val="28"/>
          <w:rtl/>
        </w:rPr>
        <w:t xml:space="preserve">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w:t>
      </w:r>
      <w:r w:rsidRPr="00697E26">
        <w:rPr>
          <w:rFonts w:cs="B Nazanin" w:hint="cs"/>
          <w:sz w:val="28"/>
          <w:szCs w:val="28"/>
          <w:rtl/>
        </w:rPr>
        <w:lastRenderedPageBreak/>
        <w:t>پرسشنامه‌ها يا آزمودن‌هايي كه ويژگيهاي مختلف را اندازه‌گيري مي‌كنند بكار مي‌رود. در اينگونه ابزار، پاسخ هر سوال مي‌تواند مقادير عددي مختلف را اختيار كند.</w:t>
      </w:r>
    </w:p>
    <w:p w:rsidR="00697E26" w:rsidRPr="00697E26" w:rsidRDefault="00697E26" w:rsidP="00697E26">
      <w:pPr>
        <w:ind w:firstLine="397"/>
        <w:jc w:val="lowKashida"/>
        <w:rPr>
          <w:rFonts w:cs="B Nazanin"/>
          <w:sz w:val="28"/>
          <w:szCs w:val="28"/>
          <w:rtl/>
        </w:rPr>
      </w:pPr>
      <w:r w:rsidRPr="00697E26">
        <w:rPr>
          <w:rFonts w:cs="B Nazanin" w:hint="cs"/>
          <w:sz w:val="28"/>
          <w:szCs w:val="28"/>
          <w:rtl/>
        </w:rPr>
        <w:t xml:space="preserve"> سرمد و همكاران (1387) معتقدندكه «براي محاسبه ضريب 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rsidR="00697E26" w:rsidRPr="00697E26" w:rsidRDefault="00697E26" w:rsidP="00697E26">
      <w:pPr>
        <w:ind w:firstLine="397"/>
        <w:jc w:val="lowKashida"/>
        <w:rPr>
          <w:rFonts w:cs="B Nazanin"/>
          <w:sz w:val="28"/>
          <w:szCs w:val="28"/>
          <w:rtl/>
        </w:rPr>
      </w:pPr>
      <w:r w:rsidRPr="00697E26">
        <w:rPr>
          <w:rFonts w:cs="B Nazanin" w:hint="cs"/>
          <w:sz w:val="28"/>
          <w:szCs w:val="28"/>
          <w:rtl/>
        </w:rPr>
        <w:t xml:space="preserve">ضريب پايايي پرسشنامه‌هاي از طريق فرمول زير به وسيله نرم‌افزار </w:t>
      </w:r>
      <w:r w:rsidRPr="00697E26">
        <w:rPr>
          <w:rFonts w:ascii="Times New Roman" w:hAnsi="Times New Roman" w:cs="B Nazanin"/>
          <w:sz w:val="28"/>
          <w:szCs w:val="28"/>
        </w:rPr>
        <w:t>SPSS</w:t>
      </w:r>
      <w:r w:rsidRPr="00697E26">
        <w:rPr>
          <w:rFonts w:cs="B Nazanin" w:hint="cs"/>
          <w:sz w:val="28"/>
          <w:szCs w:val="28"/>
          <w:rtl/>
        </w:rPr>
        <w:t xml:space="preserve"> محاسبه شده است.</w:t>
      </w:r>
    </w:p>
    <w:p w:rsidR="00697E26" w:rsidRPr="00740200" w:rsidRDefault="00697E26" w:rsidP="00697E26">
      <w:pPr>
        <w:spacing w:line="288" w:lineRule="auto"/>
        <w:ind w:firstLine="397"/>
        <w:jc w:val="right"/>
        <w:rPr>
          <w:rFonts w:cs="B Nazanin"/>
          <w:sz w:val="28"/>
          <w:szCs w:val="28"/>
          <w:rtl/>
        </w:rPr>
      </w:pPr>
      <w:r w:rsidRPr="00740200">
        <w:rPr>
          <w:rFonts w:cs="B Nazanin"/>
          <w:position w:val="-32"/>
          <w:sz w:val="28"/>
          <w:szCs w:val="28"/>
        </w:rPr>
        <w:object w:dxaOrig="180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7" o:title=""/>
          </v:shape>
          <o:OLEObject Type="Embed" ProgID="Equation.3" ShapeID="_x0000_i1025" DrawAspect="Content" ObjectID="_1683042427" r:id="rId8"/>
        </w:object>
      </w:r>
    </w:p>
    <w:p w:rsidR="00697E26" w:rsidRPr="00740200" w:rsidRDefault="00697E26" w:rsidP="00697E26">
      <w:pPr>
        <w:spacing w:line="288" w:lineRule="auto"/>
        <w:ind w:firstLine="397"/>
        <w:jc w:val="both"/>
        <w:rPr>
          <w:rFonts w:cs="B Nazanin"/>
          <w:sz w:val="28"/>
          <w:szCs w:val="28"/>
        </w:rPr>
      </w:pPr>
      <w:proofErr w:type="spellStart"/>
      <w:proofErr w:type="gramStart"/>
      <w:r w:rsidRPr="00740200">
        <w:rPr>
          <w:rFonts w:ascii="Times New Roman" w:hAnsi="Times New Roman" w:cs="B Nazanin"/>
          <w:sz w:val="28"/>
          <w:szCs w:val="28"/>
        </w:rPr>
        <w:t>ra</w:t>
      </w:r>
      <w:proofErr w:type="spellEnd"/>
      <w:proofErr w:type="gramEnd"/>
      <w:r w:rsidRPr="00740200">
        <w:rPr>
          <w:rFonts w:ascii="Times New Roman" w:hAnsi="Times New Roman" w:cs="B Nazanin"/>
          <w:sz w:val="28"/>
          <w:szCs w:val="28"/>
          <w:rtl/>
        </w:rPr>
        <w:t>=</w:t>
      </w:r>
      <w:r w:rsidRPr="00740200">
        <w:rPr>
          <w:rFonts w:cs="B Nazanin" w:hint="cs"/>
          <w:sz w:val="28"/>
          <w:szCs w:val="28"/>
          <w:rtl/>
        </w:rPr>
        <w:t xml:space="preserve"> ضريب آلفاي کرونباخ</w:t>
      </w:r>
    </w:p>
    <w:p w:rsidR="00697E26" w:rsidRPr="00740200" w:rsidRDefault="00697E26" w:rsidP="00697E26">
      <w:pPr>
        <w:spacing w:line="288" w:lineRule="auto"/>
        <w:ind w:firstLine="397"/>
        <w:jc w:val="both"/>
        <w:rPr>
          <w:rFonts w:cs="B Nazanin"/>
          <w:sz w:val="28"/>
          <w:szCs w:val="28"/>
        </w:rPr>
      </w:pPr>
      <w:r w:rsidRPr="00740200">
        <w:rPr>
          <w:rFonts w:ascii="Times New Roman" w:hAnsi="Times New Roman" w:cs="B Nazanin"/>
          <w:sz w:val="28"/>
          <w:szCs w:val="28"/>
        </w:rPr>
        <w:t>J</w:t>
      </w:r>
      <w:proofErr w:type="gramStart"/>
      <w:r w:rsidRPr="00740200">
        <w:rPr>
          <w:rFonts w:ascii="Times New Roman" w:hAnsi="Times New Roman" w:cs="B Nazanin"/>
          <w:sz w:val="28"/>
          <w:szCs w:val="28"/>
          <w:rtl/>
        </w:rPr>
        <w:t xml:space="preserve">= </w:t>
      </w:r>
      <w:r w:rsidRPr="00740200">
        <w:rPr>
          <w:rFonts w:cs="B Nazanin" w:hint="cs"/>
          <w:sz w:val="28"/>
          <w:szCs w:val="28"/>
          <w:rtl/>
        </w:rPr>
        <w:t xml:space="preserve"> تعداد</w:t>
      </w:r>
      <w:proofErr w:type="gramEnd"/>
      <w:r w:rsidRPr="00740200">
        <w:rPr>
          <w:rFonts w:cs="B Nazanin" w:hint="cs"/>
          <w:sz w:val="28"/>
          <w:szCs w:val="28"/>
          <w:rtl/>
        </w:rPr>
        <w:t xml:space="preserve"> سوالات آزمون</w:t>
      </w:r>
    </w:p>
    <w:p w:rsidR="00697E26" w:rsidRPr="00740200" w:rsidRDefault="00697E26" w:rsidP="00697E26">
      <w:pPr>
        <w:spacing w:line="288" w:lineRule="auto"/>
        <w:ind w:firstLine="397"/>
        <w:jc w:val="both"/>
        <w:rPr>
          <w:rFonts w:cs="B Nazanin"/>
          <w:sz w:val="28"/>
          <w:szCs w:val="28"/>
        </w:rPr>
      </w:pPr>
      <w:r w:rsidRPr="00740200">
        <w:rPr>
          <w:rFonts w:ascii="Times New Roman" w:hAnsi="Times New Roman" w:cs="B Nazanin"/>
          <w:sz w:val="28"/>
          <w:szCs w:val="28"/>
          <w:vertAlign w:val="superscript"/>
          <w:rtl/>
        </w:rPr>
        <w:t>2</w:t>
      </w:r>
      <w:proofErr w:type="spellStart"/>
      <w:r w:rsidRPr="00740200">
        <w:rPr>
          <w:rFonts w:ascii="Times New Roman" w:hAnsi="Times New Roman" w:cs="B Nazanin"/>
          <w:sz w:val="28"/>
          <w:szCs w:val="28"/>
        </w:rPr>
        <w:t>Sj</w:t>
      </w:r>
      <w:proofErr w:type="spellEnd"/>
      <w:r w:rsidRPr="00740200">
        <w:rPr>
          <w:rFonts w:ascii="Times New Roman" w:hAnsi="Times New Roman" w:cs="B Nazanin"/>
          <w:sz w:val="28"/>
          <w:szCs w:val="28"/>
          <w:rtl/>
        </w:rPr>
        <w:t>=</w:t>
      </w:r>
      <w:r w:rsidRPr="00740200">
        <w:rPr>
          <w:rFonts w:cs="B Nazanin" w:hint="cs"/>
          <w:sz w:val="28"/>
          <w:szCs w:val="28"/>
          <w:rtl/>
        </w:rPr>
        <w:t xml:space="preserve">  واريانس سوالات آزمون</w:t>
      </w:r>
    </w:p>
    <w:p w:rsidR="00697E26" w:rsidRPr="00740200" w:rsidRDefault="00697E26" w:rsidP="00697E26">
      <w:pPr>
        <w:spacing w:line="288" w:lineRule="auto"/>
        <w:ind w:firstLine="397"/>
        <w:jc w:val="both"/>
        <w:rPr>
          <w:rFonts w:cs="B Nazanin"/>
          <w:sz w:val="28"/>
          <w:szCs w:val="28"/>
          <w:rtl/>
        </w:rPr>
      </w:pPr>
      <w:r w:rsidRPr="00740200">
        <w:rPr>
          <w:rFonts w:ascii="Times New Roman" w:hAnsi="Times New Roman" w:cs="B Nazanin"/>
          <w:sz w:val="28"/>
          <w:szCs w:val="28"/>
          <w:vertAlign w:val="superscript"/>
          <w:rtl/>
        </w:rPr>
        <w:t>2</w:t>
      </w:r>
      <w:r w:rsidRPr="00740200">
        <w:rPr>
          <w:rFonts w:ascii="Times New Roman" w:hAnsi="Times New Roman" w:cs="B Nazanin"/>
          <w:sz w:val="28"/>
          <w:szCs w:val="28"/>
        </w:rPr>
        <w:t>s</w:t>
      </w:r>
      <w:r w:rsidRPr="00740200">
        <w:rPr>
          <w:rFonts w:ascii="Times New Roman" w:hAnsi="Times New Roman" w:cs="B Nazanin"/>
          <w:sz w:val="28"/>
          <w:szCs w:val="28"/>
          <w:rtl/>
        </w:rPr>
        <w:t>=</w:t>
      </w:r>
      <w:r w:rsidRPr="00740200">
        <w:rPr>
          <w:rFonts w:cs="B Nazanin" w:hint="cs"/>
          <w:sz w:val="28"/>
          <w:szCs w:val="28"/>
          <w:rtl/>
        </w:rPr>
        <w:t xml:space="preserve"> واريانس کل آزمونپ</w:t>
      </w:r>
    </w:p>
    <w:p w:rsidR="00697E26" w:rsidRPr="00697E26" w:rsidRDefault="00697E26" w:rsidP="00697E26">
      <w:pPr>
        <w:ind w:firstLine="288"/>
        <w:jc w:val="lowKashida"/>
        <w:rPr>
          <w:rFonts w:ascii="B Zar" w:hAnsi="B Zar" w:cs="B Nazanin"/>
          <w:b/>
          <w:bCs/>
          <w:szCs w:val="28"/>
          <w:rtl/>
        </w:rPr>
      </w:pPr>
      <w:r w:rsidRPr="00697E26">
        <w:rPr>
          <w:rFonts w:ascii="B Zar" w:hAnsi="B Zar" w:cs="B Nazanin" w:hint="cs"/>
          <w:szCs w:val="28"/>
          <w:rtl/>
        </w:rPr>
        <w:t xml:space="preserve">در پژوهش تقی پور(1391) </w:t>
      </w:r>
      <w:r w:rsidRPr="00697E26">
        <w:rPr>
          <w:rFonts w:ascii="B Zar" w:hAnsi="B Zar" w:cs="B Nazanin"/>
          <w:szCs w:val="28"/>
          <w:rtl/>
        </w:rPr>
        <w:t>آلفای ک</w:t>
      </w:r>
      <w:r w:rsidRPr="00697E26">
        <w:rPr>
          <w:rFonts w:ascii="B Zar" w:hAnsi="B Zar" w:cs="B Nazanin" w:hint="cs"/>
          <w:szCs w:val="28"/>
          <w:rtl/>
        </w:rPr>
        <w:t>رو</w:t>
      </w:r>
      <w:r w:rsidRPr="00697E26">
        <w:rPr>
          <w:rFonts w:ascii="B Zar" w:hAnsi="B Zar" w:cs="B Nazanin"/>
          <w:szCs w:val="28"/>
          <w:rtl/>
        </w:rPr>
        <w:t>نباخ مقیاس نگرش های ناکارآمد 87/0، اعتبار بازآزمایی آن پس از سه هفته 80/0 و شاخص همسانی درونی آن 24/0 گزا</w:t>
      </w:r>
      <w:r w:rsidRPr="00697E26">
        <w:rPr>
          <w:rFonts w:ascii="B Zar" w:hAnsi="B Zar" w:cs="B Nazanin" w:hint="cs"/>
          <w:szCs w:val="28"/>
          <w:rtl/>
        </w:rPr>
        <w:t>ر</w:t>
      </w:r>
      <w:r w:rsidRPr="00697E26">
        <w:rPr>
          <w:rFonts w:ascii="B Zar" w:hAnsi="B Zar" w:cs="B Nazanin"/>
          <w:szCs w:val="28"/>
          <w:rtl/>
        </w:rPr>
        <w:t>ش شده است.</w:t>
      </w:r>
      <w:r w:rsidRPr="00697E26">
        <w:rPr>
          <w:rFonts w:ascii="B Zar" w:hAnsi="B Zar" w:cs="B Nazanin" w:hint="cs"/>
          <w:szCs w:val="28"/>
          <w:rtl/>
        </w:rPr>
        <w:t xml:space="preserve"> </w:t>
      </w:r>
    </w:p>
    <w:p w:rsidR="00697E26" w:rsidRPr="00697E26" w:rsidRDefault="00697E26" w:rsidP="00697E26">
      <w:pPr>
        <w:tabs>
          <w:tab w:val="left" w:pos="3830"/>
          <w:tab w:val="center" w:pos="4153"/>
        </w:tabs>
        <w:spacing w:line="288" w:lineRule="auto"/>
        <w:jc w:val="lowKashida"/>
        <w:rPr>
          <w:rFonts w:cs="B Nazanin"/>
          <w:b/>
          <w:bCs/>
          <w:sz w:val="28"/>
          <w:szCs w:val="28"/>
          <w:rtl/>
        </w:rPr>
      </w:pPr>
      <w:r w:rsidRPr="00697E26">
        <w:rPr>
          <w:rFonts w:cs="B Nazanin" w:hint="cs"/>
          <w:b/>
          <w:bCs/>
          <w:sz w:val="28"/>
          <w:szCs w:val="28"/>
          <w:rtl/>
        </w:rPr>
        <w:t>روايي</w:t>
      </w:r>
      <w:r>
        <w:rPr>
          <w:rFonts w:cs="B Nazanin" w:hint="cs"/>
          <w:b/>
          <w:bCs/>
          <w:sz w:val="28"/>
          <w:szCs w:val="28"/>
          <w:rtl/>
        </w:rPr>
        <w:t xml:space="preserve"> پرسشنامه‌:</w:t>
      </w:r>
    </w:p>
    <w:p w:rsidR="00697E26" w:rsidRPr="00697E26" w:rsidRDefault="00697E26" w:rsidP="00697E26">
      <w:pPr>
        <w:rPr>
          <w:rFonts w:cs="B Nazanin"/>
          <w:sz w:val="28"/>
          <w:szCs w:val="28"/>
          <w:rtl/>
        </w:rPr>
      </w:pPr>
      <w:r w:rsidRPr="00697E26">
        <w:rPr>
          <w:rFonts w:cs="B Nazanin" w:hint="cs"/>
          <w:sz w:val="28"/>
          <w:szCs w:val="28"/>
          <w:rtl/>
        </w:rPr>
        <w:t>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w:t>
      </w:r>
    </w:p>
    <w:p w:rsidR="00697E26" w:rsidRPr="00697E26" w:rsidRDefault="00697E26" w:rsidP="00697E26">
      <w:pPr>
        <w:ind w:firstLine="397"/>
        <w:jc w:val="lowKashida"/>
        <w:rPr>
          <w:rFonts w:cs="B Nazanin"/>
          <w:sz w:val="28"/>
          <w:szCs w:val="28"/>
          <w:rtl/>
        </w:rPr>
      </w:pPr>
      <w:r w:rsidRPr="00697E26">
        <w:rPr>
          <w:rFonts w:cs="B Nazanin" w:hint="cs"/>
          <w:sz w:val="28"/>
          <w:szCs w:val="28"/>
          <w:rtl/>
        </w:rPr>
        <w:t xml:space="preserve">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w:t>
      </w:r>
    </w:p>
    <w:p w:rsidR="00697E26" w:rsidRPr="00697E26" w:rsidRDefault="00697E26" w:rsidP="00697E26">
      <w:pPr>
        <w:ind w:firstLine="288"/>
        <w:jc w:val="lowKashida"/>
        <w:rPr>
          <w:rFonts w:cs="B Nazanin"/>
          <w:b/>
          <w:bCs/>
          <w:szCs w:val="28"/>
          <w:rtl/>
        </w:rPr>
      </w:pPr>
      <w:r w:rsidRPr="00697E26">
        <w:rPr>
          <w:rFonts w:cs="B Nazanin" w:hint="cs"/>
          <w:szCs w:val="28"/>
          <w:rtl/>
        </w:rPr>
        <w:t xml:space="preserve">در پژوهش تقی پور(1391) ، جهت اطمینان بیشتر، برای تعیین روایی </w:t>
      </w:r>
      <w:r w:rsidRPr="00697E26">
        <w:rPr>
          <w:rFonts w:cs="B Nazanin"/>
          <w:szCs w:val="28"/>
          <w:rtl/>
        </w:rPr>
        <w:t xml:space="preserve">پرسشنامه </w:t>
      </w:r>
      <w:r w:rsidRPr="00697E26">
        <w:rPr>
          <w:rFonts w:cs="B Nazanin" w:hint="cs"/>
          <w:szCs w:val="28"/>
          <w:rtl/>
        </w:rPr>
        <w:t xml:space="preserve">، از </w:t>
      </w:r>
      <w:r w:rsidRPr="00697E26">
        <w:rPr>
          <w:rFonts w:cs="B Nazanin"/>
          <w:szCs w:val="28"/>
          <w:rtl/>
        </w:rPr>
        <w:t>روایی صوری و محتوا</w:t>
      </w:r>
      <w:r w:rsidRPr="00697E26">
        <w:rPr>
          <w:rFonts w:cs="B Nazanin" w:hint="cs"/>
          <w:szCs w:val="28"/>
          <w:rtl/>
        </w:rPr>
        <w:t>یی</w:t>
      </w:r>
      <w:r w:rsidRPr="00697E26">
        <w:rPr>
          <w:rFonts w:cs="B Nazanin"/>
          <w:szCs w:val="28"/>
          <w:rtl/>
        </w:rPr>
        <w:t xml:space="preserve"> </w:t>
      </w:r>
      <w:r w:rsidRPr="00697E26">
        <w:rPr>
          <w:rFonts w:cs="B Nazanin" w:hint="cs"/>
          <w:szCs w:val="28"/>
          <w:rtl/>
        </w:rPr>
        <w:t xml:space="preserve">استفاده گردید. بدین صورت که پس از تهیه پرسشنامه، به نظرخواهی از اساتید راهنما و مشاور پرداخته شد و پس از حذف و اضافه های لازم و انجام تحلیل عاملی، روایی </w:t>
      </w:r>
      <w:r w:rsidRPr="00697E26">
        <w:rPr>
          <w:rFonts w:cs="B Nazanin"/>
          <w:szCs w:val="28"/>
          <w:rtl/>
        </w:rPr>
        <w:t>صوری و محتوا</w:t>
      </w:r>
      <w:r w:rsidRPr="00697E26">
        <w:rPr>
          <w:rFonts w:cs="B Nazanin" w:hint="cs"/>
          <w:szCs w:val="28"/>
          <w:rtl/>
        </w:rPr>
        <w:t>یی پرسشنامه مورد تایید قرار گرفت.</w:t>
      </w:r>
    </w:p>
    <w:p w:rsidR="00697E26" w:rsidRPr="00697E26" w:rsidRDefault="00697E26" w:rsidP="00697E26">
      <w:pPr>
        <w:ind w:firstLine="397"/>
        <w:jc w:val="lowKashida"/>
        <w:rPr>
          <w:rFonts w:cs="B Nazanin"/>
          <w:sz w:val="28"/>
          <w:szCs w:val="28"/>
          <w:rtl/>
        </w:rPr>
      </w:pPr>
    </w:p>
    <w:p w:rsidR="00697E26" w:rsidRPr="00697E26" w:rsidRDefault="00697E26" w:rsidP="00697E26">
      <w:pPr>
        <w:tabs>
          <w:tab w:val="left" w:pos="3855"/>
        </w:tabs>
        <w:spacing w:line="276" w:lineRule="auto"/>
        <w:rPr>
          <w:rFonts w:cs="B Nazanin"/>
          <w:b/>
          <w:bCs/>
          <w:sz w:val="28"/>
          <w:szCs w:val="28"/>
          <w:rtl/>
        </w:rPr>
      </w:pPr>
      <w:r w:rsidRPr="00697E26">
        <w:rPr>
          <w:rFonts w:cs="B Nazanin" w:hint="cs"/>
          <w:b/>
          <w:bCs/>
          <w:sz w:val="28"/>
          <w:szCs w:val="28"/>
          <w:rtl/>
        </w:rPr>
        <w:t>تعاریف نظری</w:t>
      </w:r>
      <w:r>
        <w:rPr>
          <w:rFonts w:cs="B Nazanin" w:hint="cs"/>
          <w:b/>
          <w:bCs/>
          <w:sz w:val="28"/>
          <w:szCs w:val="28"/>
          <w:rtl/>
        </w:rPr>
        <w:t>:</w:t>
      </w:r>
    </w:p>
    <w:p w:rsidR="00697E26" w:rsidRPr="00697E26" w:rsidRDefault="00697E26" w:rsidP="00740200">
      <w:pPr>
        <w:spacing w:after="0" w:line="240" w:lineRule="auto"/>
        <w:ind w:firstLine="333"/>
        <w:jc w:val="both"/>
        <w:rPr>
          <w:rFonts w:cs="B Nazanin"/>
          <w:color w:val="000000"/>
          <w:sz w:val="28"/>
          <w:szCs w:val="28"/>
          <w:rtl/>
        </w:rPr>
      </w:pPr>
      <w:r w:rsidRPr="00697E26">
        <w:rPr>
          <w:rFonts w:ascii="B Zar" w:hAnsi="B Zar" w:cs="B Nazanin"/>
          <w:b/>
          <w:bCs/>
          <w:sz w:val="28"/>
          <w:szCs w:val="28"/>
          <w:rtl/>
        </w:rPr>
        <w:t>افکار</w:t>
      </w:r>
      <w:r w:rsidRPr="00697E26">
        <w:rPr>
          <w:rFonts w:ascii="B Zar" w:hAnsi="B Zar" w:cs="B Nazanin" w:hint="cs"/>
          <w:b/>
          <w:bCs/>
          <w:sz w:val="28"/>
          <w:szCs w:val="28"/>
          <w:rtl/>
        </w:rPr>
        <w:t>(نگرش های)</w:t>
      </w:r>
      <w:r w:rsidRPr="00697E26">
        <w:rPr>
          <w:rFonts w:ascii="B Zar" w:hAnsi="B Zar" w:cs="B Nazanin"/>
          <w:b/>
          <w:bCs/>
          <w:sz w:val="28"/>
          <w:szCs w:val="28"/>
          <w:rtl/>
        </w:rPr>
        <w:t xml:space="preserve"> ناکارآمد</w:t>
      </w:r>
      <w:r w:rsidRPr="00697E26">
        <w:rPr>
          <w:rFonts w:ascii="B Zar" w:hAnsi="B Zar" w:cs="B Nazanin" w:hint="cs"/>
          <w:b/>
          <w:bCs/>
          <w:sz w:val="28"/>
          <w:szCs w:val="28"/>
          <w:rtl/>
        </w:rPr>
        <w:t xml:space="preserve">: </w:t>
      </w:r>
      <w:r w:rsidRPr="00697E26">
        <w:rPr>
          <w:rFonts w:ascii="B Zar" w:hAnsi="B Zar" w:cs="B Nazanin"/>
          <w:sz w:val="28"/>
          <w:szCs w:val="28"/>
          <w:rtl/>
        </w:rPr>
        <w:t>مطابق با نظریه بک (بک،1976</w:t>
      </w:r>
      <w:r w:rsidRPr="00697E26">
        <w:rPr>
          <w:rFonts w:ascii="B Zar" w:hAnsi="B Zar" w:cs="B Nazanin" w:hint="cs"/>
          <w:sz w:val="28"/>
          <w:szCs w:val="28"/>
          <w:rtl/>
        </w:rPr>
        <w:t>،به نقل از طهرانی زاده،1384</w:t>
      </w:r>
      <w:r w:rsidRPr="00697E26">
        <w:rPr>
          <w:rFonts w:ascii="B Zar" w:hAnsi="B Zar" w:cs="B Nazanin"/>
          <w:sz w:val="28"/>
          <w:szCs w:val="28"/>
          <w:rtl/>
        </w:rPr>
        <w:t>) نگرش های ناکارآمد معیارهای انعطاف ناپذیر و کمال گرایانه هستند که فرد از آنها برای قضاوت درباره خود و دیگران استفاده می کند. این فرض ها یا طرحواره ها در ساماندهی ادراک، کنترل و ارزیابی رفتار مورد استفاده قرار می گیرند و از آنجایی که این نگرش ها، انعطاف ن</w:t>
      </w:r>
      <w:r w:rsidRPr="00697E26">
        <w:rPr>
          <w:rFonts w:ascii="B Zar" w:hAnsi="B Zar" w:cs="B Nazanin" w:hint="cs"/>
          <w:sz w:val="28"/>
          <w:szCs w:val="28"/>
          <w:rtl/>
        </w:rPr>
        <w:t>ا</w:t>
      </w:r>
      <w:r w:rsidRPr="00697E26">
        <w:rPr>
          <w:rFonts w:ascii="B Zar" w:hAnsi="B Zar" w:cs="B Nazanin"/>
          <w:sz w:val="28"/>
          <w:szCs w:val="28"/>
          <w:rtl/>
        </w:rPr>
        <w:t>پذیر، افراطی و مقاوم در برابر تغییر هستند، بنابراین ناکارآمد یا نابارورند.</w:t>
      </w:r>
      <w:r w:rsidRPr="00697E26">
        <w:rPr>
          <w:rFonts w:ascii="Times New Roman" w:eastAsia="Times New Roman" w:hAnsi="Times New Roman" w:cs="B Nazanin"/>
          <w:color w:val="000000"/>
          <w:sz w:val="28"/>
          <w:szCs w:val="28"/>
          <w:rtl/>
        </w:rPr>
        <w:t xml:space="preserve"> نگرش‌های ناکارآمد،</w:t>
      </w:r>
      <w:r w:rsidRPr="00697E26">
        <w:rPr>
          <w:rFonts w:ascii="Times New Roman" w:eastAsia="Times New Roman" w:hAnsi="Times New Roman" w:cs="B Nazanin" w:hint="cs"/>
          <w:color w:val="000000"/>
          <w:sz w:val="28"/>
          <w:szCs w:val="28"/>
          <w:rtl/>
        </w:rPr>
        <w:t xml:space="preserve"> </w:t>
      </w:r>
      <w:r w:rsidRPr="00697E26">
        <w:rPr>
          <w:rFonts w:ascii="Times New Roman" w:eastAsia="Times New Roman" w:hAnsi="Times New Roman" w:cs="B Nazanin"/>
          <w:color w:val="000000"/>
          <w:sz w:val="28"/>
          <w:szCs w:val="28"/>
          <w:rtl/>
        </w:rPr>
        <w:t>نگرش‌ها و باورهایی هستند که فرد را مستعد افسردگی و یا به</w:t>
      </w:r>
      <w:r w:rsidRPr="00697E26">
        <w:rPr>
          <w:rFonts w:ascii="Times New Roman" w:eastAsia="Times New Roman" w:hAnsi="Times New Roman" w:cs="B Nazanin" w:hint="cs"/>
          <w:color w:val="000000"/>
          <w:sz w:val="28"/>
          <w:szCs w:val="28"/>
          <w:rtl/>
        </w:rPr>
        <w:t xml:space="preserve"> </w:t>
      </w:r>
      <w:r w:rsidRPr="00697E26">
        <w:rPr>
          <w:rFonts w:ascii="Times New Roman" w:eastAsia="Times New Roman" w:hAnsi="Times New Roman" w:cs="B Nazanin"/>
          <w:color w:val="000000"/>
          <w:sz w:val="28"/>
          <w:szCs w:val="28"/>
          <w:rtl/>
        </w:rPr>
        <w:t>‌طور کلی‌ آشفتگی روانی می‌کند.</w:t>
      </w:r>
      <w:r w:rsidRPr="00697E26">
        <w:rPr>
          <w:rFonts w:ascii="Times New Roman" w:eastAsia="Times New Roman" w:hAnsi="Times New Roman" w:cs="B Nazanin" w:hint="cs"/>
          <w:color w:val="000000"/>
          <w:sz w:val="28"/>
          <w:szCs w:val="28"/>
          <w:rtl/>
        </w:rPr>
        <w:t xml:space="preserve"> </w:t>
      </w:r>
      <w:r w:rsidRPr="00697E26">
        <w:rPr>
          <w:rFonts w:ascii="Times New Roman" w:eastAsia="Times New Roman" w:hAnsi="Times New Roman" w:cs="B Nazanin"/>
          <w:color w:val="000000"/>
          <w:sz w:val="28"/>
          <w:szCs w:val="28"/>
          <w:rtl/>
        </w:rPr>
        <w:t>این باورها که در اثر تجربه نسبت به خود و جهان کسب می‌شوند،</w:t>
      </w:r>
      <w:r w:rsidRPr="00697E26">
        <w:rPr>
          <w:rFonts w:ascii="Times New Roman" w:eastAsia="Times New Roman" w:hAnsi="Times New Roman" w:cs="B Nazanin" w:hint="cs"/>
          <w:color w:val="000000"/>
          <w:sz w:val="28"/>
          <w:szCs w:val="28"/>
          <w:rtl/>
        </w:rPr>
        <w:t xml:space="preserve"> </w:t>
      </w:r>
      <w:r w:rsidRPr="00697E26">
        <w:rPr>
          <w:rFonts w:ascii="Times New Roman" w:eastAsia="Times New Roman" w:hAnsi="Times New Roman" w:cs="B Nazanin"/>
          <w:color w:val="000000"/>
          <w:sz w:val="28"/>
          <w:szCs w:val="28"/>
          <w:rtl/>
        </w:rPr>
        <w:t>فرد را آماده می‌سازند تا موقعیت‌</w:t>
      </w:r>
      <w:r w:rsidRPr="00697E26">
        <w:rPr>
          <w:rFonts w:ascii="Times New Roman" w:eastAsia="Times New Roman" w:hAnsi="Times New Roman" w:cs="B Nazanin" w:hint="cs"/>
          <w:color w:val="000000"/>
          <w:sz w:val="28"/>
          <w:szCs w:val="28"/>
          <w:rtl/>
        </w:rPr>
        <w:t>‌های</w:t>
      </w:r>
      <w:r w:rsidRPr="00697E26">
        <w:rPr>
          <w:rFonts w:ascii="Times New Roman" w:eastAsia="Times New Roman" w:hAnsi="Times New Roman" w:cs="B Nazanin"/>
          <w:color w:val="000000"/>
          <w:sz w:val="28"/>
          <w:szCs w:val="28"/>
          <w:rtl/>
        </w:rPr>
        <w:t xml:space="preserve"> خاص را بیش از حد منفی و ناکارآمد تعبیر کنند.</w:t>
      </w:r>
      <w:r w:rsidRPr="00697E26">
        <w:rPr>
          <w:rFonts w:ascii="Times New Roman" w:eastAsia="Times New Roman" w:hAnsi="Times New Roman" w:cs="B Nazanin" w:hint="cs"/>
          <w:color w:val="000000"/>
          <w:sz w:val="28"/>
          <w:szCs w:val="28"/>
          <w:rtl/>
        </w:rPr>
        <w:t xml:space="preserve"> </w:t>
      </w:r>
      <w:r w:rsidRPr="00697E26">
        <w:rPr>
          <w:rFonts w:ascii="Times New Roman" w:eastAsia="Times New Roman" w:hAnsi="Times New Roman" w:cs="B Nazanin"/>
          <w:color w:val="000000"/>
          <w:sz w:val="28"/>
          <w:szCs w:val="28"/>
          <w:rtl/>
        </w:rPr>
        <w:t>از نظر بک‌ نگرش‌های ناکارآمد معیارهایی انعطاف‌ناپذیر و کمال گرایانه هستند که فرد از آن برای قضاوت‌ درباره‌ی خود و دیگران استفاده می‌کند.از آنجا که این نگرش‌ها انعطاف‌ناپذیر،</w:t>
      </w:r>
      <w:r w:rsidRPr="00697E26">
        <w:rPr>
          <w:rFonts w:ascii="Times New Roman" w:eastAsia="Times New Roman" w:hAnsi="Times New Roman" w:cs="B Nazanin" w:hint="cs"/>
          <w:color w:val="000000"/>
          <w:sz w:val="28"/>
          <w:szCs w:val="28"/>
          <w:rtl/>
        </w:rPr>
        <w:t xml:space="preserve"> </w:t>
      </w:r>
      <w:r w:rsidRPr="00697E26">
        <w:rPr>
          <w:rFonts w:ascii="Times New Roman" w:eastAsia="Times New Roman" w:hAnsi="Times New Roman" w:cs="B Nazanin"/>
          <w:color w:val="000000"/>
          <w:sz w:val="28"/>
          <w:szCs w:val="28"/>
          <w:rtl/>
        </w:rPr>
        <w:t>افراطی و مقاوم‌ در مقابل تغییراند،</w:t>
      </w:r>
      <w:r w:rsidRPr="00697E26">
        <w:rPr>
          <w:rFonts w:ascii="Times New Roman" w:eastAsia="Times New Roman" w:hAnsi="Times New Roman" w:cs="B Nazanin" w:hint="cs"/>
          <w:color w:val="000000"/>
          <w:sz w:val="28"/>
          <w:szCs w:val="28"/>
          <w:rtl/>
        </w:rPr>
        <w:t xml:space="preserve"> </w:t>
      </w:r>
      <w:r w:rsidRPr="00697E26">
        <w:rPr>
          <w:rFonts w:ascii="Times New Roman" w:eastAsia="Times New Roman" w:hAnsi="Times New Roman" w:cs="B Nazanin"/>
          <w:color w:val="000000"/>
          <w:sz w:val="28"/>
          <w:szCs w:val="28"/>
          <w:rtl/>
        </w:rPr>
        <w:t>ناکارآمد یا نابارور قلمداد می‌شوند</w:t>
      </w:r>
      <w:r w:rsidRPr="00697E26">
        <w:rPr>
          <w:rFonts w:ascii="Times New Roman" w:eastAsia="Times New Roman" w:hAnsi="Times New Roman" w:cs="B Nazanin" w:hint="cs"/>
          <w:color w:val="000000"/>
          <w:sz w:val="28"/>
          <w:szCs w:val="28"/>
          <w:rtl/>
        </w:rPr>
        <w:t xml:space="preserve"> (ادیب، 1393) </w:t>
      </w:r>
      <w:r w:rsidRPr="00697E26">
        <w:rPr>
          <w:rFonts w:ascii="Times New Roman" w:eastAsia="Times New Roman" w:hAnsi="Times New Roman" w:cs="B Nazanin"/>
          <w:color w:val="000000"/>
          <w:sz w:val="28"/>
          <w:szCs w:val="28"/>
          <w:rtl/>
        </w:rPr>
        <w:t>در واقع نگرش‌های ناکارآمد که بنیادهای آشفته‌کننده‌ی افراد را تشکیل می‌دهند،</w:t>
      </w:r>
      <w:r w:rsidRPr="00697E26">
        <w:rPr>
          <w:rFonts w:ascii="Times New Roman" w:eastAsia="Times New Roman" w:hAnsi="Times New Roman" w:cs="B Nazanin" w:hint="cs"/>
          <w:color w:val="000000"/>
          <w:sz w:val="28"/>
          <w:szCs w:val="28"/>
          <w:rtl/>
        </w:rPr>
        <w:t xml:space="preserve"> </w:t>
      </w:r>
      <w:r w:rsidRPr="00697E26">
        <w:rPr>
          <w:rFonts w:ascii="Times New Roman" w:eastAsia="Times New Roman" w:hAnsi="Times New Roman" w:cs="B Nazanin"/>
          <w:color w:val="000000"/>
          <w:sz w:val="28"/>
          <w:szCs w:val="28"/>
          <w:rtl/>
        </w:rPr>
        <w:t>دو ویژگی‌ اساسی دارند</w:t>
      </w:r>
      <w:r w:rsidRPr="00697E26">
        <w:rPr>
          <w:rFonts w:ascii="Times New Roman" w:eastAsia="Times New Roman" w:hAnsi="Times New Roman" w:cs="B Nazanin" w:hint="cs"/>
          <w:color w:val="000000"/>
          <w:sz w:val="28"/>
          <w:szCs w:val="28"/>
          <w:rtl/>
        </w:rPr>
        <w:t xml:space="preserve"> (</w:t>
      </w:r>
      <w:r w:rsidRPr="00697E26">
        <w:rPr>
          <w:rFonts w:ascii="Times New Roman" w:eastAsia="Times New Roman" w:hAnsi="Times New Roman" w:cs="B Nazanin"/>
          <w:color w:val="000000"/>
          <w:sz w:val="28"/>
          <w:szCs w:val="28"/>
          <w:rtl/>
        </w:rPr>
        <w:t>الیس</w:t>
      </w:r>
      <w:r w:rsidRPr="00697E26">
        <w:rPr>
          <w:rFonts w:ascii="Times New Roman" w:eastAsia="Times New Roman" w:hAnsi="Times New Roman" w:cs="B Nazanin" w:hint="cs"/>
          <w:color w:val="000000"/>
          <w:sz w:val="28"/>
          <w:szCs w:val="28"/>
          <w:rtl/>
        </w:rPr>
        <w:t>2001</w:t>
      </w:r>
      <w:r w:rsidRPr="00697E26">
        <w:rPr>
          <w:rFonts w:ascii="Times New Roman" w:eastAsia="Times New Roman" w:hAnsi="Times New Roman" w:cs="B Nazanin"/>
          <w:color w:val="000000"/>
          <w:sz w:val="28"/>
          <w:szCs w:val="28"/>
          <w:rtl/>
        </w:rPr>
        <w:t>)؛</w:t>
      </w:r>
      <w:r w:rsidRPr="00697E26">
        <w:rPr>
          <w:rFonts w:ascii="Times New Roman" w:eastAsia="Times New Roman" w:hAnsi="Times New Roman" w:cs="B Nazanin" w:hint="cs"/>
          <w:color w:val="000000"/>
          <w:sz w:val="28"/>
          <w:szCs w:val="28"/>
          <w:rtl/>
        </w:rPr>
        <w:t xml:space="preserve"> </w:t>
      </w:r>
      <w:r w:rsidRPr="00697E26">
        <w:rPr>
          <w:rFonts w:ascii="Times New Roman" w:eastAsia="Times New Roman" w:hAnsi="Times New Roman" w:cs="B Nazanin"/>
          <w:color w:val="000000"/>
          <w:sz w:val="28"/>
          <w:szCs w:val="28"/>
          <w:rtl/>
        </w:rPr>
        <w:t>اولا</w:t>
      </w:r>
      <w:r w:rsidRPr="00697E26">
        <w:rPr>
          <w:rFonts w:ascii="Times New Roman" w:eastAsia="Times New Roman" w:hAnsi="Times New Roman" w:cs="B Nazanin" w:hint="cs"/>
          <w:color w:val="000000"/>
          <w:sz w:val="28"/>
          <w:szCs w:val="28"/>
          <w:rtl/>
        </w:rPr>
        <w:t>ً</w:t>
      </w:r>
      <w:r w:rsidRPr="00697E26">
        <w:rPr>
          <w:rFonts w:ascii="Times New Roman" w:eastAsia="Times New Roman" w:hAnsi="Times New Roman" w:cs="B Nazanin"/>
          <w:color w:val="000000"/>
          <w:sz w:val="28"/>
          <w:szCs w:val="28"/>
          <w:rtl/>
        </w:rPr>
        <w:t xml:space="preserve"> آن</w:t>
      </w:r>
      <w:r w:rsidRPr="00697E26">
        <w:rPr>
          <w:rFonts w:ascii="Times New Roman" w:eastAsia="Times New Roman" w:hAnsi="Times New Roman" w:cs="B Nazanin" w:hint="cs"/>
          <w:color w:val="000000"/>
          <w:sz w:val="28"/>
          <w:szCs w:val="28"/>
          <w:rtl/>
        </w:rPr>
        <w:softHyphen/>
      </w:r>
      <w:r w:rsidRPr="00697E26">
        <w:rPr>
          <w:rFonts w:ascii="Times New Roman" w:eastAsia="Times New Roman" w:hAnsi="Times New Roman" w:cs="B Nazanin"/>
          <w:color w:val="000000"/>
          <w:sz w:val="28"/>
          <w:szCs w:val="28"/>
          <w:rtl/>
        </w:rPr>
        <w:t>ها در درون خود توقعات خشک،</w:t>
      </w:r>
      <w:r w:rsidRPr="00697E26">
        <w:rPr>
          <w:rFonts w:ascii="Times New Roman" w:eastAsia="Times New Roman" w:hAnsi="Times New Roman" w:cs="B Nazanin" w:hint="cs"/>
          <w:color w:val="000000"/>
          <w:sz w:val="28"/>
          <w:szCs w:val="28"/>
          <w:rtl/>
        </w:rPr>
        <w:t xml:space="preserve"> </w:t>
      </w:r>
      <w:r w:rsidRPr="00697E26">
        <w:rPr>
          <w:rFonts w:ascii="Times New Roman" w:eastAsia="Times New Roman" w:hAnsi="Times New Roman" w:cs="B Nazanin"/>
          <w:color w:val="000000"/>
          <w:sz w:val="28"/>
          <w:szCs w:val="28"/>
          <w:rtl/>
        </w:rPr>
        <w:t>جزیی و قدرتمندی دارند که‌ معمولا در قالب کلماتی چون باید،</w:t>
      </w:r>
      <w:r w:rsidRPr="00697E26">
        <w:rPr>
          <w:rFonts w:ascii="Times New Roman" w:eastAsia="Times New Roman" w:hAnsi="Times New Roman" w:cs="B Nazanin" w:hint="cs"/>
          <w:color w:val="000000"/>
          <w:sz w:val="28"/>
          <w:szCs w:val="28"/>
          <w:rtl/>
        </w:rPr>
        <w:t xml:space="preserve"> </w:t>
      </w:r>
      <w:r w:rsidRPr="00697E26">
        <w:rPr>
          <w:rFonts w:ascii="Times New Roman" w:eastAsia="Times New Roman" w:hAnsi="Times New Roman" w:cs="B Nazanin"/>
          <w:color w:val="000000"/>
          <w:sz w:val="28"/>
          <w:szCs w:val="28"/>
          <w:rtl/>
        </w:rPr>
        <w:t>حتما،</w:t>
      </w:r>
      <w:r w:rsidRPr="00697E26">
        <w:rPr>
          <w:rFonts w:ascii="Times New Roman" w:eastAsia="Times New Roman" w:hAnsi="Times New Roman" w:cs="B Nazanin" w:hint="cs"/>
          <w:color w:val="000000"/>
          <w:sz w:val="28"/>
          <w:szCs w:val="28"/>
          <w:rtl/>
        </w:rPr>
        <w:t xml:space="preserve"> </w:t>
      </w:r>
      <w:r w:rsidRPr="00697E26">
        <w:rPr>
          <w:rFonts w:ascii="Times New Roman" w:eastAsia="Times New Roman" w:hAnsi="Times New Roman" w:cs="B Nazanin"/>
          <w:color w:val="000000"/>
          <w:sz w:val="28"/>
          <w:szCs w:val="28"/>
          <w:rtl/>
        </w:rPr>
        <w:t>الزاما و ضرورتا</w:t>
      </w:r>
      <w:r w:rsidRPr="00697E26">
        <w:rPr>
          <w:rFonts w:ascii="Times New Roman" w:eastAsia="Times New Roman" w:hAnsi="Times New Roman" w:cs="B Nazanin" w:hint="cs"/>
          <w:color w:val="000000"/>
          <w:sz w:val="28"/>
          <w:szCs w:val="28"/>
          <w:rtl/>
        </w:rPr>
        <w:t>ً</w:t>
      </w:r>
      <w:r w:rsidRPr="00697E26">
        <w:rPr>
          <w:rFonts w:ascii="Times New Roman" w:eastAsia="Times New Roman" w:hAnsi="Times New Roman" w:cs="B Nazanin"/>
          <w:color w:val="000000"/>
          <w:sz w:val="28"/>
          <w:szCs w:val="28"/>
          <w:rtl/>
        </w:rPr>
        <w:t xml:space="preserve"> بیان می‌شوند،</w:t>
      </w:r>
      <w:r w:rsidRPr="00697E26">
        <w:rPr>
          <w:rFonts w:ascii="Times New Roman" w:eastAsia="Times New Roman" w:hAnsi="Times New Roman" w:cs="B Nazanin" w:hint="cs"/>
          <w:color w:val="000000"/>
          <w:sz w:val="28"/>
          <w:szCs w:val="28"/>
          <w:rtl/>
        </w:rPr>
        <w:t xml:space="preserve"> </w:t>
      </w:r>
      <w:r w:rsidRPr="00697E26">
        <w:rPr>
          <w:rFonts w:ascii="Times New Roman" w:eastAsia="Times New Roman" w:hAnsi="Times New Roman" w:cs="B Nazanin"/>
          <w:color w:val="000000"/>
          <w:sz w:val="28"/>
          <w:szCs w:val="28"/>
          <w:rtl/>
        </w:rPr>
        <w:t>ثانیا</w:t>
      </w:r>
      <w:r w:rsidRPr="00697E26">
        <w:rPr>
          <w:rFonts w:ascii="Times New Roman" w:eastAsia="Times New Roman" w:hAnsi="Times New Roman" w:cs="B Nazanin" w:hint="cs"/>
          <w:color w:val="000000"/>
          <w:sz w:val="28"/>
          <w:szCs w:val="28"/>
          <w:rtl/>
        </w:rPr>
        <w:t>ً</w:t>
      </w:r>
      <w:r w:rsidRPr="00697E26">
        <w:rPr>
          <w:rFonts w:ascii="Times New Roman" w:eastAsia="Times New Roman" w:hAnsi="Times New Roman" w:cs="B Nazanin"/>
          <w:color w:val="000000"/>
          <w:sz w:val="28"/>
          <w:szCs w:val="28"/>
          <w:rtl/>
        </w:rPr>
        <w:t xml:space="preserve"> موجب انتساب‌های‌ بسیار نامعقول و تعمیم مفرط و فاجعه‌آمیز می‌شوند</w:t>
      </w:r>
      <w:r w:rsidRPr="00697E26">
        <w:rPr>
          <w:rFonts w:ascii="Times New Roman" w:eastAsia="Times New Roman" w:hAnsi="Times New Roman" w:cs="B Nazanin" w:hint="cs"/>
          <w:color w:val="000000"/>
          <w:sz w:val="28"/>
          <w:szCs w:val="28"/>
          <w:rtl/>
        </w:rPr>
        <w:t xml:space="preserve"> (لطفی کاشانی 1387</w:t>
      </w:r>
      <w:r w:rsidRPr="00697E26">
        <w:rPr>
          <w:rFonts w:cs="B Nazanin" w:hint="cs"/>
          <w:color w:val="000000"/>
          <w:sz w:val="28"/>
          <w:szCs w:val="28"/>
          <w:rtl/>
        </w:rPr>
        <w:t>).</w:t>
      </w:r>
    </w:p>
    <w:p w:rsidR="00697E26" w:rsidRPr="00697E26" w:rsidRDefault="00697E26" w:rsidP="00697E26">
      <w:pPr>
        <w:jc w:val="both"/>
        <w:rPr>
          <w:rFonts w:ascii="B Zar" w:hAnsi="B Zar" w:cs="B Nazanin"/>
          <w:sz w:val="28"/>
          <w:szCs w:val="28"/>
          <w:rtl/>
        </w:rPr>
      </w:pPr>
    </w:p>
    <w:p w:rsidR="00697E26" w:rsidRPr="00697E26" w:rsidRDefault="00697E26" w:rsidP="00697E26">
      <w:pPr>
        <w:spacing w:after="0"/>
        <w:ind w:firstLine="397"/>
        <w:jc w:val="both"/>
        <w:rPr>
          <w:rFonts w:cs="B Nazanin"/>
          <w:sz w:val="28"/>
          <w:szCs w:val="28"/>
          <w:rtl/>
        </w:rPr>
      </w:pPr>
    </w:p>
    <w:p w:rsidR="00697E26" w:rsidRPr="00697E26" w:rsidRDefault="00697E26" w:rsidP="00697E26">
      <w:pPr>
        <w:tabs>
          <w:tab w:val="left" w:pos="3855"/>
        </w:tabs>
        <w:rPr>
          <w:rFonts w:cs="B Nazanin"/>
          <w:b/>
          <w:bCs/>
          <w:sz w:val="28"/>
          <w:szCs w:val="28"/>
        </w:rPr>
      </w:pPr>
      <w:r w:rsidRPr="00697E26">
        <w:rPr>
          <w:rFonts w:cs="B Nazanin" w:hint="cs"/>
          <w:b/>
          <w:bCs/>
          <w:sz w:val="28"/>
          <w:szCs w:val="28"/>
          <w:rtl/>
        </w:rPr>
        <w:t>تعاریف عملیاتی</w:t>
      </w:r>
    </w:p>
    <w:p w:rsidR="00697E26" w:rsidRPr="00697E26" w:rsidRDefault="00697E26" w:rsidP="00697E26">
      <w:pPr>
        <w:ind w:firstLine="288"/>
        <w:jc w:val="both"/>
        <w:rPr>
          <w:rFonts w:ascii="B Zar" w:hAnsi="B Zar" w:cs="B Nazanin"/>
          <w:sz w:val="28"/>
          <w:szCs w:val="28"/>
          <w:rtl/>
        </w:rPr>
      </w:pPr>
      <w:r w:rsidRPr="00697E26">
        <w:rPr>
          <w:rFonts w:ascii="B Zar" w:hAnsi="B Zar" w:cs="B Nazanin" w:hint="cs"/>
          <w:b/>
          <w:bCs/>
          <w:sz w:val="28"/>
          <w:szCs w:val="28"/>
          <w:rtl/>
        </w:rPr>
        <w:t>افکار ناکارآمد:</w:t>
      </w:r>
      <w:r w:rsidRPr="00697E26">
        <w:rPr>
          <w:rFonts w:ascii="B Zar" w:hAnsi="B Zar" w:cs="B Nazanin" w:hint="cs"/>
          <w:sz w:val="28"/>
          <w:szCs w:val="28"/>
          <w:rtl/>
        </w:rPr>
        <w:t xml:space="preserve"> </w:t>
      </w:r>
      <w:r w:rsidRPr="00697E26">
        <w:rPr>
          <w:rFonts w:ascii="B Zar" w:hAnsi="B Zar" w:cs="B Nazanin"/>
          <w:sz w:val="28"/>
          <w:szCs w:val="28"/>
          <w:rtl/>
        </w:rPr>
        <w:t>در این پژوهش افکار ناکارآمد نمره ای است که فرد در مقیاس افکار ناکارآمد کودکان به دست می آورد.</w:t>
      </w:r>
    </w:p>
    <w:p w:rsidR="00697E26" w:rsidRPr="00697E26" w:rsidRDefault="00697E26" w:rsidP="00697E26">
      <w:pPr>
        <w:rPr>
          <w:rFonts w:cs="B Nazanin"/>
          <w:rtl/>
        </w:rPr>
      </w:pPr>
    </w:p>
    <w:p w:rsidR="00697E26" w:rsidRPr="00697E26" w:rsidRDefault="00697E26" w:rsidP="00697E26">
      <w:pPr>
        <w:tabs>
          <w:tab w:val="left" w:pos="3855"/>
        </w:tabs>
        <w:rPr>
          <w:rFonts w:cs="B Nazanin"/>
          <w:b/>
          <w:bCs/>
          <w:sz w:val="28"/>
          <w:szCs w:val="28"/>
          <w:rtl/>
        </w:rPr>
      </w:pPr>
      <w:r w:rsidRPr="00697E26">
        <w:rPr>
          <w:rFonts w:cs="B Nazanin" w:hint="cs"/>
          <w:b/>
          <w:bCs/>
          <w:sz w:val="28"/>
          <w:szCs w:val="28"/>
          <w:rtl/>
        </w:rPr>
        <w:t>منابع</w:t>
      </w:r>
      <w:r>
        <w:rPr>
          <w:rFonts w:cs="B Nazanin" w:hint="cs"/>
          <w:b/>
          <w:bCs/>
          <w:sz w:val="28"/>
          <w:szCs w:val="28"/>
          <w:rtl/>
        </w:rPr>
        <w:t>:</w:t>
      </w:r>
    </w:p>
    <w:p w:rsidR="00697E26" w:rsidRPr="00697E26" w:rsidRDefault="00697E26" w:rsidP="00697E26">
      <w:pPr>
        <w:pStyle w:val="ListParagraph"/>
        <w:numPr>
          <w:ilvl w:val="3"/>
          <w:numId w:val="3"/>
        </w:numPr>
        <w:tabs>
          <w:tab w:val="left" w:pos="141"/>
          <w:tab w:val="left" w:pos="283"/>
          <w:tab w:val="left" w:pos="425"/>
        </w:tabs>
        <w:autoSpaceDE w:val="0"/>
        <w:autoSpaceDN w:val="0"/>
        <w:bidi/>
        <w:adjustRightInd w:val="0"/>
        <w:spacing w:after="0"/>
        <w:ind w:left="379"/>
        <w:jc w:val="both"/>
        <w:rPr>
          <w:rFonts w:ascii="Symbol" w:hAnsi="Symbol" w:cs="B Nazanin"/>
          <w:color w:val="000000"/>
          <w:sz w:val="28"/>
          <w:szCs w:val="28"/>
          <w:rtl/>
        </w:rPr>
      </w:pPr>
      <w:r w:rsidRPr="00697E26">
        <w:rPr>
          <w:rFonts w:ascii="Symbol" w:hAnsi="Symbol" w:cs="B Nazanin"/>
          <w:color w:val="000000"/>
          <w:sz w:val="28"/>
          <w:szCs w:val="28"/>
          <w:rtl/>
        </w:rPr>
        <w:t xml:space="preserve">ادیب، کلثوم(1393)، </w:t>
      </w:r>
      <w:r w:rsidRPr="00697E26">
        <w:rPr>
          <w:rFonts w:ascii="Symbol" w:hAnsi="Symbol" w:cs="B Nazanin"/>
          <w:b/>
          <w:bCs/>
          <w:color w:val="000000"/>
          <w:sz w:val="28"/>
          <w:szCs w:val="28"/>
          <w:rtl/>
        </w:rPr>
        <w:t>بررسی اثربخشی شناخت درمانی در کاهش نگرش‌های ناکارآمد و باورهای مرتبط با مواد در افراد دچار سوء مصرف مواد مخدر شهر ايلام</w:t>
      </w:r>
      <w:r w:rsidRPr="00697E26">
        <w:rPr>
          <w:rFonts w:ascii="Symbol" w:hAnsi="Symbol" w:cs="B Nazanin"/>
          <w:color w:val="000000"/>
          <w:sz w:val="28"/>
          <w:szCs w:val="28"/>
          <w:rtl/>
        </w:rPr>
        <w:t>، پایان نامه کارشناسی ارشد روانشناسی بالینی، دانشگاه آزاد اسلامی واحد ایلام.</w:t>
      </w:r>
    </w:p>
    <w:p w:rsidR="00697E26" w:rsidRPr="00697E26" w:rsidRDefault="00697E26" w:rsidP="00697E26">
      <w:pPr>
        <w:numPr>
          <w:ilvl w:val="3"/>
          <w:numId w:val="3"/>
        </w:numPr>
        <w:spacing w:line="276" w:lineRule="auto"/>
        <w:ind w:left="379"/>
        <w:jc w:val="both"/>
        <w:rPr>
          <w:rFonts w:cs="B Nazanin"/>
          <w:b/>
          <w:bCs/>
          <w:sz w:val="28"/>
          <w:szCs w:val="28"/>
          <w:rtl/>
        </w:rPr>
      </w:pPr>
      <w:r w:rsidRPr="00697E26">
        <w:rPr>
          <w:rFonts w:ascii="Symbol" w:hAnsi="Symbol" w:cs="B Nazanin"/>
          <w:sz w:val="28"/>
          <w:szCs w:val="28"/>
          <w:rtl/>
        </w:rPr>
        <w:lastRenderedPageBreak/>
        <w:t xml:space="preserve">تقی پور، مریم(1391)، </w:t>
      </w:r>
      <w:r w:rsidRPr="00697E26">
        <w:rPr>
          <w:rFonts w:ascii="Symbol" w:hAnsi="Symbol" w:cs="B Nazanin"/>
          <w:b/>
          <w:bCs/>
          <w:sz w:val="28"/>
          <w:szCs w:val="28"/>
          <w:rtl/>
        </w:rPr>
        <w:t>پیش</w:t>
      </w:r>
      <w:r w:rsidRPr="00697E26">
        <w:rPr>
          <w:rFonts w:ascii="Symbol" w:hAnsi="Symbol" w:cs="B Nazanin" w:hint="cs"/>
          <w:b/>
          <w:bCs/>
          <w:sz w:val="28"/>
          <w:szCs w:val="28"/>
          <w:rtl/>
        </w:rPr>
        <w:t xml:space="preserve"> </w:t>
      </w:r>
      <w:r w:rsidRPr="00697E26">
        <w:rPr>
          <w:rFonts w:ascii="Symbol" w:hAnsi="Symbol" w:cs="B Nazanin"/>
          <w:b/>
          <w:bCs/>
          <w:sz w:val="28"/>
          <w:szCs w:val="28"/>
          <w:rtl/>
        </w:rPr>
        <w:t>بینی افسردگی براساس افکار ناکارآمد و فراشناخت در نوجوانان، پایان نامه کارشناسی ارشد روانشناسی</w:t>
      </w:r>
      <w:r w:rsidRPr="00697E26">
        <w:rPr>
          <w:rFonts w:cs="B Nazanin"/>
          <w:b/>
          <w:bCs/>
          <w:sz w:val="28"/>
          <w:szCs w:val="28"/>
          <w:rtl/>
        </w:rPr>
        <w:t xml:space="preserve"> </w:t>
      </w:r>
      <w:r w:rsidRPr="00697E26">
        <w:rPr>
          <w:rFonts w:cs="B Nazanin" w:hint="cs"/>
          <w:b/>
          <w:bCs/>
          <w:sz w:val="28"/>
          <w:szCs w:val="28"/>
          <w:rtl/>
        </w:rPr>
        <w:t>بالینی، دانشگاه شیراز.</w:t>
      </w:r>
    </w:p>
    <w:p w:rsidR="00740200" w:rsidRPr="00740200" w:rsidRDefault="00697E26" w:rsidP="00325C58">
      <w:pPr>
        <w:pStyle w:val="ListParagraph"/>
        <w:numPr>
          <w:ilvl w:val="3"/>
          <w:numId w:val="3"/>
        </w:numPr>
        <w:bidi/>
        <w:ind w:left="379"/>
        <w:jc w:val="both"/>
        <w:rPr>
          <w:rFonts w:ascii="Symbol" w:hAnsi="Symbol" w:cs="B Nazanin"/>
          <w:sz w:val="28"/>
          <w:szCs w:val="28"/>
        </w:rPr>
      </w:pPr>
      <w:r w:rsidRPr="00740200">
        <w:rPr>
          <w:rFonts w:ascii="Symbol" w:hAnsi="Symbol" w:cs="B Nazanin"/>
          <w:sz w:val="28"/>
          <w:szCs w:val="28"/>
          <w:rtl/>
        </w:rPr>
        <w:t xml:space="preserve">سرمد، زهره،  بازرگان، عباس و حجازي، الهه (1387) </w:t>
      </w:r>
      <w:r w:rsidRPr="00740200">
        <w:rPr>
          <w:rFonts w:ascii="Symbol" w:hAnsi="Symbol" w:cs="B Nazanin"/>
          <w:b/>
          <w:bCs/>
          <w:sz w:val="28"/>
          <w:szCs w:val="28"/>
          <w:rtl/>
        </w:rPr>
        <w:t>روش‌هاي تحقيق در علوم رفتاري</w:t>
      </w:r>
      <w:r w:rsidR="00740200">
        <w:rPr>
          <w:rFonts w:ascii="Symbol" w:hAnsi="Symbol" w:cs="B Nazanin" w:hint="cs"/>
          <w:b/>
          <w:bCs/>
          <w:sz w:val="28"/>
          <w:szCs w:val="28"/>
          <w:rtl/>
        </w:rPr>
        <w:t>.</w:t>
      </w:r>
    </w:p>
    <w:p w:rsidR="00697E26" w:rsidRPr="00740200" w:rsidRDefault="00697E26" w:rsidP="00740200">
      <w:pPr>
        <w:pStyle w:val="ListParagraph"/>
        <w:numPr>
          <w:ilvl w:val="3"/>
          <w:numId w:val="3"/>
        </w:numPr>
        <w:bidi/>
        <w:ind w:left="379"/>
        <w:jc w:val="both"/>
        <w:rPr>
          <w:rFonts w:ascii="Symbol" w:hAnsi="Symbol" w:cs="B Nazanin"/>
          <w:sz w:val="28"/>
          <w:szCs w:val="28"/>
        </w:rPr>
      </w:pPr>
      <w:r w:rsidRPr="00740200">
        <w:rPr>
          <w:rFonts w:ascii="Symbol" w:hAnsi="Symbol" w:cs="B Nazanin"/>
          <w:sz w:val="28"/>
          <w:szCs w:val="28"/>
          <w:rtl/>
        </w:rPr>
        <w:t xml:space="preserve">طهرانی زاده، مریم، رسول زاده، کاظم و آزاد، پرویز(1384). بررسی مقایسه ای نگرش های ناکارآمد در دختران فراری و عادی. فصلنامه علمی پژوهشی رفاه اجتماعی، سال 5، شماره 19، </w:t>
      </w:r>
    </w:p>
    <w:p w:rsidR="00697E26" w:rsidRDefault="00697E26" w:rsidP="00697E26">
      <w:pPr>
        <w:pStyle w:val="ListParagraph"/>
        <w:numPr>
          <w:ilvl w:val="3"/>
          <w:numId w:val="3"/>
        </w:numPr>
        <w:tabs>
          <w:tab w:val="left" w:pos="425"/>
          <w:tab w:val="left" w:pos="850"/>
        </w:tabs>
        <w:bidi/>
        <w:spacing w:after="0"/>
        <w:ind w:left="379"/>
        <w:jc w:val="both"/>
        <w:rPr>
          <w:rFonts w:ascii="Symbol" w:hAnsi="Symbol" w:cs="B Nazanin"/>
          <w:color w:val="000000"/>
          <w:sz w:val="28"/>
          <w:szCs w:val="28"/>
        </w:rPr>
      </w:pPr>
      <w:r w:rsidRPr="00697E26">
        <w:rPr>
          <w:rFonts w:ascii="Symbol" w:hAnsi="Symbol" w:cs="B Nazanin"/>
          <w:color w:val="000000"/>
          <w:sz w:val="28"/>
          <w:szCs w:val="28"/>
          <w:rtl/>
        </w:rPr>
        <w:t xml:space="preserve">لطفی کاشانی، فرخ (1387). تأثیر مشاوره‌ی گروهی مبتنی بر رویکرد رفتاری - شناختی در کاهش نگرش‌های ناکارآمد. </w:t>
      </w:r>
      <w:r w:rsidRPr="00697E26">
        <w:rPr>
          <w:rFonts w:ascii="Symbol" w:hAnsi="Symbol" w:cs="B Nazanin"/>
          <w:b/>
          <w:bCs/>
          <w:color w:val="000000"/>
          <w:sz w:val="28"/>
          <w:szCs w:val="28"/>
          <w:rtl/>
        </w:rPr>
        <w:t>مجله اندیشه و رفتار در روانشناسی بالینی</w:t>
      </w:r>
      <w:r w:rsidRPr="00697E26">
        <w:rPr>
          <w:rFonts w:ascii="Symbol" w:hAnsi="Symbol" w:cs="B Nazanin"/>
          <w:color w:val="000000"/>
          <w:sz w:val="28"/>
          <w:szCs w:val="28"/>
          <w:rtl/>
        </w:rPr>
        <w:t xml:space="preserve">. شماره8. صص67 تا 78. </w:t>
      </w:r>
    </w:p>
    <w:p w:rsidR="00740200" w:rsidRPr="00697E26" w:rsidRDefault="00740200" w:rsidP="00740200">
      <w:pPr>
        <w:pStyle w:val="ListParagraph"/>
        <w:numPr>
          <w:ilvl w:val="3"/>
          <w:numId w:val="3"/>
        </w:numPr>
        <w:tabs>
          <w:tab w:val="left" w:pos="425"/>
          <w:tab w:val="left" w:pos="850"/>
        </w:tabs>
        <w:bidi/>
        <w:spacing w:after="0"/>
        <w:ind w:left="379"/>
        <w:jc w:val="both"/>
        <w:rPr>
          <w:rFonts w:ascii="Symbol" w:hAnsi="Symbol" w:cs="B Nazanin"/>
          <w:color w:val="000000"/>
          <w:sz w:val="28"/>
          <w:szCs w:val="28"/>
        </w:rPr>
      </w:pPr>
    </w:p>
    <w:p w:rsidR="00697E26" w:rsidRPr="00740200" w:rsidRDefault="00697E26" w:rsidP="00697E26">
      <w:pPr>
        <w:pStyle w:val="ListParagraph"/>
        <w:numPr>
          <w:ilvl w:val="3"/>
          <w:numId w:val="3"/>
        </w:numPr>
        <w:tabs>
          <w:tab w:val="left" w:pos="426"/>
          <w:tab w:val="left" w:pos="851"/>
        </w:tabs>
        <w:autoSpaceDE w:val="0"/>
        <w:autoSpaceDN w:val="0"/>
        <w:adjustRightInd w:val="0"/>
        <w:spacing w:after="0"/>
        <w:ind w:left="379"/>
        <w:jc w:val="both"/>
        <w:rPr>
          <w:rFonts w:ascii="B NazaninB NazaninRoman" w:hAnsi="B NazaninB NazaninRoman" w:cs="B Nazanin"/>
          <w:color w:val="000000"/>
          <w:sz w:val="28"/>
          <w:szCs w:val="28"/>
        </w:rPr>
      </w:pPr>
      <w:r w:rsidRPr="00740200">
        <w:rPr>
          <w:rFonts w:ascii="B NazaninB NazaninRoman" w:hAnsi="B NazaninB NazaninRoman" w:cs="B Nazanin"/>
          <w:color w:val="000000"/>
          <w:sz w:val="28"/>
          <w:szCs w:val="28"/>
        </w:rPr>
        <w:t xml:space="preserve">Elis, A. (2001). </w:t>
      </w:r>
      <w:r w:rsidRPr="00740200">
        <w:rPr>
          <w:rFonts w:ascii="B NazaninB NazaninRoman" w:hAnsi="B NazaninB NazaninRoman" w:cs="B Nazanin"/>
          <w:i/>
          <w:iCs/>
          <w:color w:val="000000"/>
          <w:sz w:val="28"/>
          <w:szCs w:val="28"/>
        </w:rPr>
        <w:t>Overcoming destructive beliefs, feelings, &amp; behaviors</w:t>
      </w:r>
      <w:r w:rsidRPr="00740200">
        <w:rPr>
          <w:rFonts w:ascii="B NazaninB NazaninRoman" w:hAnsi="B NazaninB NazaninRoman" w:cs="B Nazanin"/>
          <w:color w:val="000000"/>
          <w:sz w:val="28"/>
          <w:szCs w:val="28"/>
        </w:rPr>
        <w:t>. Amherst, NY:</w:t>
      </w:r>
      <w:r w:rsidRPr="00740200">
        <w:rPr>
          <w:rFonts w:ascii="B NazaninB NazaninRoman" w:hAnsi="B NazaninB NazaninRoman" w:cs="B Nazanin"/>
          <w:color w:val="000000"/>
          <w:sz w:val="28"/>
          <w:szCs w:val="28"/>
          <w:rtl/>
          <w:lang w:bidi="fa-IR"/>
        </w:rPr>
        <w:t xml:space="preserve"> </w:t>
      </w:r>
      <w:r w:rsidRPr="00740200">
        <w:rPr>
          <w:rFonts w:ascii="B NazaninB NazaninRoman" w:hAnsi="B NazaninB NazaninRoman" w:cs="B Nazanin"/>
          <w:color w:val="000000"/>
          <w:sz w:val="28"/>
          <w:szCs w:val="28"/>
        </w:rPr>
        <w:t xml:space="preserve">Prometheus Books. </w:t>
      </w:r>
    </w:p>
    <w:p w:rsidR="00697E26" w:rsidRPr="00697E26" w:rsidRDefault="00697E26" w:rsidP="00697E26">
      <w:pPr>
        <w:spacing w:line="360" w:lineRule="auto"/>
        <w:jc w:val="center"/>
        <w:rPr>
          <w:rFonts w:cs="B Nazanin"/>
          <w:b/>
          <w:bCs/>
          <w:sz w:val="40"/>
          <w:szCs w:val="36"/>
          <w:rtl/>
        </w:rPr>
      </w:pPr>
    </w:p>
    <w:p w:rsidR="00697E26" w:rsidRPr="00697E26" w:rsidRDefault="00697E26" w:rsidP="00697E26">
      <w:pPr>
        <w:pStyle w:val="ListParagraph"/>
        <w:bidi/>
        <w:spacing w:line="360" w:lineRule="auto"/>
        <w:jc w:val="both"/>
        <w:rPr>
          <w:rFonts w:ascii="B Lotus" w:hAnsi="B Lotus" w:cs="B Nazanin"/>
          <w:sz w:val="28"/>
          <w:szCs w:val="28"/>
          <w:rtl/>
        </w:rPr>
      </w:pPr>
    </w:p>
    <w:p w:rsidR="00697E26" w:rsidRPr="00697E26" w:rsidRDefault="00697E26" w:rsidP="00697E26">
      <w:pPr>
        <w:pStyle w:val="ListParagraph"/>
        <w:bidi/>
        <w:spacing w:line="360" w:lineRule="auto"/>
        <w:jc w:val="both"/>
        <w:rPr>
          <w:rFonts w:ascii="B Lotus" w:hAnsi="B Lotus" w:cs="B Nazanin"/>
          <w:sz w:val="28"/>
          <w:szCs w:val="28"/>
          <w:rtl/>
        </w:rPr>
      </w:pPr>
    </w:p>
    <w:p w:rsidR="00697E26" w:rsidRPr="00697E26" w:rsidRDefault="00697E26" w:rsidP="00697E26">
      <w:pPr>
        <w:rPr>
          <w:rFonts w:cs="B Nazanin"/>
        </w:rPr>
      </w:pPr>
    </w:p>
    <w:sectPr w:rsidR="00697E26" w:rsidRPr="00697E26" w:rsidSect="00740200">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0F85" w:rsidRDefault="00810F85" w:rsidP="00697E26">
      <w:pPr>
        <w:spacing w:after="0" w:line="240" w:lineRule="auto"/>
      </w:pPr>
      <w:r>
        <w:separator/>
      </w:r>
    </w:p>
  </w:endnote>
  <w:endnote w:type="continuationSeparator" w:id="0">
    <w:p w:rsidR="00810F85" w:rsidRDefault="00810F85" w:rsidP="00697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NazaninB NazaninRoman">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C1C" w:rsidRDefault="00A35C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C1C" w:rsidRDefault="00A35C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C1C" w:rsidRDefault="00A35C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0F85" w:rsidRDefault="00810F85" w:rsidP="00697E26">
      <w:pPr>
        <w:spacing w:after="0" w:line="240" w:lineRule="auto"/>
      </w:pPr>
      <w:r>
        <w:separator/>
      </w:r>
    </w:p>
  </w:footnote>
  <w:footnote w:type="continuationSeparator" w:id="0">
    <w:p w:rsidR="00810F85" w:rsidRDefault="00810F85" w:rsidP="00697E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C1C" w:rsidRDefault="00A35C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C1C" w:rsidRDefault="00A35C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C1C" w:rsidRDefault="00A35C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3D05D8"/>
    <w:multiLevelType w:val="hybridMultilevel"/>
    <w:tmpl w:val="B7D4D0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6F5B38"/>
    <w:multiLevelType w:val="hybridMultilevel"/>
    <w:tmpl w:val="6D1C4D50"/>
    <w:lvl w:ilvl="0" w:tplc="C53E88E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3F5"/>
    <w:rsid w:val="004D2F07"/>
    <w:rsid w:val="00697E26"/>
    <w:rsid w:val="00740200"/>
    <w:rsid w:val="00810F85"/>
    <w:rsid w:val="00821A2F"/>
    <w:rsid w:val="00917EA7"/>
    <w:rsid w:val="009C13F5"/>
    <w:rsid w:val="00A35C1C"/>
    <w:rsid w:val="00C65F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23CE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7E26"/>
    <w:pPr>
      <w:bidi/>
    </w:pPr>
    <w:rPr>
      <w:rFonts w:ascii="Calibri" w:eastAsia="Calibri" w:hAnsi="Calibri" w:cs="Arial"/>
      <w:lang w:bidi="fa-IR"/>
    </w:rPr>
  </w:style>
  <w:style w:type="paragraph" w:styleId="Heading3">
    <w:name w:val="heading 3"/>
    <w:basedOn w:val="Normal"/>
    <w:next w:val="Normal"/>
    <w:link w:val="Heading3Char"/>
    <w:uiPriority w:val="99"/>
    <w:unhideWhenUsed/>
    <w:qFormat/>
    <w:rsid w:val="00697E26"/>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697E26"/>
    <w:rPr>
      <w:rFonts w:ascii="Cambria" w:eastAsia="Times New Roman" w:hAnsi="Cambria" w:cs="B Lotus"/>
      <w:b/>
      <w:bCs/>
      <w:color w:val="000000"/>
      <w:sz w:val="20"/>
      <w:szCs w:val="24"/>
      <w:lang w:bidi="fa-IR"/>
    </w:rPr>
  </w:style>
  <w:style w:type="paragraph" w:styleId="FootnoteText">
    <w:name w:val="footnote text"/>
    <w:aliases w:val=" Char,Footnote Textزيرنويس"/>
    <w:basedOn w:val="Normal"/>
    <w:link w:val="FootnoteTextChar"/>
    <w:unhideWhenUsed/>
    <w:rsid w:val="00697E26"/>
    <w:pPr>
      <w:spacing w:after="200" w:line="276" w:lineRule="auto"/>
    </w:pPr>
    <w:rPr>
      <w:sz w:val="20"/>
      <w:szCs w:val="20"/>
    </w:rPr>
  </w:style>
  <w:style w:type="character" w:customStyle="1" w:styleId="FootnoteTextChar">
    <w:name w:val="Footnote Text Char"/>
    <w:aliases w:val=" Char Char,Footnote Textزيرنويس Char"/>
    <w:basedOn w:val="DefaultParagraphFont"/>
    <w:link w:val="FootnoteText"/>
    <w:rsid w:val="00697E26"/>
    <w:rPr>
      <w:rFonts w:ascii="Calibri" w:eastAsia="Calibri" w:hAnsi="Calibri" w:cs="Arial"/>
      <w:sz w:val="20"/>
      <w:szCs w:val="20"/>
      <w:lang w:bidi="fa-IR"/>
    </w:rPr>
  </w:style>
  <w:style w:type="character" w:styleId="FootnoteReference">
    <w:name w:val="footnote reference"/>
    <w:aliases w:val="زيرنويس,شماره زيرنويس,پاورقی"/>
    <w:uiPriority w:val="99"/>
    <w:unhideWhenUsed/>
    <w:rsid w:val="00697E26"/>
    <w:rPr>
      <w:vertAlign w:val="superscript"/>
    </w:rPr>
  </w:style>
  <w:style w:type="paragraph" w:styleId="ListParagraph">
    <w:name w:val="List Paragraph"/>
    <w:basedOn w:val="Normal"/>
    <w:uiPriority w:val="34"/>
    <w:qFormat/>
    <w:rsid w:val="00697E26"/>
    <w:pPr>
      <w:bidi w:val="0"/>
      <w:spacing w:after="200" w:line="276" w:lineRule="auto"/>
      <w:ind w:left="720"/>
      <w:contextualSpacing/>
    </w:pPr>
    <w:rPr>
      <w:rFonts w:eastAsia="Times New Roman"/>
      <w:lang w:bidi="ar-SA"/>
    </w:rPr>
  </w:style>
  <w:style w:type="table" w:styleId="GridTable4-Accent3">
    <w:name w:val="Grid Table 4 Accent 3"/>
    <w:basedOn w:val="TableNormal"/>
    <w:uiPriority w:val="49"/>
    <w:rsid w:val="00697E2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A35C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5C1C"/>
    <w:rPr>
      <w:rFonts w:ascii="Calibri" w:eastAsia="Calibri" w:hAnsi="Calibri" w:cs="Arial"/>
      <w:lang w:bidi="fa-IR"/>
    </w:rPr>
  </w:style>
  <w:style w:type="paragraph" w:styleId="Footer">
    <w:name w:val="footer"/>
    <w:basedOn w:val="Normal"/>
    <w:link w:val="FooterChar"/>
    <w:uiPriority w:val="99"/>
    <w:unhideWhenUsed/>
    <w:rsid w:val="00A35C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5C1C"/>
    <w:rPr>
      <w:rFonts w:ascii="Calibri" w:eastAsia="Calibri" w:hAnsi="Calibri" w:cs="Arial"/>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950</Words>
  <Characters>5421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2021-05-20T14:17:00Z</dcterms:created>
  <dcterms:modified xsi:type="dcterms:W3CDTF">2021-05-20T14:31:00Z</dcterms:modified>
</cp:coreProperties>
</file>