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CD2" w:rsidRDefault="006C3CD2" w:rsidP="006C3CD2">
      <w:pPr>
        <w:autoSpaceDE w:val="0"/>
        <w:autoSpaceDN w:val="0"/>
        <w:adjustRightInd w:val="0"/>
        <w:jc w:val="center"/>
        <w:rPr>
          <w:rFonts w:cs="B Titr"/>
          <w:b/>
          <w:bCs/>
          <w:sz w:val="28"/>
          <w:szCs w:val="28"/>
          <w:lang w:bidi="fa-IR"/>
        </w:rPr>
      </w:pPr>
      <w:bookmarkStart w:id="0" w:name="_GoBack"/>
      <w:r w:rsidRPr="006C3CD2">
        <w:rPr>
          <w:rFonts w:cs="B Titr" w:hint="cs"/>
          <w:b/>
          <w:bCs/>
          <w:sz w:val="28"/>
          <w:szCs w:val="28"/>
          <w:rtl/>
        </w:rPr>
        <w:t xml:space="preserve">پرسشنامه استاندارد </w:t>
      </w:r>
      <w:r w:rsidRPr="006C3CD2">
        <w:rPr>
          <w:rFonts w:cs="B Titr"/>
          <w:b/>
          <w:bCs/>
          <w:sz w:val="28"/>
          <w:szCs w:val="28"/>
          <w:rtl/>
        </w:rPr>
        <w:t>م</w:t>
      </w:r>
      <w:r w:rsidRPr="006C3CD2">
        <w:rPr>
          <w:rFonts w:cs="B Titr" w:hint="cs"/>
          <w:b/>
          <w:bCs/>
          <w:sz w:val="28"/>
          <w:szCs w:val="28"/>
          <w:rtl/>
        </w:rPr>
        <w:t>ی</w:t>
      </w:r>
      <w:r w:rsidRPr="006C3CD2">
        <w:rPr>
          <w:rFonts w:cs="B Titr" w:hint="eastAsia"/>
          <w:b/>
          <w:bCs/>
          <w:sz w:val="28"/>
          <w:szCs w:val="28"/>
          <w:rtl/>
        </w:rPr>
        <w:t>ل</w:t>
      </w:r>
      <w:r w:rsidRPr="006C3CD2">
        <w:rPr>
          <w:rFonts w:cs="B Titr"/>
          <w:b/>
          <w:bCs/>
          <w:sz w:val="28"/>
          <w:szCs w:val="28"/>
          <w:rtl/>
        </w:rPr>
        <w:t xml:space="preserve"> به طلاق </w:t>
      </w:r>
      <w:bookmarkEnd w:id="0"/>
      <w:r w:rsidRPr="006C3CD2">
        <w:rPr>
          <w:rFonts w:cs="B Titr"/>
          <w:b/>
          <w:bCs/>
          <w:sz w:val="28"/>
          <w:szCs w:val="28"/>
          <w:rtl/>
        </w:rPr>
        <w:t>(فرم 14 سؤال</w:t>
      </w:r>
      <w:r w:rsidRPr="006C3CD2">
        <w:rPr>
          <w:rFonts w:cs="B Titr" w:hint="cs"/>
          <w:b/>
          <w:bCs/>
          <w:sz w:val="28"/>
          <w:szCs w:val="28"/>
          <w:rtl/>
        </w:rPr>
        <w:t>ی</w:t>
      </w:r>
      <w:r w:rsidRPr="006C3CD2">
        <w:rPr>
          <w:rFonts w:cs="B Titr"/>
          <w:b/>
          <w:bCs/>
          <w:sz w:val="28"/>
          <w:szCs w:val="28"/>
          <w:rtl/>
        </w:rPr>
        <w:t xml:space="preserve">) </w:t>
      </w:r>
      <w:r w:rsidRPr="006C3CD2">
        <w:rPr>
          <w:rFonts w:cs="B Titr"/>
          <w:b/>
          <w:bCs/>
          <w:sz w:val="28"/>
          <w:szCs w:val="28"/>
          <w:rtl/>
          <w:lang w:bidi="fa-IR"/>
        </w:rPr>
        <w:t xml:space="preserve">روزلت، جانسون و مورو </w:t>
      </w:r>
      <w:r w:rsidRPr="006C3CD2">
        <w:rPr>
          <w:rFonts w:cs="B Titr"/>
          <w:b/>
          <w:bCs/>
          <w:sz w:val="28"/>
          <w:szCs w:val="28"/>
          <w:lang w:bidi="fa-IR"/>
        </w:rPr>
        <w:t>)</w:t>
      </w:r>
      <w:r w:rsidRPr="006C3CD2">
        <w:rPr>
          <w:rFonts w:cs="B Titr"/>
          <w:b/>
          <w:bCs/>
          <w:sz w:val="28"/>
          <w:szCs w:val="28"/>
          <w:rtl/>
          <w:lang w:bidi="fa-IR"/>
        </w:rPr>
        <w:t>1986</w:t>
      </w:r>
      <w:r w:rsidRPr="006C3CD2">
        <w:rPr>
          <w:rFonts w:cs="B Titr"/>
          <w:b/>
          <w:bCs/>
          <w:sz w:val="28"/>
          <w:szCs w:val="28"/>
          <w:lang w:bidi="fa-IR"/>
        </w:rPr>
        <w:t>(</w:t>
      </w:r>
    </w:p>
    <w:p w:rsidR="006C3CD2" w:rsidRPr="006C3CD2" w:rsidRDefault="006C3CD2" w:rsidP="006C3CD2">
      <w:pPr>
        <w:autoSpaceDE w:val="0"/>
        <w:autoSpaceDN w:val="0"/>
        <w:adjustRightInd w:val="0"/>
        <w:jc w:val="center"/>
        <w:rPr>
          <w:rFonts w:cs="B Titr" w:hint="cs"/>
          <w:b/>
          <w:bCs/>
          <w:sz w:val="28"/>
          <w:szCs w:val="28"/>
          <w:rtl/>
          <w:lang w:bidi="fa-IR"/>
        </w:rPr>
      </w:pPr>
    </w:p>
    <w:p w:rsidR="006C3CD2" w:rsidRPr="006C3CD2" w:rsidRDefault="006C3CD2" w:rsidP="006C3CD2">
      <w:pPr>
        <w:spacing w:line="276" w:lineRule="auto"/>
        <w:jc w:val="both"/>
        <w:rPr>
          <w:rFonts w:cs="B Nazanin"/>
          <w:b/>
          <w:bCs/>
          <w:color w:val="FF0000"/>
          <w:sz w:val="28"/>
          <w:szCs w:val="28"/>
          <w:rtl/>
        </w:rPr>
      </w:pPr>
      <w:r w:rsidRPr="006C3CD2">
        <w:rPr>
          <w:rFonts w:cs="B Nazanin"/>
          <w:sz w:val="28"/>
          <w:szCs w:val="28"/>
          <w:rtl/>
          <w:lang w:bidi="fa-IR"/>
        </w:rPr>
        <w:t>ﻣﻴـﺰان ﺗﻤﺎﻳﻞ و ﻋﻼﻗﻪﻣﻨﺪي زوﺟﻴﻦ ﺑﻪ ﺟﺪا ﺷﺪن و</w:t>
      </w:r>
      <w:r w:rsidRPr="006C3CD2">
        <w:rPr>
          <w:rFonts w:cs="B Nazanin" w:hint="cs"/>
          <w:sz w:val="28"/>
          <w:szCs w:val="28"/>
          <w:rtl/>
          <w:lang w:bidi="fa-IR"/>
        </w:rPr>
        <w:t xml:space="preserve"> </w:t>
      </w:r>
      <w:r w:rsidRPr="006C3CD2">
        <w:rPr>
          <w:rFonts w:cs="B Nazanin"/>
          <w:sz w:val="28"/>
          <w:szCs w:val="28"/>
          <w:rtl/>
          <w:lang w:bidi="fa-IR"/>
        </w:rPr>
        <w:t>ﮔﺴﺴﺘﻦ رواﺑﻂ زﻧﺎﺷﻮﻳﻲ ﻃﻲ ﻣﺮاﺣﻞ ﻗﺎﻧﻮﻧﻲ اﺳﺖ، اﻳﻦ ﻣﻔﻬﻮم داراي ﺳﻪ  ﺑﻌﺪ ﺷــﻨﺎﺧﺘﻲ، ﻋــﺎﻃﻔﻲ و رﻓﺘــﺎري اﺳــﺖ، ﻛــﻪ در ﺑﻌــﺪ ﺷــﻨﺎﺧﺘﻲ ﺗﺼﻮرات ﻓﺮد در ﻣﻮرد ﻃـﻼق را در ﺑـﺮ ﻣـﻲﮔﻴـﺮد و</w:t>
      </w:r>
      <w:r w:rsidRPr="006C3CD2">
        <w:rPr>
          <w:rFonts w:cs="B Nazanin" w:hint="cs"/>
          <w:sz w:val="28"/>
          <w:szCs w:val="28"/>
          <w:rtl/>
          <w:lang w:bidi="fa-IR"/>
        </w:rPr>
        <w:t xml:space="preserve"> </w:t>
      </w:r>
      <w:r w:rsidRPr="006C3CD2">
        <w:rPr>
          <w:rFonts w:cs="B Nazanin"/>
          <w:sz w:val="28"/>
          <w:szCs w:val="28"/>
          <w:rtl/>
          <w:lang w:bidi="fa-IR"/>
        </w:rPr>
        <w:t xml:space="preserve">در ﺑﻌـﺪ ﻋﺎﻃﻔﻲ ﺷﺎﻣﻞ  اﺣﺴﺎﺳﺎت و ﻋﻮاﻃﻒ  ﻣﺜﺒﺖ و ﻣﻨﻔﻲ ﻓﺮد ﻧﺴﺒﺖ ﺑﻪ ﻃﻼق اﺳﺖ ﺳﺮاﻧﺠﺎم ﺑﻌﺪ رﻓﺘﺎري ﻣﻴﺰان آﻣﺎدﮔﻲ رﻓﺘـﺎري ﻓﺮد را ﺟﻬﺖ ﻳﺎ ﻋﻠﻴﻪ ﻃﻼق در ﺑﺮﻣـﻲﮔﻴـﺮد </w:t>
      </w:r>
      <w:r w:rsidRPr="006C3CD2">
        <w:rPr>
          <w:rFonts w:cs="B Nazanin" w:hint="cs"/>
          <w:sz w:val="28"/>
          <w:szCs w:val="28"/>
          <w:rtl/>
          <w:lang w:bidi="fa-IR"/>
        </w:rPr>
        <w:t xml:space="preserve">(یوسفی، 1388؛ به نقل از </w:t>
      </w:r>
      <w:r w:rsidRPr="006C3CD2">
        <w:rPr>
          <w:rFonts w:cs="B Nazanin"/>
          <w:sz w:val="28"/>
          <w:szCs w:val="28"/>
          <w:rtl/>
        </w:rPr>
        <w:t>قادر پور</w:t>
      </w:r>
      <w:r w:rsidRPr="006C3CD2">
        <w:rPr>
          <w:rFonts w:cs="B Nazanin" w:hint="cs"/>
          <w:sz w:val="28"/>
          <w:szCs w:val="28"/>
          <w:rtl/>
        </w:rPr>
        <w:t>، 1393).</w:t>
      </w:r>
    </w:p>
    <w:p w:rsidR="006C3CD2" w:rsidRPr="006C3CD2" w:rsidRDefault="006C3CD2" w:rsidP="006C3CD2">
      <w:pPr>
        <w:jc w:val="both"/>
        <w:rPr>
          <w:rFonts w:cs="B Nazanin"/>
          <w:sz w:val="28"/>
          <w:szCs w:val="28"/>
          <w:rtl/>
        </w:rPr>
      </w:pPr>
      <w:r w:rsidRPr="006C3CD2">
        <w:rPr>
          <w:rFonts w:cs="B Nazanin"/>
          <w:sz w:val="28"/>
          <w:szCs w:val="28"/>
          <w:rtl/>
          <w:lang w:bidi="fa-IR"/>
        </w:rPr>
        <w:t>نمره</w:t>
      </w:r>
      <w:r w:rsidRPr="006C3CD2">
        <w:rPr>
          <w:rFonts w:cs="B Nazanin" w:hint="cs"/>
          <w:sz w:val="28"/>
          <w:szCs w:val="28"/>
          <w:rtl/>
          <w:lang w:bidi="fa-IR"/>
        </w:rPr>
        <w:softHyphen/>
      </w:r>
      <w:r w:rsidRPr="006C3CD2">
        <w:rPr>
          <w:rFonts w:cs="B Nazanin"/>
          <w:sz w:val="28"/>
          <w:szCs w:val="28"/>
          <w:rtl/>
          <w:lang w:bidi="fa-IR"/>
        </w:rPr>
        <w:t xml:space="preserve">ای است که با استفاده از شاخص </w:t>
      </w:r>
      <w:r w:rsidRPr="006C3CD2">
        <w:rPr>
          <w:rFonts w:cs="B Nazanin" w:hint="cs"/>
          <w:sz w:val="28"/>
          <w:szCs w:val="28"/>
          <w:rtl/>
          <w:lang w:bidi="fa-IR"/>
        </w:rPr>
        <w:t>میل به طلاق</w:t>
      </w:r>
      <w:r w:rsidRPr="006C3CD2">
        <w:rPr>
          <w:rFonts w:cs="B Nazanin"/>
          <w:sz w:val="28"/>
          <w:szCs w:val="28"/>
          <w:rtl/>
          <w:lang w:bidi="fa-IR"/>
        </w:rPr>
        <w:t xml:space="preserve"> بدست می</w:t>
      </w:r>
      <w:r w:rsidRPr="006C3CD2">
        <w:rPr>
          <w:rFonts w:cs="B Nazanin" w:hint="cs"/>
          <w:sz w:val="28"/>
          <w:szCs w:val="28"/>
          <w:rtl/>
          <w:lang w:bidi="fa-IR"/>
        </w:rPr>
        <w:softHyphen/>
      </w:r>
      <w:r w:rsidRPr="006C3CD2">
        <w:rPr>
          <w:rFonts w:cs="B Nazanin"/>
          <w:sz w:val="28"/>
          <w:szCs w:val="28"/>
          <w:rtl/>
          <w:lang w:bidi="fa-IR"/>
        </w:rPr>
        <w:t>آید.</w:t>
      </w:r>
      <w:r w:rsidRPr="006C3CD2">
        <w:rPr>
          <w:rFonts w:cs="B Nazanin" w:hint="cs"/>
          <w:sz w:val="28"/>
          <w:szCs w:val="28"/>
          <w:rtl/>
          <w:lang w:bidi="fa-IR"/>
        </w:rPr>
        <w:t xml:space="preserve"> و با مجموع مولفه</w:t>
      </w:r>
      <w:r w:rsidRPr="006C3CD2">
        <w:rPr>
          <w:rFonts w:cs="B Nazanin"/>
          <w:sz w:val="28"/>
          <w:szCs w:val="28"/>
          <w:rtl/>
          <w:lang w:bidi="fa-IR"/>
        </w:rPr>
        <w:softHyphen/>
      </w:r>
      <w:r w:rsidRPr="006C3CD2">
        <w:rPr>
          <w:rFonts w:cs="B Nazanin" w:hint="cs"/>
          <w:sz w:val="28"/>
          <w:szCs w:val="28"/>
          <w:rtl/>
          <w:lang w:bidi="fa-IR"/>
        </w:rPr>
        <w:t>های بعد تمایل برای خارج شدن وبعد مسامحه بدست می</w:t>
      </w:r>
      <w:r w:rsidRPr="006C3CD2">
        <w:rPr>
          <w:rFonts w:cs="B Nazanin"/>
          <w:sz w:val="28"/>
          <w:szCs w:val="28"/>
          <w:rtl/>
          <w:lang w:bidi="fa-IR"/>
        </w:rPr>
        <w:softHyphen/>
      </w:r>
      <w:r w:rsidRPr="006C3CD2">
        <w:rPr>
          <w:rFonts w:cs="B Nazanin" w:hint="cs"/>
          <w:sz w:val="28"/>
          <w:szCs w:val="28"/>
          <w:rtl/>
          <w:lang w:bidi="fa-IR"/>
        </w:rPr>
        <w:t>آید.</w:t>
      </w:r>
    </w:p>
    <w:p w:rsidR="006C3CD2" w:rsidRPr="006C3CD2" w:rsidRDefault="006C3CD2" w:rsidP="006C3CD2">
      <w:pPr>
        <w:widowControl w:val="0"/>
        <w:spacing w:line="300" w:lineRule="auto"/>
        <w:ind w:firstLine="340"/>
        <w:jc w:val="lowKashida"/>
        <w:rPr>
          <w:rFonts w:cs="B Nazanin"/>
          <w:b/>
          <w:bCs/>
          <w:color w:val="538135"/>
          <w:sz w:val="28"/>
          <w:szCs w:val="28"/>
          <w:rtl/>
        </w:rPr>
      </w:pPr>
    </w:p>
    <w:p w:rsidR="008B5C67" w:rsidRDefault="006C3CD2" w:rsidP="008B5C67">
      <w:pPr>
        <w:widowControl w:val="0"/>
        <w:spacing w:line="300" w:lineRule="auto"/>
        <w:ind w:firstLine="31"/>
        <w:jc w:val="lowKashida"/>
        <w:rPr>
          <w:rFonts w:cs="B Nazanin"/>
          <w:b/>
          <w:bCs/>
          <w:sz w:val="28"/>
          <w:szCs w:val="28"/>
          <w:rtl/>
        </w:rPr>
      </w:pPr>
      <w:r w:rsidRPr="008B5C67">
        <w:rPr>
          <w:rFonts w:cs="B Nazanin" w:hint="cs"/>
          <w:b/>
          <w:bCs/>
          <w:sz w:val="28"/>
          <w:szCs w:val="28"/>
          <w:rtl/>
        </w:rPr>
        <w:t xml:space="preserve">مولفه های پرسشنامه </w:t>
      </w:r>
      <w:r w:rsidR="008B5C67">
        <w:rPr>
          <w:rFonts w:cs="B Nazanin" w:hint="cs"/>
          <w:b/>
          <w:bCs/>
          <w:sz w:val="28"/>
          <w:szCs w:val="28"/>
          <w:rtl/>
        </w:rPr>
        <w:t>:</w:t>
      </w:r>
    </w:p>
    <w:p w:rsidR="006C3CD2" w:rsidRPr="006C3CD2" w:rsidRDefault="006C3CD2" w:rsidP="008B5C67">
      <w:pPr>
        <w:widowControl w:val="0"/>
        <w:spacing w:line="300" w:lineRule="auto"/>
        <w:ind w:firstLine="31"/>
        <w:jc w:val="lowKashida"/>
        <w:rPr>
          <w:rFonts w:cs="B Nazanin"/>
          <w:sz w:val="28"/>
          <w:szCs w:val="28"/>
          <w:rtl/>
        </w:rPr>
      </w:pPr>
      <w:r w:rsidRPr="006C3CD2">
        <w:rPr>
          <w:rFonts w:cs="B Nazanin" w:hint="cs"/>
          <w:sz w:val="28"/>
          <w:szCs w:val="28"/>
          <w:rtl/>
          <w:lang w:bidi="fa-IR"/>
        </w:rPr>
        <w:t>هر بُعد 7 سوال دارد، بعد تمايل براي خارج شدن (متمايل به طلاق)، بعد تمايل به مسامحه</w:t>
      </w:r>
    </w:p>
    <w:p w:rsidR="00C36311" w:rsidRPr="006C3CD2" w:rsidRDefault="00C36311">
      <w:pPr>
        <w:rPr>
          <w:rFonts w:cs="B Nazanin"/>
          <w:sz w:val="28"/>
          <w:szCs w:val="28"/>
        </w:rPr>
      </w:pPr>
    </w:p>
    <w:p w:rsidR="006C3CD2" w:rsidRDefault="006C3CD2" w:rsidP="008B5C67">
      <w:pPr>
        <w:widowControl w:val="0"/>
        <w:spacing w:line="300" w:lineRule="auto"/>
        <w:jc w:val="lowKashida"/>
        <w:rPr>
          <w:rFonts w:cs="B Nazanin"/>
          <w:sz w:val="28"/>
          <w:szCs w:val="28"/>
          <w:rtl/>
        </w:rPr>
      </w:pPr>
    </w:p>
    <w:tbl>
      <w:tblPr>
        <w:tblStyle w:val="GridTable4-Accent3"/>
        <w:bidiVisual/>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6030"/>
        <w:gridCol w:w="540"/>
        <w:gridCol w:w="540"/>
        <w:gridCol w:w="540"/>
        <w:gridCol w:w="540"/>
        <w:gridCol w:w="540"/>
        <w:gridCol w:w="540"/>
        <w:gridCol w:w="526"/>
      </w:tblGrid>
      <w:tr w:rsidR="008B5C67" w:rsidRPr="008B5C67" w:rsidTr="00C95F48">
        <w:trPr>
          <w:cnfStyle w:val="100000000000" w:firstRow="1" w:lastRow="0" w:firstColumn="0" w:lastColumn="0" w:oddVBand="0" w:evenVBand="0" w:oddHBand="0" w:evenHBand="0" w:firstRowFirstColumn="0" w:firstRowLastColumn="0" w:lastRowFirstColumn="0" w:lastRowLastColumn="0"/>
          <w:cantSplit/>
          <w:trHeight w:val="1232"/>
          <w:jc w:val="center"/>
        </w:trPr>
        <w:tc>
          <w:tcPr>
            <w:cnfStyle w:val="001000000000" w:firstRow="0" w:lastRow="0" w:firstColumn="1" w:lastColumn="0" w:oddVBand="0" w:evenVBand="0" w:oddHBand="0" w:evenHBand="0" w:firstRowFirstColumn="0" w:firstRowLastColumn="0" w:lastRowFirstColumn="0" w:lastRowLastColumn="0"/>
            <w:tcW w:w="488" w:type="dxa"/>
            <w:tcBorders>
              <w:top w:val="none" w:sz="0" w:space="0" w:color="auto"/>
              <w:left w:val="none" w:sz="0" w:space="0" w:color="auto"/>
              <w:bottom w:val="none" w:sz="0" w:space="0" w:color="auto"/>
              <w:right w:val="none" w:sz="0" w:space="0" w:color="auto"/>
            </w:tcBorders>
            <w:textDirection w:val="btLr"/>
            <w:vAlign w:val="center"/>
          </w:tcPr>
          <w:p w:rsidR="006C3CD2" w:rsidRPr="008B5C67" w:rsidRDefault="008B5C67" w:rsidP="008B5C67">
            <w:pPr>
              <w:ind w:left="113" w:right="113"/>
              <w:jc w:val="center"/>
              <w:rPr>
                <w:rFonts w:cs="B Nazanin" w:hint="cs"/>
                <w:color w:val="000000"/>
                <w:rtl/>
              </w:rPr>
            </w:pPr>
            <w:r w:rsidRPr="008B5C67">
              <w:rPr>
                <w:rFonts w:cs="B Nazanin" w:hint="cs"/>
                <w:color w:val="000000"/>
                <w:rtl/>
              </w:rPr>
              <w:t>ردیف</w:t>
            </w:r>
          </w:p>
        </w:tc>
        <w:tc>
          <w:tcPr>
            <w:tcW w:w="6030" w:type="dxa"/>
            <w:tcBorders>
              <w:top w:val="none" w:sz="0" w:space="0" w:color="auto"/>
              <w:left w:val="none" w:sz="0" w:space="0" w:color="auto"/>
              <w:bottom w:val="none" w:sz="0" w:space="0" w:color="auto"/>
              <w:right w:val="none" w:sz="0" w:space="0" w:color="auto"/>
            </w:tcBorders>
            <w:vAlign w:val="center"/>
            <w:hideMark/>
          </w:tcPr>
          <w:p w:rsidR="006C3CD2" w:rsidRPr="008B5C67" w:rsidRDefault="008B5C67" w:rsidP="008B5C67">
            <w:pPr>
              <w:jc w:val="center"/>
              <w:cnfStyle w:val="100000000000" w:firstRow="1" w:lastRow="0" w:firstColumn="0" w:lastColumn="0" w:oddVBand="0" w:evenVBand="0" w:oddHBand="0" w:evenHBand="0" w:firstRowFirstColumn="0" w:firstRowLastColumn="0" w:lastRowFirstColumn="0" w:lastRowLastColumn="0"/>
              <w:rPr>
                <w:rFonts w:cs="B Nazanin" w:hint="cs"/>
                <w:color w:val="000000"/>
                <w:rtl/>
              </w:rPr>
            </w:pPr>
            <w:r w:rsidRPr="008B5C67">
              <w:rPr>
                <w:rFonts w:cs="B Nazanin" w:hint="cs"/>
                <w:color w:val="000000"/>
                <w:sz w:val="36"/>
                <w:szCs w:val="36"/>
                <w:rtl/>
              </w:rPr>
              <w:t>سوالات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6C3CD2" w:rsidRPr="008B5C67" w:rsidRDefault="006C3CD2"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هرگز</w:t>
            </w:r>
          </w:p>
        </w:tc>
        <w:tc>
          <w:tcPr>
            <w:tcW w:w="540" w:type="dxa"/>
            <w:tcBorders>
              <w:top w:val="none" w:sz="0" w:space="0" w:color="auto"/>
              <w:left w:val="none" w:sz="0" w:space="0" w:color="auto"/>
              <w:bottom w:val="none" w:sz="0" w:space="0" w:color="auto"/>
              <w:right w:val="none" w:sz="0" w:space="0" w:color="auto"/>
            </w:tcBorders>
            <w:noWrap/>
            <w:textDirection w:val="btLr"/>
            <w:vAlign w:val="center"/>
            <w:hideMark/>
          </w:tcPr>
          <w:p w:rsidR="006C3CD2" w:rsidRPr="008B5C67" w:rsidRDefault="006C3CD2"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بندرت</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6C3CD2" w:rsidRPr="008B5C67" w:rsidRDefault="008B5C67"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 xml:space="preserve">خیلی </w:t>
            </w:r>
            <w:r w:rsidR="006C3CD2" w:rsidRPr="008B5C67">
              <w:rPr>
                <w:rFonts w:cs="B Nazanin" w:hint="cs"/>
                <w:color w:val="000000"/>
                <w:rtl/>
              </w:rPr>
              <w:t>کم</w:t>
            </w:r>
          </w:p>
        </w:tc>
        <w:tc>
          <w:tcPr>
            <w:tcW w:w="540" w:type="dxa"/>
            <w:tcBorders>
              <w:top w:val="none" w:sz="0" w:space="0" w:color="auto"/>
              <w:left w:val="none" w:sz="0" w:space="0" w:color="auto"/>
              <w:bottom w:val="none" w:sz="0" w:space="0" w:color="auto"/>
              <w:right w:val="none" w:sz="0" w:space="0" w:color="auto"/>
            </w:tcBorders>
            <w:noWrap/>
            <w:textDirection w:val="btLr"/>
            <w:vAlign w:val="center"/>
            <w:hideMark/>
          </w:tcPr>
          <w:p w:rsidR="006C3CD2" w:rsidRPr="008B5C67" w:rsidRDefault="006C3CD2"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کم</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6C3CD2" w:rsidRPr="008B5C67" w:rsidRDefault="006C3CD2"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زیاد</w:t>
            </w:r>
          </w:p>
        </w:tc>
        <w:tc>
          <w:tcPr>
            <w:tcW w:w="540" w:type="dxa"/>
            <w:tcBorders>
              <w:top w:val="none" w:sz="0" w:space="0" w:color="auto"/>
              <w:left w:val="none" w:sz="0" w:space="0" w:color="auto"/>
              <w:bottom w:val="none" w:sz="0" w:space="0" w:color="auto"/>
              <w:right w:val="none" w:sz="0" w:space="0" w:color="auto"/>
            </w:tcBorders>
            <w:textDirection w:val="btLr"/>
            <w:vAlign w:val="center"/>
            <w:hideMark/>
          </w:tcPr>
          <w:p w:rsidR="006C3CD2" w:rsidRPr="008B5C67" w:rsidRDefault="008B5C67"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 xml:space="preserve">خیلی </w:t>
            </w:r>
            <w:r w:rsidR="006C3CD2" w:rsidRPr="008B5C67">
              <w:rPr>
                <w:rFonts w:cs="B Nazanin" w:hint="cs"/>
                <w:color w:val="000000"/>
                <w:rtl/>
              </w:rPr>
              <w:t xml:space="preserve"> زیاد</w:t>
            </w:r>
          </w:p>
        </w:tc>
        <w:tc>
          <w:tcPr>
            <w:tcW w:w="526" w:type="dxa"/>
            <w:tcBorders>
              <w:top w:val="none" w:sz="0" w:space="0" w:color="auto"/>
              <w:left w:val="none" w:sz="0" w:space="0" w:color="auto"/>
              <w:bottom w:val="none" w:sz="0" w:space="0" w:color="auto"/>
              <w:right w:val="none" w:sz="0" w:space="0" w:color="auto"/>
            </w:tcBorders>
            <w:textDirection w:val="btLr"/>
            <w:vAlign w:val="center"/>
            <w:hideMark/>
          </w:tcPr>
          <w:p w:rsidR="006C3CD2" w:rsidRPr="008B5C67" w:rsidRDefault="006C3CD2" w:rsidP="008B5C67">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همیشه</w:t>
            </w:r>
          </w:p>
        </w:tc>
      </w:tr>
      <w:tr w:rsidR="008B5C67" w:rsidRPr="008B5C67" w:rsidTr="00C95F48">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488" w:type="dxa"/>
          </w:tcPr>
          <w:p w:rsidR="006C3CD2" w:rsidRPr="008B5C67" w:rsidRDefault="006C3CD2" w:rsidP="008B5C67">
            <w:pPr>
              <w:jc w:val="both"/>
              <w:rPr>
                <w:rFonts w:cs="B Nazanin" w:hint="cs"/>
                <w:b w:val="0"/>
                <w:bCs w:val="0"/>
                <w:color w:val="000000"/>
                <w:rtl/>
              </w:rPr>
            </w:pPr>
            <w:r w:rsidRPr="008B5C67">
              <w:rPr>
                <w:rFonts w:cs="B Nazanin" w:hint="cs"/>
                <w:b w:val="0"/>
                <w:bCs w:val="0"/>
                <w:color w:val="000000"/>
                <w:rtl/>
              </w:rPr>
              <w:t>1</w:t>
            </w:r>
          </w:p>
        </w:tc>
        <w:tc>
          <w:tcPr>
            <w:tcW w:w="6030" w:type="dxa"/>
            <w:hideMark/>
          </w:tcPr>
          <w:p w:rsidR="006C3CD2" w:rsidRPr="008B5C67" w:rsidRDefault="006C3CD2" w:rsidP="008B5C67">
            <w:pPr>
              <w:jc w:val="both"/>
              <w:cnfStyle w:val="000000100000" w:firstRow="0" w:lastRow="0" w:firstColumn="0" w:lastColumn="0" w:oddVBand="0" w:evenVBand="0" w:oddHBand="1" w:evenHBand="0" w:firstRowFirstColumn="0" w:firstRowLastColumn="0" w:lastRowFirstColumn="0" w:lastRowLastColumn="0"/>
              <w:rPr>
                <w:rFonts w:cs="B Nazanin"/>
                <w:color w:val="000000"/>
                <w:rtl/>
              </w:rPr>
            </w:pPr>
            <w:r w:rsidRPr="008B5C67">
              <w:rPr>
                <w:rFonts w:cs="B Nazanin" w:hint="cs"/>
                <w:color w:val="000000"/>
                <w:rtl/>
              </w:rPr>
              <w:t>زمانی که از دست همسرم ناراحت می شوم به جداییفکر می کنم.</w:t>
            </w: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26"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r>
      <w:tr w:rsidR="008B5C67" w:rsidRPr="008B5C67" w:rsidTr="008B5C67">
        <w:trPr>
          <w:trHeight w:val="242"/>
          <w:jc w:val="center"/>
        </w:trPr>
        <w:tc>
          <w:tcPr>
            <w:cnfStyle w:val="001000000000" w:firstRow="0" w:lastRow="0" w:firstColumn="1" w:lastColumn="0" w:oddVBand="0" w:evenVBand="0" w:oddHBand="0" w:evenHBand="0" w:firstRowFirstColumn="0" w:firstRowLastColumn="0" w:lastRowFirstColumn="0" w:lastRowLastColumn="0"/>
            <w:tcW w:w="488" w:type="dxa"/>
          </w:tcPr>
          <w:p w:rsidR="006C3CD2" w:rsidRPr="008B5C67" w:rsidRDefault="006C3CD2" w:rsidP="008B5C67">
            <w:pPr>
              <w:jc w:val="both"/>
              <w:rPr>
                <w:rFonts w:cs="B Nazanin" w:hint="cs"/>
                <w:b w:val="0"/>
                <w:bCs w:val="0"/>
                <w:color w:val="000000"/>
                <w:rtl/>
              </w:rPr>
            </w:pPr>
            <w:r w:rsidRPr="008B5C67">
              <w:rPr>
                <w:rFonts w:cs="B Nazanin" w:hint="cs"/>
                <w:b w:val="0"/>
                <w:bCs w:val="0"/>
                <w:color w:val="000000"/>
                <w:rtl/>
              </w:rPr>
              <w:t>2</w:t>
            </w:r>
          </w:p>
        </w:tc>
        <w:tc>
          <w:tcPr>
            <w:tcW w:w="6030" w:type="dxa"/>
            <w:hideMark/>
          </w:tcPr>
          <w:p w:rsidR="006C3CD2" w:rsidRPr="008B5C67" w:rsidRDefault="006C3CD2" w:rsidP="008B5C67">
            <w:pPr>
              <w:jc w:val="both"/>
              <w:cnfStyle w:val="000000000000" w:firstRow="0"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زمانی که بین من و همسرم شکر آب می شود به جای مقابله با این مسئله قهر می کنم.</w:t>
            </w: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26"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488" w:type="dxa"/>
          </w:tcPr>
          <w:p w:rsidR="006C3CD2" w:rsidRPr="008B5C67" w:rsidRDefault="006C3CD2" w:rsidP="008B5C67">
            <w:pPr>
              <w:jc w:val="both"/>
              <w:rPr>
                <w:rFonts w:cs="B Nazanin" w:hint="cs"/>
                <w:b w:val="0"/>
                <w:bCs w:val="0"/>
                <w:color w:val="000000"/>
                <w:rtl/>
              </w:rPr>
            </w:pPr>
            <w:r w:rsidRPr="008B5C67">
              <w:rPr>
                <w:rFonts w:cs="B Nazanin" w:hint="cs"/>
                <w:b w:val="0"/>
                <w:bCs w:val="0"/>
                <w:color w:val="000000"/>
                <w:rtl/>
              </w:rPr>
              <w:t>3</w:t>
            </w:r>
          </w:p>
        </w:tc>
        <w:tc>
          <w:tcPr>
            <w:tcW w:w="6030" w:type="dxa"/>
            <w:hideMark/>
          </w:tcPr>
          <w:p w:rsidR="006C3CD2" w:rsidRPr="008B5C67" w:rsidRDefault="006C3CD2" w:rsidP="008B5C67">
            <w:pPr>
              <w:jc w:val="both"/>
              <w:cnfStyle w:val="000000100000" w:firstRow="0" w:lastRow="0" w:firstColumn="0" w:lastColumn="0" w:oddVBand="0" w:evenVBand="0" w:oddHBand="1" w:evenHBand="0" w:firstRowFirstColumn="0" w:firstRowLastColumn="0" w:lastRowFirstColumn="0" w:lastRowLastColumn="0"/>
              <w:rPr>
                <w:rFonts w:cs="B Nazanin"/>
                <w:color w:val="000000"/>
              </w:rPr>
            </w:pPr>
            <w:r w:rsidRPr="008B5C67">
              <w:rPr>
                <w:rFonts w:cs="B Nazanin" w:hint="cs"/>
                <w:color w:val="000000"/>
                <w:rtl/>
              </w:rPr>
              <w:t>وقتی در ارتباطمان با مشکلات جدی مواجه می شویم،برای پایان دادن به رابطه اقداماتی را انجام می دهم.</w:t>
            </w: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c>
          <w:tcPr>
            <w:tcW w:w="526" w:type="dxa"/>
            <w:noWrap/>
          </w:tcPr>
          <w:p w:rsidR="006C3CD2" w:rsidRPr="008B5C67" w:rsidRDefault="006C3CD2" w:rsidP="008B5C67">
            <w:pPr>
              <w:jc w:val="center"/>
              <w:cnfStyle w:val="000000100000" w:firstRow="0" w:lastRow="0" w:firstColumn="0" w:lastColumn="0" w:oddVBand="0" w:evenVBand="0" w:oddHBand="1" w:evenHBand="0" w:firstRowFirstColumn="0" w:firstRowLastColumn="0" w:lastRowFirstColumn="0" w:lastRowLastColumn="0"/>
              <w:rPr>
                <w:rFonts w:cs="B Nazanin"/>
                <w:b/>
                <w:bCs/>
                <w:color w:val="000000"/>
              </w:rPr>
            </w:pPr>
          </w:p>
        </w:tc>
      </w:tr>
      <w:tr w:rsidR="008B5C67" w:rsidRPr="008B5C67" w:rsidTr="008B5C67">
        <w:trPr>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6C3CD2" w:rsidRPr="008B5C67" w:rsidRDefault="006C3CD2" w:rsidP="008B5C67">
            <w:pPr>
              <w:jc w:val="both"/>
              <w:rPr>
                <w:rFonts w:cs="B Nazanin" w:hint="cs"/>
                <w:b w:val="0"/>
                <w:bCs w:val="0"/>
                <w:color w:val="000000"/>
                <w:rtl/>
              </w:rPr>
            </w:pPr>
            <w:r w:rsidRPr="008B5C67">
              <w:rPr>
                <w:rFonts w:cs="B Nazanin" w:hint="cs"/>
                <w:b w:val="0"/>
                <w:bCs w:val="0"/>
                <w:color w:val="000000"/>
                <w:rtl/>
              </w:rPr>
              <w:t>4</w:t>
            </w:r>
          </w:p>
        </w:tc>
        <w:tc>
          <w:tcPr>
            <w:tcW w:w="6030" w:type="dxa"/>
            <w:hideMark/>
          </w:tcPr>
          <w:p w:rsidR="006C3CD2" w:rsidRPr="008B5C67" w:rsidRDefault="006C3CD2" w:rsidP="008B5C67">
            <w:pPr>
              <w:jc w:val="both"/>
              <w:cnfStyle w:val="000000000000" w:firstRow="0"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هنگامی که از بعضی کارهای همسرم واقعاً ناراحتهستم او را به خاطر چیزهایی که به مشکل واقعی نامربوطهستند، مورد انتقاد قرار می دهم.</w:t>
            </w: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40"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c>
          <w:tcPr>
            <w:tcW w:w="526" w:type="dxa"/>
            <w:noWrap/>
          </w:tcPr>
          <w:p w:rsidR="006C3CD2" w:rsidRPr="008B5C67" w:rsidRDefault="006C3CD2" w:rsidP="008B5C67">
            <w:pPr>
              <w:jc w:val="center"/>
              <w:cnfStyle w:val="000000000000" w:firstRow="0" w:lastRow="0" w:firstColumn="0" w:lastColumn="0" w:oddVBand="0" w:evenVBand="0" w:oddHBand="0" w:evenHBand="0" w:firstRowFirstColumn="0" w:firstRowLastColumn="0" w:lastRowFirstColumn="0" w:lastRowLastColumn="0"/>
              <w:rPr>
                <w:rFonts w:cs="B Nazanin"/>
                <w:b/>
                <w:bCs/>
                <w:color w:val="000000"/>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5</w:t>
            </w:r>
          </w:p>
        </w:tc>
        <w:tc>
          <w:tcPr>
            <w:tcW w:w="6030" w:type="dxa"/>
            <w:vAlign w:val="center"/>
          </w:tcPr>
          <w:p w:rsidR="008B5C67" w:rsidRPr="008B5C67" w:rsidRDefault="008B5C67" w:rsidP="008B5C67">
            <w:pPr>
              <w:jc w:val="both"/>
              <w:cnfStyle w:val="000000100000" w:firstRow="0" w:lastRow="0" w:firstColumn="0" w:lastColumn="0" w:oddVBand="0" w:evenVBand="0" w:oddHBand="1" w:evenHBand="0" w:firstRowFirstColumn="0" w:firstRowLastColumn="0" w:lastRowFirstColumn="0" w:lastRowLastColumn="0"/>
              <w:rPr>
                <w:rFonts w:cs="B Nazanin"/>
                <w:color w:val="000000"/>
              </w:rPr>
            </w:pPr>
            <w:r w:rsidRPr="008B5C67">
              <w:rPr>
                <w:rFonts w:cs="B Nazanin" w:hint="cs"/>
                <w:color w:val="000000"/>
                <w:rtl/>
              </w:rPr>
              <w:t>زمانی که حوصله ام سر می رود (زمانی که از دست او خشمگین می شوم)، پیرامون پایان دادن به رابطه مان می اندیشم</w:t>
            </w: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r>
      <w:tr w:rsidR="008B5C67" w:rsidRPr="008B5C67" w:rsidTr="008B5C67">
        <w:trPr>
          <w:trHeight w:val="35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6</w:t>
            </w:r>
          </w:p>
        </w:tc>
        <w:tc>
          <w:tcPr>
            <w:tcW w:w="6030" w:type="dxa"/>
            <w:vAlign w:val="center"/>
          </w:tcPr>
          <w:p w:rsidR="008B5C67" w:rsidRPr="008B5C67" w:rsidRDefault="008B5C67" w:rsidP="008B5C67">
            <w:pPr>
              <w:jc w:val="both"/>
              <w:cnfStyle w:val="000000000000" w:firstRow="0"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زمانی که از دست همسرم ناراحت هستم، تا مدتی او رانادیده می گیرم (به او کم محلی می کنم).</w:t>
            </w: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7</w:t>
            </w:r>
          </w:p>
        </w:tc>
        <w:tc>
          <w:tcPr>
            <w:tcW w:w="6030" w:type="dxa"/>
            <w:vAlign w:val="center"/>
          </w:tcPr>
          <w:p w:rsidR="008B5C67" w:rsidRPr="008B5C67" w:rsidRDefault="008B5C67" w:rsidP="008B5C67">
            <w:pPr>
              <w:jc w:val="both"/>
              <w:cnfStyle w:val="000000100000" w:firstRow="0" w:lastRow="0" w:firstColumn="0" w:lastColumn="0" w:oddVBand="0" w:evenVBand="0" w:oddHBand="1" w:evenHBand="0" w:firstRowFirstColumn="0" w:firstRowLastColumn="0" w:lastRowFirstColumn="0" w:lastRowLastColumn="0"/>
              <w:rPr>
                <w:rFonts w:cs="B Nazanin"/>
                <w:color w:val="000000"/>
              </w:rPr>
            </w:pPr>
            <w:r w:rsidRPr="008B5C67">
              <w:rPr>
                <w:rFonts w:cs="B Nazanin" w:hint="cs"/>
                <w:color w:val="000000"/>
                <w:rtl/>
              </w:rPr>
              <w:t>وقتی ما مشکلاتی داریم، من در مورد پایان دادن به رابطه مان بحث می کنم.</w:t>
            </w: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r>
      <w:tr w:rsidR="008B5C67" w:rsidRPr="008B5C67" w:rsidTr="008B5C67">
        <w:trPr>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8</w:t>
            </w:r>
          </w:p>
        </w:tc>
        <w:tc>
          <w:tcPr>
            <w:tcW w:w="6030" w:type="dxa"/>
          </w:tcPr>
          <w:p w:rsidR="008B5C67" w:rsidRPr="008B5C67" w:rsidRDefault="008B5C67" w:rsidP="008B5C67">
            <w:pPr>
              <w:jc w:val="both"/>
              <w:cnfStyle w:val="000000000000" w:firstRow="0" w:lastRow="0" w:firstColumn="0" w:lastColumn="0" w:oddVBand="0" w:evenVBand="0" w:oddHBand="0" w:evenHBand="0" w:firstRowFirstColumn="0" w:firstRowLastColumn="0" w:lastRowFirstColumn="0" w:lastRowLastColumn="0"/>
              <w:rPr>
                <w:rFonts w:cs="B Nazanin" w:hint="cs"/>
                <w:color w:val="000000"/>
                <w:rtl/>
              </w:rPr>
            </w:pPr>
            <w:r w:rsidRPr="008B5C67">
              <w:rPr>
                <w:rFonts w:cs="B Nazanin"/>
                <w:color w:val="000000"/>
                <w:rtl/>
              </w:rPr>
              <w:t>زمان</w:t>
            </w:r>
            <w:r w:rsidRPr="008B5C67">
              <w:rPr>
                <w:rFonts w:cs="B Nazanin" w:hint="cs"/>
                <w:color w:val="000000"/>
                <w:rtl/>
              </w:rPr>
              <w:t>ی</w:t>
            </w:r>
            <w:r w:rsidRPr="008B5C67">
              <w:rPr>
                <w:rFonts w:cs="B Nazanin"/>
                <w:color w:val="000000"/>
                <w:rtl/>
              </w:rPr>
              <w:t xml:space="preserve"> که واقعاً از همسرم عصبان</w:t>
            </w:r>
            <w:r w:rsidRPr="008B5C67">
              <w:rPr>
                <w:rFonts w:cs="B Nazanin" w:hint="cs"/>
                <w:color w:val="000000"/>
                <w:rtl/>
              </w:rPr>
              <w:t>ی</w:t>
            </w:r>
            <w:r w:rsidRPr="008B5C67">
              <w:rPr>
                <w:rFonts w:cs="B Nazanin"/>
                <w:color w:val="000000"/>
                <w:rtl/>
              </w:rPr>
              <w:t xml:space="preserve"> هستم، رابطه ام با اوبد م</w:t>
            </w:r>
            <w:r w:rsidRPr="008B5C67">
              <w:rPr>
                <w:rFonts w:cs="B Nazanin" w:hint="cs"/>
                <w:color w:val="000000"/>
                <w:rtl/>
              </w:rPr>
              <w:t>ی</w:t>
            </w:r>
            <w:r w:rsidRPr="008B5C67">
              <w:rPr>
                <w:rFonts w:cs="B Nazanin"/>
                <w:color w:val="000000"/>
                <w:rtl/>
              </w:rPr>
              <w:t xml:space="preserve"> شود.</w:t>
            </w: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lastRenderedPageBreak/>
              <w:t>9</w:t>
            </w:r>
          </w:p>
        </w:tc>
        <w:tc>
          <w:tcPr>
            <w:tcW w:w="6030" w:type="dxa"/>
          </w:tcPr>
          <w:p w:rsidR="008B5C67" w:rsidRPr="008B5C67" w:rsidRDefault="008B5C67" w:rsidP="008B5C67">
            <w:pPr>
              <w:jc w:val="both"/>
              <w:cnfStyle w:val="000000100000" w:firstRow="0" w:lastRow="0" w:firstColumn="0" w:lastColumn="0" w:oddVBand="0" w:evenVBand="0" w:oddHBand="1" w:evenHBand="0" w:firstRowFirstColumn="0" w:firstRowLastColumn="0" w:lastRowFirstColumn="0" w:lastRowLastColumn="0"/>
              <w:rPr>
                <w:rFonts w:cs="B Nazanin" w:hint="cs"/>
                <w:color w:val="000000"/>
                <w:rtl/>
              </w:rPr>
            </w:pPr>
            <w:r w:rsidRPr="008B5C67">
              <w:rPr>
                <w:rFonts w:cs="B Nazanin"/>
                <w:color w:val="000000"/>
                <w:rtl/>
              </w:rPr>
              <w:t>وقت</w:t>
            </w:r>
            <w:r w:rsidRPr="008B5C67">
              <w:rPr>
                <w:rFonts w:cs="B Nazanin" w:hint="cs"/>
                <w:color w:val="000000"/>
                <w:rtl/>
              </w:rPr>
              <w:t>ی</w:t>
            </w:r>
            <w:r w:rsidRPr="008B5C67">
              <w:rPr>
                <w:rFonts w:cs="B Nazanin"/>
                <w:color w:val="000000"/>
                <w:rtl/>
              </w:rPr>
              <w:t xml:space="preserve"> که از دست همسرم عصبان</w:t>
            </w:r>
            <w:r w:rsidRPr="008B5C67">
              <w:rPr>
                <w:rFonts w:cs="B Nazanin" w:hint="cs"/>
                <w:color w:val="000000"/>
                <w:rtl/>
              </w:rPr>
              <w:t>ی</w:t>
            </w:r>
            <w:r w:rsidRPr="008B5C67">
              <w:rPr>
                <w:rFonts w:cs="B Nazanin"/>
                <w:color w:val="000000"/>
                <w:rtl/>
              </w:rPr>
              <w:t xml:space="preserve"> هستم در مورد طلاق با او صحبت م</w:t>
            </w:r>
            <w:r w:rsidRPr="008B5C67">
              <w:rPr>
                <w:rFonts w:cs="B Nazanin" w:hint="cs"/>
                <w:color w:val="000000"/>
                <w:rtl/>
              </w:rPr>
              <w:t>ی</w:t>
            </w:r>
            <w:r w:rsidRPr="008B5C67">
              <w:rPr>
                <w:rFonts w:cs="B Nazanin"/>
                <w:color w:val="000000"/>
                <w:rtl/>
              </w:rPr>
              <w:t xml:space="preserve"> کنم.</w:t>
            </w: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r>
      <w:tr w:rsidR="008B5C67" w:rsidRPr="008B5C67" w:rsidTr="008B5C67">
        <w:trPr>
          <w:trHeight w:val="1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10</w:t>
            </w:r>
          </w:p>
        </w:tc>
        <w:tc>
          <w:tcPr>
            <w:tcW w:w="6030" w:type="dxa"/>
          </w:tcPr>
          <w:p w:rsidR="008B5C67" w:rsidRPr="008B5C67" w:rsidRDefault="008B5C67" w:rsidP="008B5C67">
            <w:pPr>
              <w:jc w:val="both"/>
              <w:cnfStyle w:val="000000000000" w:firstRow="0" w:lastRow="0" w:firstColumn="0" w:lastColumn="0" w:oddVBand="0" w:evenVBand="0" w:oddHBand="0" w:evenHBand="0" w:firstRowFirstColumn="0" w:firstRowLastColumn="0" w:lastRowFirstColumn="0" w:lastRowLastColumn="0"/>
              <w:rPr>
                <w:rFonts w:cs="B Nazanin" w:hint="cs"/>
                <w:color w:val="000000"/>
                <w:rtl/>
              </w:rPr>
            </w:pPr>
            <w:r w:rsidRPr="008B5C67">
              <w:rPr>
                <w:rFonts w:cs="B Nazanin"/>
                <w:color w:val="000000"/>
                <w:rtl/>
              </w:rPr>
              <w:t>زمان</w:t>
            </w:r>
            <w:r w:rsidRPr="008B5C67">
              <w:rPr>
                <w:rFonts w:cs="B Nazanin" w:hint="cs"/>
                <w:color w:val="000000"/>
                <w:rtl/>
              </w:rPr>
              <w:t>ی</w:t>
            </w:r>
            <w:r w:rsidRPr="008B5C67">
              <w:rPr>
                <w:rFonts w:cs="B Nazanin"/>
                <w:color w:val="000000"/>
                <w:rtl/>
              </w:rPr>
              <w:t xml:space="preserve"> که من و همسرم از دست همد</w:t>
            </w:r>
            <w:r w:rsidRPr="008B5C67">
              <w:rPr>
                <w:rFonts w:cs="B Nazanin" w:hint="cs"/>
                <w:color w:val="000000"/>
                <w:rtl/>
              </w:rPr>
              <w:t>ی</w:t>
            </w:r>
            <w:r w:rsidRPr="008B5C67">
              <w:rPr>
                <w:rFonts w:cs="B Nazanin" w:hint="eastAsia"/>
                <w:color w:val="000000"/>
                <w:rtl/>
              </w:rPr>
              <w:t>گر</w:t>
            </w:r>
            <w:r w:rsidRPr="008B5C67">
              <w:rPr>
                <w:rFonts w:cs="B Nazanin"/>
                <w:color w:val="000000"/>
                <w:rtl/>
              </w:rPr>
              <w:t xml:space="preserve"> عصبان</w:t>
            </w:r>
            <w:r w:rsidRPr="008B5C67">
              <w:rPr>
                <w:rFonts w:cs="B Nazanin" w:hint="cs"/>
                <w:color w:val="000000"/>
                <w:rtl/>
              </w:rPr>
              <w:t>ی</w:t>
            </w:r>
            <w:r w:rsidRPr="008B5C67">
              <w:rPr>
                <w:rFonts w:cs="B Nazanin" w:hint="eastAsia"/>
                <w:color w:val="000000"/>
                <w:rtl/>
              </w:rPr>
              <w:t>هست</w:t>
            </w:r>
            <w:r w:rsidRPr="008B5C67">
              <w:rPr>
                <w:rFonts w:cs="B Nazanin" w:hint="cs"/>
                <w:color w:val="000000"/>
                <w:rtl/>
              </w:rPr>
              <w:t>ی</w:t>
            </w:r>
            <w:r w:rsidRPr="008B5C67">
              <w:rPr>
                <w:rFonts w:cs="B Nazanin" w:hint="eastAsia"/>
                <w:color w:val="000000"/>
                <w:rtl/>
              </w:rPr>
              <w:t>م،</w:t>
            </w:r>
            <w:r w:rsidRPr="008B5C67">
              <w:rPr>
                <w:rFonts w:cs="B Nazanin"/>
                <w:color w:val="000000"/>
                <w:rtl/>
              </w:rPr>
              <w:t xml:space="preserve"> من راه حل سازش </w:t>
            </w:r>
            <w:r w:rsidRPr="008B5C67">
              <w:rPr>
                <w:rFonts w:cs="B Nazanin" w:hint="cs"/>
                <w:color w:val="000000"/>
                <w:rtl/>
              </w:rPr>
              <w:t>ی</w:t>
            </w:r>
            <w:r w:rsidRPr="008B5C67">
              <w:rPr>
                <w:rFonts w:cs="B Nazanin" w:hint="eastAsia"/>
                <w:color w:val="000000"/>
                <w:rtl/>
              </w:rPr>
              <w:t>ا</w:t>
            </w:r>
            <w:r w:rsidRPr="008B5C67">
              <w:rPr>
                <w:rFonts w:cs="B Nazanin"/>
                <w:color w:val="000000"/>
                <w:rtl/>
              </w:rPr>
              <w:t xml:space="preserve"> مصاحمه را پ</w:t>
            </w:r>
            <w:r w:rsidRPr="008B5C67">
              <w:rPr>
                <w:rFonts w:cs="B Nazanin" w:hint="cs"/>
                <w:color w:val="000000"/>
                <w:rtl/>
              </w:rPr>
              <w:t>ی</w:t>
            </w:r>
            <w:r w:rsidRPr="008B5C67">
              <w:rPr>
                <w:rFonts w:cs="B Nazanin" w:hint="eastAsia"/>
                <w:color w:val="000000"/>
                <w:rtl/>
              </w:rPr>
              <w:t>شنهاد</w:t>
            </w:r>
            <w:r w:rsidRPr="008B5C67">
              <w:rPr>
                <w:rFonts w:cs="B Nazanin"/>
                <w:color w:val="000000"/>
                <w:rtl/>
              </w:rPr>
              <w:t xml:space="preserve"> م</w:t>
            </w:r>
            <w:r w:rsidRPr="008B5C67">
              <w:rPr>
                <w:rFonts w:cs="B Nazanin" w:hint="cs"/>
                <w:color w:val="000000"/>
                <w:rtl/>
              </w:rPr>
              <w:t>ی</w:t>
            </w:r>
            <w:r w:rsidRPr="008B5C67">
              <w:rPr>
                <w:rFonts w:cs="B Nazanin"/>
                <w:color w:val="000000"/>
                <w:rtl/>
              </w:rPr>
              <w:t xml:space="preserve"> کنم.</w:t>
            </w: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11</w:t>
            </w:r>
          </w:p>
        </w:tc>
        <w:tc>
          <w:tcPr>
            <w:tcW w:w="6030" w:type="dxa"/>
          </w:tcPr>
          <w:p w:rsidR="008B5C67" w:rsidRPr="008B5C67" w:rsidRDefault="008B5C67" w:rsidP="008B5C67">
            <w:pPr>
              <w:jc w:val="both"/>
              <w:cnfStyle w:val="000000100000" w:firstRow="0" w:lastRow="0" w:firstColumn="0" w:lastColumn="0" w:oddVBand="0" w:evenVBand="0" w:oddHBand="1" w:evenHBand="0" w:firstRowFirstColumn="0" w:firstRowLastColumn="0" w:lastRowFirstColumn="0" w:lastRowLastColumn="0"/>
              <w:rPr>
                <w:rFonts w:cs="B Nazanin" w:hint="cs"/>
                <w:color w:val="000000"/>
                <w:rtl/>
              </w:rPr>
            </w:pPr>
            <w:r w:rsidRPr="008B5C67">
              <w:rPr>
                <w:rFonts w:cs="B Nazanin"/>
                <w:color w:val="000000"/>
                <w:rtl/>
              </w:rPr>
              <w:t>وقت</w:t>
            </w:r>
            <w:r w:rsidRPr="008B5C67">
              <w:rPr>
                <w:rFonts w:cs="B Nazanin" w:hint="cs"/>
                <w:color w:val="000000"/>
                <w:rtl/>
              </w:rPr>
              <w:t>ی</w:t>
            </w:r>
            <w:r w:rsidRPr="008B5C67">
              <w:rPr>
                <w:rFonts w:cs="B Nazanin"/>
                <w:color w:val="000000"/>
                <w:rtl/>
              </w:rPr>
              <w:t xml:space="preserve"> اوضاع ب</w:t>
            </w:r>
            <w:r w:rsidRPr="008B5C67">
              <w:rPr>
                <w:rFonts w:cs="B Nazanin" w:hint="cs"/>
                <w:color w:val="000000"/>
                <w:rtl/>
              </w:rPr>
              <w:t>ی</w:t>
            </w:r>
            <w:r w:rsidRPr="008B5C67">
              <w:rPr>
                <w:rFonts w:cs="B Nazanin" w:hint="eastAsia"/>
                <w:color w:val="000000"/>
                <w:rtl/>
              </w:rPr>
              <w:t>ن</w:t>
            </w:r>
            <w:r w:rsidRPr="008B5C67">
              <w:rPr>
                <w:rFonts w:cs="B Nazanin"/>
                <w:color w:val="000000"/>
                <w:rtl/>
              </w:rPr>
              <w:t xml:space="preserve"> ما مطلوب نباشد کارها</w:t>
            </w:r>
            <w:r w:rsidRPr="008B5C67">
              <w:rPr>
                <w:rFonts w:cs="B Nazanin" w:hint="cs"/>
                <w:color w:val="000000"/>
                <w:rtl/>
              </w:rPr>
              <w:t>یی</w:t>
            </w:r>
            <w:r w:rsidRPr="008B5C67">
              <w:rPr>
                <w:rFonts w:cs="B Nazanin"/>
                <w:color w:val="000000"/>
                <w:rtl/>
              </w:rPr>
              <w:t xml:space="preserve"> انجام م</w:t>
            </w:r>
            <w:r w:rsidRPr="008B5C67">
              <w:rPr>
                <w:rFonts w:cs="B Nazanin" w:hint="cs"/>
                <w:color w:val="000000"/>
                <w:rtl/>
              </w:rPr>
              <w:t>ی</w:t>
            </w:r>
            <w:r w:rsidRPr="008B5C67">
              <w:rPr>
                <w:rFonts w:cs="B Nazanin" w:hint="eastAsia"/>
                <w:color w:val="000000"/>
                <w:rtl/>
              </w:rPr>
              <w:t>دهم</w:t>
            </w:r>
            <w:r w:rsidRPr="008B5C67">
              <w:rPr>
                <w:rFonts w:cs="B Nazanin"/>
                <w:color w:val="000000"/>
                <w:rtl/>
              </w:rPr>
              <w:t xml:space="preserve"> که همسرم را از من دور م</w:t>
            </w:r>
            <w:r w:rsidRPr="008B5C67">
              <w:rPr>
                <w:rFonts w:cs="B Nazanin" w:hint="cs"/>
                <w:color w:val="000000"/>
                <w:rtl/>
              </w:rPr>
              <w:t>ی</w:t>
            </w:r>
            <w:r w:rsidRPr="008B5C67">
              <w:rPr>
                <w:rFonts w:cs="B Nazanin"/>
                <w:color w:val="000000"/>
                <w:rtl/>
              </w:rPr>
              <w:t xml:space="preserve"> کند.</w:t>
            </w: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r>
      <w:tr w:rsidR="008B5C67" w:rsidRPr="008B5C67" w:rsidTr="008B5C67">
        <w:trPr>
          <w:trHeight w:val="26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12</w:t>
            </w:r>
          </w:p>
        </w:tc>
        <w:tc>
          <w:tcPr>
            <w:tcW w:w="6030" w:type="dxa"/>
            <w:vAlign w:val="center"/>
          </w:tcPr>
          <w:p w:rsidR="008B5C67" w:rsidRPr="008B5C67" w:rsidRDefault="008B5C67" w:rsidP="008B5C67">
            <w:pPr>
              <w:jc w:val="both"/>
              <w:cnfStyle w:val="000000000000" w:firstRow="0"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زمانی که از همسرم خشمگین هستم، وقت کمتری رابا او می گذرانم برای مثال، (وقت بیشتری را با دوستانم می گذرانم، بیشتر تلوزیون می بینم، ساعات بیشتری کار می کنم و غیره).</w:t>
            </w: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r>
      <w:tr w:rsidR="008B5C67" w:rsidRPr="008B5C67" w:rsidTr="008B5C6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13</w:t>
            </w:r>
          </w:p>
        </w:tc>
        <w:tc>
          <w:tcPr>
            <w:tcW w:w="6030" w:type="dxa"/>
            <w:vAlign w:val="center"/>
          </w:tcPr>
          <w:p w:rsidR="008B5C67" w:rsidRPr="008B5C67" w:rsidRDefault="008B5C67" w:rsidP="008B5C67">
            <w:pPr>
              <w:jc w:val="both"/>
              <w:cnfStyle w:val="000000100000" w:firstRow="0" w:lastRow="0" w:firstColumn="0" w:lastColumn="0" w:oddVBand="0" w:evenVBand="0" w:oddHBand="1" w:evenHBand="0" w:firstRowFirstColumn="0" w:firstRowLastColumn="0" w:lastRowFirstColumn="0" w:lastRowLastColumn="0"/>
              <w:rPr>
                <w:rFonts w:cs="B Nazanin"/>
                <w:color w:val="000000"/>
              </w:rPr>
            </w:pPr>
            <w:r w:rsidRPr="008B5C67">
              <w:rPr>
                <w:rFonts w:cs="B Nazanin" w:hint="cs"/>
                <w:color w:val="000000"/>
                <w:rtl/>
              </w:rPr>
              <w:t>زمانی که از رابطه مان ناخشنود هستم، وقتم را با    دیگران صرف می کنم</w:t>
            </w: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100000" w:firstRow="0" w:lastRow="0" w:firstColumn="0" w:lastColumn="0" w:oddVBand="0" w:evenVBand="0" w:oddHBand="1" w:evenHBand="0" w:firstRowFirstColumn="0" w:firstRowLastColumn="0" w:lastRowFirstColumn="0" w:lastRowLastColumn="0"/>
              <w:rPr>
                <w:rFonts w:cs="B Nazanin" w:hint="cs"/>
                <w:b/>
                <w:bCs/>
                <w:color w:val="000000"/>
                <w:rtl/>
              </w:rPr>
            </w:pPr>
          </w:p>
        </w:tc>
      </w:tr>
      <w:tr w:rsidR="008B5C67" w:rsidRPr="008B5C67" w:rsidTr="008B5C67">
        <w:trPr>
          <w:trHeight w:val="70"/>
          <w:jc w:val="center"/>
        </w:trPr>
        <w:tc>
          <w:tcPr>
            <w:cnfStyle w:val="001000000000" w:firstRow="0" w:lastRow="0" w:firstColumn="1" w:lastColumn="0" w:oddVBand="0" w:evenVBand="0" w:oddHBand="0" w:evenHBand="0" w:firstRowFirstColumn="0" w:firstRowLastColumn="0" w:lastRowFirstColumn="0" w:lastRowLastColumn="0"/>
            <w:tcW w:w="488" w:type="dxa"/>
          </w:tcPr>
          <w:p w:rsidR="008B5C67" w:rsidRPr="008B5C67" w:rsidRDefault="008B5C67" w:rsidP="008B5C67">
            <w:pPr>
              <w:jc w:val="both"/>
              <w:rPr>
                <w:rFonts w:cs="B Nazanin" w:hint="cs"/>
                <w:b w:val="0"/>
                <w:bCs w:val="0"/>
                <w:color w:val="000000"/>
                <w:rtl/>
              </w:rPr>
            </w:pPr>
            <w:r w:rsidRPr="008B5C67">
              <w:rPr>
                <w:rFonts w:cs="B Nazanin" w:hint="cs"/>
                <w:b w:val="0"/>
                <w:bCs w:val="0"/>
                <w:color w:val="000000"/>
                <w:rtl/>
              </w:rPr>
              <w:t>14</w:t>
            </w:r>
          </w:p>
        </w:tc>
        <w:tc>
          <w:tcPr>
            <w:tcW w:w="6030" w:type="dxa"/>
            <w:vAlign w:val="center"/>
          </w:tcPr>
          <w:p w:rsidR="008B5C67" w:rsidRPr="008B5C67" w:rsidRDefault="008B5C67" w:rsidP="008B5C67">
            <w:pPr>
              <w:jc w:val="both"/>
              <w:cnfStyle w:val="000000000000" w:firstRow="0" w:lastRow="0" w:firstColumn="0" w:lastColumn="0" w:oddVBand="0" w:evenVBand="0" w:oddHBand="0" w:evenHBand="0" w:firstRowFirstColumn="0" w:firstRowLastColumn="0" w:lastRowFirstColumn="0" w:lastRowLastColumn="0"/>
              <w:rPr>
                <w:rFonts w:cs="B Nazanin"/>
                <w:color w:val="000000"/>
              </w:rPr>
            </w:pPr>
            <w:r w:rsidRPr="008B5C67">
              <w:rPr>
                <w:rFonts w:cs="B Nazanin" w:hint="cs"/>
                <w:color w:val="000000"/>
                <w:rtl/>
              </w:rPr>
              <w:t>زمانی که چیزهایی در مورد همسرم وجود دارد که من دوست ندارم کوتاهی ها و نقطه ضعف های او را میپذیرم و تلاشی برای تغییر دادن او نمی کنم.</w:t>
            </w: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40"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c>
          <w:tcPr>
            <w:tcW w:w="526" w:type="dxa"/>
            <w:noWrap/>
          </w:tcPr>
          <w:p w:rsidR="008B5C67" w:rsidRPr="008B5C67" w:rsidRDefault="008B5C67" w:rsidP="008B5C67">
            <w:pPr>
              <w:jc w:val="center"/>
              <w:cnfStyle w:val="000000000000" w:firstRow="0" w:lastRow="0" w:firstColumn="0" w:lastColumn="0" w:oddVBand="0" w:evenVBand="0" w:oddHBand="0" w:evenHBand="0" w:firstRowFirstColumn="0" w:firstRowLastColumn="0" w:lastRowFirstColumn="0" w:lastRowLastColumn="0"/>
              <w:rPr>
                <w:rFonts w:cs="B Nazanin" w:hint="cs"/>
                <w:b/>
                <w:bCs/>
                <w:color w:val="000000"/>
                <w:rtl/>
              </w:rPr>
            </w:pPr>
          </w:p>
        </w:tc>
      </w:tr>
    </w:tbl>
    <w:p w:rsidR="006C3CD2" w:rsidRDefault="006C3CD2" w:rsidP="006C3CD2">
      <w:pPr>
        <w:jc w:val="both"/>
        <w:rPr>
          <w:rFonts w:cs="B Nazanin"/>
          <w:sz w:val="28"/>
          <w:szCs w:val="28"/>
        </w:rPr>
      </w:pPr>
    </w:p>
    <w:p w:rsidR="006C3CD2" w:rsidRDefault="006C3CD2" w:rsidP="006C3CD2">
      <w:pPr>
        <w:jc w:val="both"/>
        <w:rPr>
          <w:rFonts w:cs="B Nazanin"/>
          <w:sz w:val="28"/>
          <w:szCs w:val="28"/>
        </w:rPr>
      </w:pPr>
    </w:p>
    <w:p w:rsidR="006C3CD2" w:rsidRPr="006C3CD2" w:rsidRDefault="006C3CD2" w:rsidP="006C3CD2">
      <w:pPr>
        <w:jc w:val="both"/>
        <w:rPr>
          <w:rFonts w:ascii="Arial" w:eastAsia="Calibri" w:hAnsi="Arial" w:cs="B Nazanin"/>
          <w:b/>
          <w:bCs/>
          <w:sz w:val="28"/>
          <w:szCs w:val="28"/>
          <w:lang w:bidi="fa-IR"/>
        </w:rPr>
      </w:pPr>
      <w:r w:rsidRPr="006C3CD2">
        <w:rPr>
          <w:rFonts w:ascii="Arial" w:eastAsia="Calibri" w:hAnsi="Arial" w:cs="B Nazanin" w:hint="cs"/>
          <w:b/>
          <w:bCs/>
          <w:sz w:val="28"/>
          <w:szCs w:val="28"/>
          <w:rtl/>
          <w:lang w:bidi="fa-IR"/>
        </w:rPr>
        <w:t>نمره گذاری پرسشنامه:</w:t>
      </w:r>
    </w:p>
    <w:p w:rsidR="006C3CD2" w:rsidRPr="006C3CD2" w:rsidRDefault="006C3CD2" w:rsidP="006C3CD2">
      <w:pPr>
        <w:ind w:left="720"/>
        <w:jc w:val="both"/>
        <w:rPr>
          <w:rFonts w:ascii="Arial" w:eastAsia="Calibri" w:hAnsi="Arial" w:cs="B Nazanin"/>
          <w:b/>
          <w:bCs/>
          <w:color w:val="ED7D31"/>
          <w:sz w:val="28"/>
          <w:szCs w:val="28"/>
          <w:lang w:bidi="fa-IR"/>
        </w:rPr>
      </w:pPr>
    </w:p>
    <w:tbl>
      <w:tblPr>
        <w:tblStyle w:val="GridTable4-Accent3"/>
        <w:tblpPr w:leftFromText="180" w:rightFromText="180" w:vertAnchor="text" w:tblpXSpec="center" w:tblpY="1"/>
        <w:tblOverlap w:val="never"/>
        <w:bidiVisual/>
        <w:tblW w:w="8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073"/>
        <w:gridCol w:w="1478"/>
        <w:gridCol w:w="985"/>
        <w:gridCol w:w="1084"/>
        <w:gridCol w:w="1478"/>
        <w:gridCol w:w="1182"/>
      </w:tblGrid>
      <w:tr w:rsidR="006C3CD2" w:rsidRPr="006C3CD2" w:rsidTr="006C3CD2">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1005" w:type="dxa"/>
            <w:tcBorders>
              <w:top w:val="none" w:sz="0" w:space="0" w:color="auto"/>
              <w:left w:val="none" w:sz="0" w:space="0" w:color="auto"/>
              <w:bottom w:val="none" w:sz="0" w:space="0" w:color="auto"/>
              <w:right w:val="none" w:sz="0" w:space="0" w:color="auto"/>
            </w:tcBorders>
            <w:hideMark/>
          </w:tcPr>
          <w:p w:rsidR="006C3CD2" w:rsidRPr="006C3CD2" w:rsidRDefault="006C3CD2" w:rsidP="006C3CD2">
            <w:pPr>
              <w:spacing w:line="276" w:lineRule="auto"/>
              <w:jc w:val="center"/>
              <w:rPr>
                <w:rFonts w:cs="B Nazanin"/>
                <w:color w:val="000000"/>
                <w:sz w:val="28"/>
                <w:szCs w:val="28"/>
              </w:rPr>
            </w:pPr>
            <w:r w:rsidRPr="006C3CD2">
              <w:rPr>
                <w:rFonts w:cs="B Nazanin" w:hint="cs"/>
                <w:color w:val="000000"/>
                <w:sz w:val="28"/>
                <w:szCs w:val="28"/>
                <w:rtl/>
              </w:rPr>
              <w:t>هرگز</w:t>
            </w:r>
          </w:p>
        </w:tc>
        <w:tc>
          <w:tcPr>
            <w:tcW w:w="1073" w:type="dxa"/>
            <w:tcBorders>
              <w:top w:val="none" w:sz="0" w:space="0" w:color="auto"/>
              <w:left w:val="none" w:sz="0" w:space="0" w:color="auto"/>
              <w:bottom w:val="none" w:sz="0" w:space="0" w:color="auto"/>
              <w:right w:val="none" w:sz="0" w:space="0" w:color="auto"/>
            </w:tcBorders>
            <w:noWrap/>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بندرت</w:t>
            </w:r>
          </w:p>
        </w:tc>
        <w:tc>
          <w:tcPr>
            <w:tcW w:w="1478" w:type="dxa"/>
            <w:tcBorders>
              <w:top w:val="none" w:sz="0" w:space="0" w:color="auto"/>
              <w:left w:val="none" w:sz="0" w:space="0" w:color="auto"/>
              <w:bottom w:val="none" w:sz="0" w:space="0" w:color="auto"/>
              <w:right w:val="none" w:sz="0" w:space="0" w:color="auto"/>
            </w:tcBorders>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خیلی</w:t>
            </w:r>
            <w:r w:rsidRPr="006C3CD2">
              <w:rPr>
                <w:rFonts w:cs="B Nazanin"/>
                <w:color w:val="000000"/>
                <w:sz w:val="28"/>
                <w:szCs w:val="28"/>
              </w:rPr>
              <w:t xml:space="preserve"> </w:t>
            </w:r>
            <w:r w:rsidRPr="006C3CD2">
              <w:rPr>
                <w:rFonts w:cs="B Nazanin" w:hint="cs"/>
                <w:color w:val="000000"/>
                <w:sz w:val="28"/>
                <w:szCs w:val="28"/>
                <w:rtl/>
              </w:rPr>
              <w:t>کم</w:t>
            </w:r>
          </w:p>
        </w:tc>
        <w:tc>
          <w:tcPr>
            <w:tcW w:w="985" w:type="dxa"/>
            <w:tcBorders>
              <w:top w:val="none" w:sz="0" w:space="0" w:color="auto"/>
              <w:left w:val="none" w:sz="0" w:space="0" w:color="auto"/>
              <w:bottom w:val="none" w:sz="0" w:space="0" w:color="auto"/>
              <w:right w:val="none" w:sz="0" w:space="0" w:color="auto"/>
            </w:tcBorders>
            <w:noWrap/>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کم</w:t>
            </w:r>
          </w:p>
        </w:tc>
        <w:tc>
          <w:tcPr>
            <w:tcW w:w="1084" w:type="dxa"/>
            <w:tcBorders>
              <w:top w:val="none" w:sz="0" w:space="0" w:color="auto"/>
              <w:left w:val="none" w:sz="0" w:space="0" w:color="auto"/>
              <w:bottom w:val="none" w:sz="0" w:space="0" w:color="auto"/>
              <w:right w:val="none" w:sz="0" w:space="0" w:color="auto"/>
            </w:tcBorders>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زیاد</w:t>
            </w:r>
          </w:p>
        </w:tc>
        <w:tc>
          <w:tcPr>
            <w:tcW w:w="1478" w:type="dxa"/>
            <w:tcBorders>
              <w:top w:val="none" w:sz="0" w:space="0" w:color="auto"/>
              <w:left w:val="none" w:sz="0" w:space="0" w:color="auto"/>
              <w:bottom w:val="none" w:sz="0" w:space="0" w:color="auto"/>
              <w:right w:val="none" w:sz="0" w:space="0" w:color="auto"/>
            </w:tcBorders>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خیلی</w:t>
            </w:r>
            <w:r w:rsidRPr="006C3CD2">
              <w:rPr>
                <w:rFonts w:cs="B Nazanin" w:hint="cs"/>
                <w:color w:val="000000"/>
                <w:sz w:val="28"/>
                <w:szCs w:val="28"/>
                <w:rtl/>
              </w:rPr>
              <w:t xml:space="preserve"> زیاد</w:t>
            </w:r>
          </w:p>
        </w:tc>
        <w:tc>
          <w:tcPr>
            <w:tcW w:w="1182" w:type="dxa"/>
            <w:tcBorders>
              <w:top w:val="none" w:sz="0" w:space="0" w:color="auto"/>
              <w:left w:val="none" w:sz="0" w:space="0" w:color="auto"/>
              <w:bottom w:val="none" w:sz="0" w:space="0" w:color="auto"/>
              <w:right w:val="none" w:sz="0" w:space="0" w:color="auto"/>
            </w:tcBorders>
            <w:hideMark/>
          </w:tcPr>
          <w:p w:rsidR="006C3CD2" w:rsidRPr="006C3CD2" w:rsidRDefault="006C3CD2" w:rsidP="006C3CD2">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000000"/>
                <w:sz w:val="28"/>
                <w:szCs w:val="28"/>
              </w:rPr>
            </w:pPr>
            <w:r w:rsidRPr="006C3CD2">
              <w:rPr>
                <w:rFonts w:cs="B Nazanin" w:hint="cs"/>
                <w:color w:val="000000"/>
                <w:sz w:val="28"/>
                <w:szCs w:val="28"/>
                <w:rtl/>
              </w:rPr>
              <w:t>همیشه</w:t>
            </w:r>
          </w:p>
        </w:tc>
      </w:tr>
      <w:tr w:rsidR="006C3CD2" w:rsidRPr="006C3CD2" w:rsidTr="006C3CD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005" w:type="dxa"/>
            <w:noWrap/>
            <w:hideMark/>
          </w:tcPr>
          <w:p w:rsidR="006C3CD2" w:rsidRPr="006C3CD2" w:rsidRDefault="006C3CD2" w:rsidP="006C3CD2">
            <w:pPr>
              <w:spacing w:line="276" w:lineRule="auto"/>
              <w:jc w:val="center"/>
              <w:rPr>
                <w:rFonts w:cs="B Nazanin"/>
                <w:color w:val="000000"/>
                <w:sz w:val="28"/>
                <w:szCs w:val="28"/>
              </w:rPr>
            </w:pPr>
            <w:r w:rsidRPr="006C3CD2">
              <w:rPr>
                <w:rFonts w:cs="B Nazanin" w:hint="cs"/>
                <w:color w:val="000000"/>
                <w:sz w:val="28"/>
                <w:szCs w:val="28"/>
                <w:rtl/>
              </w:rPr>
              <w:t>1</w:t>
            </w:r>
          </w:p>
        </w:tc>
        <w:tc>
          <w:tcPr>
            <w:tcW w:w="1073"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2</w:t>
            </w:r>
          </w:p>
        </w:tc>
        <w:tc>
          <w:tcPr>
            <w:tcW w:w="1478"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3</w:t>
            </w:r>
          </w:p>
        </w:tc>
        <w:tc>
          <w:tcPr>
            <w:tcW w:w="985"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4</w:t>
            </w:r>
          </w:p>
        </w:tc>
        <w:tc>
          <w:tcPr>
            <w:tcW w:w="1084"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5</w:t>
            </w:r>
          </w:p>
        </w:tc>
        <w:tc>
          <w:tcPr>
            <w:tcW w:w="1478"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6</w:t>
            </w:r>
          </w:p>
        </w:tc>
        <w:tc>
          <w:tcPr>
            <w:tcW w:w="1182" w:type="dxa"/>
            <w:noWrap/>
            <w:hideMark/>
          </w:tcPr>
          <w:p w:rsidR="006C3CD2" w:rsidRPr="006C3CD2" w:rsidRDefault="006C3CD2" w:rsidP="006C3CD2">
            <w:pPr>
              <w:spacing w:line="276" w:lineRule="auto"/>
              <w:jc w:val="center"/>
              <w:cnfStyle w:val="000000100000" w:firstRow="0" w:lastRow="0" w:firstColumn="0" w:lastColumn="0" w:oddVBand="0" w:evenVBand="0" w:oddHBand="1" w:evenHBand="0" w:firstRowFirstColumn="0" w:firstRowLastColumn="0" w:lastRowFirstColumn="0" w:lastRowLastColumn="0"/>
              <w:rPr>
                <w:rFonts w:cs="B Nazanin"/>
                <w:b/>
                <w:bCs/>
                <w:color w:val="000000"/>
                <w:sz w:val="28"/>
                <w:szCs w:val="28"/>
              </w:rPr>
            </w:pPr>
            <w:r w:rsidRPr="006C3CD2">
              <w:rPr>
                <w:rFonts w:cs="B Nazanin" w:hint="cs"/>
                <w:b/>
                <w:bCs/>
                <w:color w:val="000000"/>
                <w:sz w:val="28"/>
                <w:szCs w:val="28"/>
                <w:rtl/>
              </w:rPr>
              <w:t>7</w:t>
            </w:r>
          </w:p>
        </w:tc>
      </w:tr>
    </w:tbl>
    <w:p w:rsidR="006C3CD2" w:rsidRPr="006C3CD2" w:rsidRDefault="006C3CD2" w:rsidP="006C3CD2">
      <w:pPr>
        <w:jc w:val="both"/>
        <w:rPr>
          <w:rFonts w:ascii="Arial" w:eastAsia="Calibri" w:hAnsi="Arial" w:cs="B Nazanin"/>
          <w:b/>
          <w:bCs/>
          <w:color w:val="ED7D31"/>
          <w:sz w:val="28"/>
          <w:szCs w:val="28"/>
          <w:lang w:bidi="fa-IR"/>
        </w:rPr>
      </w:pPr>
      <w:r>
        <w:rPr>
          <w:rFonts w:ascii="Arial" w:eastAsia="Calibri" w:hAnsi="Arial" w:cs="B Nazanin"/>
          <w:b/>
          <w:bCs/>
          <w:color w:val="ED7D31"/>
          <w:sz w:val="28"/>
          <w:szCs w:val="28"/>
          <w:lang w:bidi="fa-IR"/>
        </w:rPr>
        <w:br w:type="textWrapping" w:clear="all"/>
      </w:r>
    </w:p>
    <w:p w:rsidR="006C3CD2" w:rsidRPr="006C3CD2" w:rsidRDefault="006C3CD2" w:rsidP="006C3CD2">
      <w:pPr>
        <w:spacing w:after="200" w:line="360" w:lineRule="auto"/>
        <w:contextualSpacing/>
        <w:rPr>
          <w:rFonts w:ascii="Arial" w:hAnsi="Arial" w:cs="B Nazanin"/>
          <w:b/>
          <w:bCs/>
          <w:sz w:val="28"/>
          <w:szCs w:val="28"/>
          <w:lang w:bidi="fa-IR"/>
        </w:rPr>
      </w:pPr>
      <w:r w:rsidRPr="006C3CD2">
        <w:rPr>
          <w:rFonts w:ascii="Arial" w:eastAsia="Calibri" w:hAnsi="Arial" w:cs="B Nazanin"/>
          <w:b/>
          <w:bCs/>
          <w:sz w:val="28"/>
          <w:szCs w:val="28"/>
          <w:rtl/>
          <w:lang w:bidi="fa-IR"/>
        </w:rPr>
        <w:t xml:space="preserve">تحلیل ( تفسیر) بر اساس میزان نمره پرسشنامه </w:t>
      </w:r>
    </w:p>
    <w:p w:rsidR="006C3CD2" w:rsidRPr="006C3CD2" w:rsidRDefault="006C3CD2" w:rsidP="006C3CD2">
      <w:pPr>
        <w:spacing w:line="360" w:lineRule="auto"/>
        <w:contextualSpacing/>
        <w:rPr>
          <w:rFonts w:ascii="Arial" w:eastAsia="Calibri" w:hAnsi="Arial" w:cs="B Nazanin"/>
          <w:color w:val="000000"/>
          <w:sz w:val="28"/>
          <w:szCs w:val="28"/>
          <w:lang w:bidi="fa-IR"/>
        </w:rPr>
      </w:pPr>
      <w:r w:rsidRPr="006C3CD2">
        <w:rPr>
          <w:rFonts w:ascii="Arial" w:eastAsia="Calibri" w:hAnsi="Arial" w:cs="B Nazanin"/>
          <w:color w:val="000000"/>
          <w:sz w:val="28"/>
          <w:szCs w:val="28"/>
          <w:rtl/>
          <w:lang w:bidi="fa-IR"/>
        </w:rPr>
        <w:t>بر اساس این روش از تحلیل شما نمره</w:t>
      </w:r>
      <w:r w:rsidRPr="006C3CD2">
        <w:rPr>
          <w:rFonts w:ascii="Arial" w:eastAsia="Calibri" w:hAnsi="Arial" w:cs="B Nazanin"/>
          <w:color w:val="000000"/>
          <w:sz w:val="28"/>
          <w:szCs w:val="28"/>
          <w:lang w:bidi="fa-IR"/>
        </w:rPr>
        <w:softHyphen/>
      </w:r>
      <w:r w:rsidRPr="006C3CD2">
        <w:rPr>
          <w:rFonts w:ascii="Arial" w:eastAsia="Calibri" w:hAnsi="Arial" w:cs="B Nazanin"/>
          <w:color w:val="000000"/>
          <w:sz w:val="28"/>
          <w:szCs w:val="28"/>
          <w:rtl/>
          <w:lang w:bidi="fa-IR"/>
        </w:rPr>
        <w:t>های به دست آمده را  جمع کرده و سپس بر اساس جدول زیر قضاوت کنید.توجه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6C3CD2" w:rsidRPr="006C3CD2" w:rsidRDefault="006C3CD2" w:rsidP="006C3CD2">
      <w:pPr>
        <w:spacing w:after="200" w:line="360" w:lineRule="auto"/>
        <w:contextualSpacing/>
        <w:rPr>
          <w:rFonts w:ascii="Arial" w:eastAsia="Calibri" w:hAnsi="Arial" w:cs="B Nazanin"/>
          <w:sz w:val="28"/>
          <w:szCs w:val="28"/>
          <w:rtl/>
          <w:lang w:bidi="fa-IR"/>
        </w:rPr>
      </w:pPr>
      <w:r w:rsidRPr="006C3CD2">
        <w:rPr>
          <w:rFonts w:ascii="Arial" w:eastAsia="Calibri" w:hAnsi="Arial" w:cs="B Nazanin"/>
          <w:sz w:val="28"/>
          <w:szCs w:val="28"/>
          <w:rtl/>
          <w:lang w:bidi="fa-IR"/>
        </w:rPr>
        <w:t>مثال: حد پایین نمرات پرسشنامه به طریق زیر بدست آمده است</w:t>
      </w:r>
    </w:p>
    <w:p w:rsidR="006C3CD2" w:rsidRPr="006C3CD2" w:rsidRDefault="006C3CD2" w:rsidP="006C3CD2">
      <w:pPr>
        <w:spacing w:after="200" w:line="360" w:lineRule="auto"/>
        <w:contextualSpacing/>
        <w:rPr>
          <w:rFonts w:ascii="Arial" w:eastAsia="Calibri" w:hAnsi="Arial" w:cs="B Nazanin"/>
          <w:sz w:val="28"/>
          <w:szCs w:val="28"/>
          <w:rtl/>
          <w:lang w:bidi="fa-IR"/>
        </w:rPr>
      </w:pPr>
      <w:r w:rsidRPr="006C3CD2">
        <w:rPr>
          <w:rFonts w:ascii="Arial" w:eastAsia="Calibri" w:hAnsi="Arial" w:cs="B Nazanin"/>
          <w:sz w:val="28"/>
          <w:szCs w:val="28"/>
          <w:rtl/>
          <w:lang w:bidi="fa-IR"/>
        </w:rPr>
        <w:t>تعداد سوالات پرسشنامه * 1 = حد پایین نمره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2146"/>
        <w:gridCol w:w="1774"/>
      </w:tblGrid>
      <w:tr w:rsidR="006C3CD2" w:rsidRPr="006C3CD2" w:rsidTr="006C3CD2">
        <w:trPr>
          <w:cnfStyle w:val="100000000000" w:firstRow="1" w:lastRow="0"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1933" w:type="dxa"/>
            <w:tcBorders>
              <w:top w:val="none" w:sz="0" w:space="0" w:color="auto"/>
              <w:left w:val="none" w:sz="0" w:space="0" w:color="auto"/>
              <w:bottom w:val="none" w:sz="0" w:space="0" w:color="auto"/>
              <w:right w:val="none" w:sz="0" w:space="0" w:color="auto"/>
            </w:tcBorders>
            <w:hideMark/>
          </w:tcPr>
          <w:p w:rsidR="006C3CD2" w:rsidRPr="006C3CD2" w:rsidRDefault="006C3CD2" w:rsidP="00351F84">
            <w:pPr>
              <w:spacing w:line="360" w:lineRule="auto"/>
              <w:rPr>
                <w:rFonts w:ascii="Arial" w:eastAsia="Calibri" w:hAnsi="Arial" w:cs="B Nazanin"/>
                <w:color w:val="000000"/>
                <w:lang w:bidi="fa-IR"/>
              </w:rPr>
            </w:pPr>
            <w:r w:rsidRPr="006C3CD2">
              <w:rPr>
                <w:rFonts w:ascii="Arial" w:eastAsia="Calibri" w:hAnsi="Arial" w:cs="B Nazanin"/>
                <w:color w:val="000000"/>
                <w:rtl/>
                <w:lang w:bidi="fa-IR"/>
              </w:rPr>
              <w:t>حد پایین نمره</w:t>
            </w:r>
          </w:p>
        </w:tc>
        <w:tc>
          <w:tcPr>
            <w:tcW w:w="2146" w:type="dxa"/>
            <w:tcBorders>
              <w:top w:val="none" w:sz="0" w:space="0" w:color="auto"/>
              <w:left w:val="none" w:sz="0" w:space="0" w:color="auto"/>
              <w:bottom w:val="none" w:sz="0" w:space="0" w:color="auto"/>
              <w:right w:val="none" w:sz="0" w:space="0" w:color="auto"/>
            </w:tcBorders>
            <w:hideMark/>
          </w:tcPr>
          <w:p w:rsidR="006C3CD2" w:rsidRPr="006C3CD2" w:rsidRDefault="006C3CD2" w:rsidP="00351F84">
            <w:pPr>
              <w:spacing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000000"/>
                <w:lang w:bidi="fa-IR"/>
              </w:rPr>
            </w:pPr>
            <w:r w:rsidRPr="006C3CD2">
              <w:rPr>
                <w:rFonts w:ascii="Arial" w:eastAsia="Calibri" w:hAnsi="Arial" w:cs="B Nazanin"/>
                <w:color w:val="000000"/>
                <w:rtl/>
                <w:lang w:bidi="fa-IR"/>
              </w:rPr>
              <w:t xml:space="preserve"> حد متوسط نمرات</w:t>
            </w:r>
          </w:p>
        </w:tc>
        <w:tc>
          <w:tcPr>
            <w:tcW w:w="1774" w:type="dxa"/>
            <w:tcBorders>
              <w:top w:val="none" w:sz="0" w:space="0" w:color="auto"/>
              <w:left w:val="none" w:sz="0" w:space="0" w:color="auto"/>
              <w:bottom w:val="none" w:sz="0" w:space="0" w:color="auto"/>
              <w:right w:val="none" w:sz="0" w:space="0" w:color="auto"/>
            </w:tcBorders>
            <w:hideMark/>
          </w:tcPr>
          <w:p w:rsidR="006C3CD2" w:rsidRPr="006C3CD2" w:rsidRDefault="006C3CD2" w:rsidP="00351F84">
            <w:pPr>
              <w:spacing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000000"/>
                <w:lang w:bidi="fa-IR"/>
              </w:rPr>
            </w:pPr>
            <w:r w:rsidRPr="006C3CD2">
              <w:rPr>
                <w:rFonts w:ascii="Arial" w:eastAsia="Calibri" w:hAnsi="Arial" w:cs="B Nazanin"/>
                <w:color w:val="000000"/>
                <w:rtl/>
                <w:lang w:bidi="fa-IR"/>
              </w:rPr>
              <w:t>حد بالای نمرات</w:t>
            </w:r>
          </w:p>
        </w:tc>
      </w:tr>
      <w:tr w:rsidR="006C3CD2" w:rsidRPr="006C3CD2" w:rsidTr="006C3CD2">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1933" w:type="dxa"/>
            <w:hideMark/>
          </w:tcPr>
          <w:p w:rsidR="006C3CD2" w:rsidRPr="006C3CD2" w:rsidRDefault="006C3CD2" w:rsidP="00351F84">
            <w:pPr>
              <w:spacing w:line="360" w:lineRule="auto"/>
              <w:jc w:val="center"/>
              <w:rPr>
                <w:rFonts w:ascii="Arial" w:eastAsia="Calibri" w:hAnsi="Arial" w:cs="B Nazanin" w:hint="cs"/>
                <w:color w:val="000000"/>
                <w:rtl/>
                <w:lang w:bidi="fa-IR"/>
              </w:rPr>
            </w:pPr>
            <w:r w:rsidRPr="006C3CD2">
              <w:rPr>
                <w:rFonts w:ascii="Arial" w:eastAsia="Calibri" w:hAnsi="Arial" w:cs="B Nazanin" w:hint="cs"/>
                <w:color w:val="000000"/>
                <w:rtl/>
                <w:lang w:bidi="fa-IR"/>
              </w:rPr>
              <w:t>14</w:t>
            </w:r>
          </w:p>
        </w:tc>
        <w:tc>
          <w:tcPr>
            <w:tcW w:w="2146" w:type="dxa"/>
          </w:tcPr>
          <w:p w:rsidR="006C3CD2" w:rsidRPr="006C3CD2" w:rsidRDefault="006C3CD2" w:rsidP="00351F8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color w:val="000000"/>
                <w:lang w:bidi="fa-IR"/>
              </w:rPr>
            </w:pPr>
            <w:r w:rsidRPr="006C3CD2">
              <w:rPr>
                <w:rFonts w:ascii="Arial" w:eastAsia="Calibri" w:hAnsi="Arial" w:cs="B Nazanin" w:hint="cs"/>
                <w:b/>
                <w:bCs/>
                <w:color w:val="000000"/>
                <w:rtl/>
                <w:lang w:bidi="fa-IR"/>
              </w:rPr>
              <w:t>49</w:t>
            </w:r>
          </w:p>
        </w:tc>
        <w:tc>
          <w:tcPr>
            <w:tcW w:w="1774" w:type="dxa"/>
            <w:hideMark/>
          </w:tcPr>
          <w:p w:rsidR="006C3CD2" w:rsidRPr="006C3CD2" w:rsidRDefault="006C3CD2" w:rsidP="00351F8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color w:val="000000"/>
                <w:lang w:bidi="fa-IR"/>
              </w:rPr>
            </w:pPr>
            <w:r w:rsidRPr="006C3CD2">
              <w:rPr>
                <w:rFonts w:ascii="Arial" w:eastAsia="Calibri" w:hAnsi="Arial" w:cs="B Nazanin" w:hint="cs"/>
                <w:b/>
                <w:bCs/>
                <w:color w:val="000000"/>
                <w:rtl/>
                <w:lang w:bidi="fa-IR"/>
              </w:rPr>
              <w:t>98</w:t>
            </w:r>
          </w:p>
        </w:tc>
      </w:tr>
    </w:tbl>
    <w:p w:rsidR="006C3CD2" w:rsidRDefault="006C3CD2" w:rsidP="006C3CD2">
      <w:pPr>
        <w:spacing w:line="276" w:lineRule="auto"/>
        <w:jc w:val="both"/>
        <w:rPr>
          <w:rFonts w:ascii="Calibri" w:eastAsia="Calibri" w:hAnsi="Calibri" w:cs="B Nazanin"/>
          <w:sz w:val="28"/>
          <w:szCs w:val="28"/>
          <w:lang w:bidi="fa-IR"/>
        </w:rPr>
      </w:pPr>
    </w:p>
    <w:p w:rsidR="006C3CD2" w:rsidRPr="006C3CD2" w:rsidRDefault="006C3CD2" w:rsidP="006C3CD2">
      <w:pPr>
        <w:spacing w:line="276" w:lineRule="auto"/>
        <w:jc w:val="both"/>
        <w:rPr>
          <w:rFonts w:ascii="Calibri" w:eastAsia="Calibri" w:hAnsi="Calibri" w:cs="B Nazanin"/>
          <w:sz w:val="28"/>
          <w:szCs w:val="28"/>
          <w:rtl/>
          <w:lang w:bidi="fa-IR"/>
        </w:rPr>
      </w:pPr>
      <w:r w:rsidRPr="006C3CD2">
        <w:rPr>
          <w:rFonts w:ascii="Calibri" w:eastAsia="Calibri" w:hAnsi="Calibri" w:cs="B Nazanin" w:hint="cs"/>
          <w:sz w:val="28"/>
          <w:szCs w:val="28"/>
          <w:rtl/>
          <w:lang w:bidi="fa-IR"/>
        </w:rPr>
        <w:t>امتیازات خود را از 14 عبارت فوق با یکدیگر جمع نمایید. حداقل امتیاز ممکن  14</w:t>
      </w:r>
      <w:r>
        <w:rPr>
          <w:rFonts w:ascii="Calibri" w:eastAsia="Calibri" w:hAnsi="Calibri" w:cs="B Nazanin" w:hint="cs"/>
          <w:sz w:val="28"/>
          <w:szCs w:val="28"/>
          <w:rtl/>
          <w:lang w:bidi="fa-IR"/>
        </w:rPr>
        <w:t>و حداکثر</w:t>
      </w:r>
      <w:r w:rsidRPr="006C3CD2">
        <w:rPr>
          <w:rFonts w:ascii="Calibri" w:eastAsia="Calibri" w:hAnsi="Calibri" w:cs="B Nazanin" w:hint="cs"/>
          <w:sz w:val="28"/>
          <w:szCs w:val="28"/>
          <w:rtl/>
          <w:lang w:bidi="fa-IR"/>
        </w:rPr>
        <w:t xml:space="preserve"> 98</w:t>
      </w:r>
      <w:r>
        <w:rPr>
          <w:rFonts w:ascii="Calibri" w:eastAsia="Calibri" w:hAnsi="Calibri" w:cs="B Nazanin"/>
          <w:sz w:val="28"/>
          <w:szCs w:val="28"/>
          <w:lang w:bidi="fa-IR"/>
        </w:rPr>
        <w:t xml:space="preserve"> </w:t>
      </w:r>
      <w:r w:rsidRPr="006C3CD2">
        <w:rPr>
          <w:rFonts w:ascii="Calibri" w:eastAsia="Calibri" w:hAnsi="Calibri" w:cs="B Nazanin" w:hint="cs"/>
          <w:sz w:val="28"/>
          <w:szCs w:val="28"/>
          <w:rtl/>
          <w:lang w:bidi="fa-IR"/>
        </w:rPr>
        <w:t>خواهد بود.</w:t>
      </w:r>
      <w:r w:rsidRPr="006C3CD2">
        <w:rPr>
          <w:rFonts w:ascii="Calibri" w:eastAsia="Calibri" w:hAnsi="Calibri" w:cs="B Nazanin"/>
          <w:sz w:val="28"/>
          <w:szCs w:val="28"/>
          <w:rtl/>
          <w:lang w:bidi="fa-IR"/>
        </w:rPr>
        <w:t xml:space="preserve"> </w:t>
      </w:r>
    </w:p>
    <w:p w:rsidR="006C3CD2" w:rsidRPr="006C3CD2" w:rsidRDefault="006C3CD2">
      <w:pPr>
        <w:rPr>
          <w:rFonts w:cs="B Nazanin"/>
          <w:sz w:val="28"/>
          <w:szCs w:val="28"/>
        </w:rPr>
      </w:pPr>
    </w:p>
    <w:p w:rsidR="006C3CD2" w:rsidRPr="006C3CD2" w:rsidRDefault="006C3CD2" w:rsidP="006C3CD2">
      <w:pPr>
        <w:spacing w:line="276" w:lineRule="auto"/>
        <w:ind w:left="720"/>
        <w:jc w:val="both"/>
        <w:rPr>
          <w:rFonts w:ascii="Calibri" w:eastAsia="Calibri" w:hAnsi="Calibri" w:cs="B Nazanin" w:hint="cs"/>
          <w:sz w:val="28"/>
          <w:szCs w:val="28"/>
          <w:rtl/>
          <w:lang w:bidi="fa-IR"/>
        </w:rPr>
      </w:pPr>
      <w:r w:rsidRPr="006C3CD2">
        <w:rPr>
          <w:rFonts w:ascii="Calibri" w:eastAsia="Calibri" w:hAnsi="Calibri" w:cs="B Nazanin" w:hint="cs"/>
          <w:sz w:val="28"/>
          <w:szCs w:val="28"/>
          <w:rtl/>
          <w:lang w:bidi="fa-IR"/>
        </w:rPr>
        <w:t xml:space="preserve">نمره بین  14 تا  33: میزان </w:t>
      </w:r>
      <w:r w:rsidRPr="006C3CD2">
        <w:rPr>
          <w:rFonts w:cs="B Nazanin" w:hint="cs"/>
          <w:sz w:val="28"/>
          <w:szCs w:val="28"/>
          <w:rtl/>
        </w:rPr>
        <w:t>تمایل به طلاق</w:t>
      </w:r>
      <w:r w:rsidRPr="006C3CD2">
        <w:rPr>
          <w:rFonts w:eastAsia="Calibri" w:cs="B Nazanin" w:hint="cs"/>
          <w:sz w:val="28"/>
          <w:szCs w:val="28"/>
          <w:rtl/>
        </w:rPr>
        <w:t xml:space="preserve"> </w:t>
      </w:r>
      <w:r w:rsidRPr="006C3CD2">
        <w:rPr>
          <w:rFonts w:ascii="Calibri" w:eastAsia="Calibri" w:hAnsi="Calibri" w:cs="B Nazanin" w:hint="cs"/>
          <w:sz w:val="28"/>
          <w:szCs w:val="28"/>
          <w:rtl/>
          <w:lang w:bidi="fa-IR"/>
        </w:rPr>
        <w:t>در حد پایینی می باشد.</w:t>
      </w:r>
    </w:p>
    <w:p w:rsidR="006C3CD2" w:rsidRPr="006C3CD2" w:rsidRDefault="006C3CD2" w:rsidP="006C3CD2">
      <w:pPr>
        <w:spacing w:line="276" w:lineRule="auto"/>
        <w:ind w:left="720"/>
        <w:jc w:val="both"/>
        <w:rPr>
          <w:rFonts w:ascii="Calibri" w:eastAsia="Calibri" w:hAnsi="Calibri" w:cs="B Nazanin" w:hint="cs"/>
          <w:sz w:val="28"/>
          <w:szCs w:val="28"/>
          <w:rtl/>
          <w:lang w:bidi="fa-IR"/>
        </w:rPr>
      </w:pPr>
      <w:r w:rsidRPr="006C3CD2">
        <w:rPr>
          <w:rFonts w:ascii="Calibri" w:eastAsia="Calibri" w:hAnsi="Calibri" w:cs="B Nazanin" w:hint="cs"/>
          <w:sz w:val="28"/>
          <w:szCs w:val="28"/>
          <w:rtl/>
          <w:lang w:bidi="fa-IR"/>
        </w:rPr>
        <w:t>نمره بین33 تا 66: میزان</w:t>
      </w:r>
      <w:r w:rsidRPr="006C3CD2">
        <w:rPr>
          <w:rFonts w:ascii="Calibri" w:eastAsia="Calibri" w:hAnsi="Calibri" w:cs="B Nazanin"/>
          <w:sz w:val="28"/>
          <w:szCs w:val="28"/>
          <w:rtl/>
          <w:lang w:bidi="fa-IR"/>
        </w:rPr>
        <w:t xml:space="preserve"> </w:t>
      </w:r>
      <w:r w:rsidRPr="006C3CD2">
        <w:rPr>
          <w:rFonts w:cs="B Nazanin"/>
          <w:sz w:val="28"/>
          <w:szCs w:val="28"/>
          <w:rtl/>
        </w:rPr>
        <w:t>تما</w:t>
      </w:r>
      <w:r w:rsidRPr="006C3CD2">
        <w:rPr>
          <w:rFonts w:cs="B Nazanin" w:hint="cs"/>
          <w:sz w:val="28"/>
          <w:szCs w:val="28"/>
          <w:rtl/>
        </w:rPr>
        <w:t>ی</w:t>
      </w:r>
      <w:r w:rsidRPr="006C3CD2">
        <w:rPr>
          <w:rFonts w:cs="B Nazanin" w:hint="eastAsia"/>
          <w:sz w:val="28"/>
          <w:szCs w:val="28"/>
          <w:rtl/>
        </w:rPr>
        <w:t>ل</w:t>
      </w:r>
      <w:r w:rsidRPr="006C3CD2">
        <w:rPr>
          <w:rFonts w:cs="B Nazanin"/>
          <w:sz w:val="28"/>
          <w:szCs w:val="28"/>
          <w:rtl/>
        </w:rPr>
        <w:t xml:space="preserve"> به طلاق </w:t>
      </w:r>
      <w:r w:rsidRPr="006C3CD2">
        <w:rPr>
          <w:rFonts w:ascii="Calibri" w:eastAsia="Calibri" w:hAnsi="Calibri" w:cs="B Nazanin" w:hint="cs"/>
          <w:sz w:val="28"/>
          <w:szCs w:val="28"/>
          <w:rtl/>
          <w:lang w:bidi="fa-IR"/>
        </w:rPr>
        <w:t>در حد متوسطی می باشد.</w:t>
      </w:r>
    </w:p>
    <w:p w:rsidR="006C3CD2" w:rsidRPr="006C3CD2" w:rsidRDefault="006C3CD2" w:rsidP="006C3CD2">
      <w:pPr>
        <w:spacing w:line="276" w:lineRule="auto"/>
        <w:ind w:left="720"/>
        <w:jc w:val="both"/>
        <w:rPr>
          <w:rFonts w:ascii="Calibri" w:eastAsia="Calibri" w:hAnsi="Calibri" w:cs="B Nazanin"/>
          <w:sz w:val="28"/>
          <w:szCs w:val="28"/>
          <w:lang w:bidi="fa-IR"/>
        </w:rPr>
      </w:pPr>
      <w:r w:rsidRPr="006C3CD2">
        <w:rPr>
          <w:rFonts w:ascii="Calibri" w:eastAsia="Calibri" w:hAnsi="Calibri" w:cs="B Nazanin" w:hint="cs"/>
          <w:sz w:val="28"/>
          <w:szCs w:val="28"/>
          <w:rtl/>
          <w:lang w:bidi="fa-IR"/>
        </w:rPr>
        <w:t xml:space="preserve">نمره بالاتر از 66: میزان </w:t>
      </w:r>
      <w:r w:rsidRPr="006C3CD2">
        <w:rPr>
          <w:rFonts w:cs="B Nazanin"/>
          <w:sz w:val="28"/>
          <w:szCs w:val="28"/>
          <w:rtl/>
        </w:rPr>
        <w:t>تما</w:t>
      </w:r>
      <w:r w:rsidRPr="006C3CD2">
        <w:rPr>
          <w:rFonts w:cs="B Nazanin" w:hint="cs"/>
          <w:sz w:val="28"/>
          <w:szCs w:val="28"/>
          <w:rtl/>
        </w:rPr>
        <w:t>ی</w:t>
      </w:r>
      <w:r w:rsidRPr="006C3CD2">
        <w:rPr>
          <w:rFonts w:cs="B Nazanin" w:hint="eastAsia"/>
          <w:sz w:val="28"/>
          <w:szCs w:val="28"/>
          <w:rtl/>
        </w:rPr>
        <w:t>ل</w:t>
      </w:r>
      <w:r w:rsidRPr="006C3CD2">
        <w:rPr>
          <w:rFonts w:cs="B Nazanin"/>
          <w:sz w:val="28"/>
          <w:szCs w:val="28"/>
          <w:rtl/>
        </w:rPr>
        <w:t xml:space="preserve"> به طلاق </w:t>
      </w:r>
      <w:r w:rsidRPr="006C3CD2">
        <w:rPr>
          <w:rFonts w:ascii="Calibri" w:eastAsia="Calibri" w:hAnsi="Calibri" w:cs="B Nazanin" w:hint="cs"/>
          <w:sz w:val="28"/>
          <w:szCs w:val="28"/>
          <w:rtl/>
          <w:lang w:bidi="fa-IR"/>
        </w:rPr>
        <w:t>در حد بالایی می باشد.</w:t>
      </w:r>
    </w:p>
    <w:p w:rsidR="006C3CD2" w:rsidRPr="006C3CD2" w:rsidRDefault="006C3CD2" w:rsidP="006C3CD2">
      <w:pPr>
        <w:spacing w:line="276" w:lineRule="auto"/>
        <w:ind w:left="720"/>
        <w:jc w:val="both"/>
        <w:rPr>
          <w:rFonts w:ascii="Calibri" w:eastAsia="Calibri" w:hAnsi="Calibri" w:cs="B Nazanin"/>
          <w:sz w:val="28"/>
          <w:szCs w:val="28"/>
          <w:rtl/>
          <w:lang w:bidi="fa-IR"/>
        </w:rPr>
      </w:pPr>
    </w:p>
    <w:p w:rsidR="006C3CD2" w:rsidRPr="006C3CD2" w:rsidRDefault="006C3CD2" w:rsidP="006C3CD2">
      <w:pPr>
        <w:autoSpaceDE w:val="0"/>
        <w:autoSpaceDN w:val="0"/>
        <w:adjustRightInd w:val="0"/>
        <w:jc w:val="both"/>
        <w:rPr>
          <w:rFonts w:ascii="BMitraBold" w:eastAsia="Calibri" w:hAnsi="Calibri" w:cs="B Nazanin" w:hint="cs"/>
          <w:b/>
          <w:bCs/>
          <w:sz w:val="28"/>
          <w:szCs w:val="28"/>
          <w:rtl/>
          <w:lang w:bidi="fa-IR"/>
        </w:rPr>
      </w:pPr>
      <w:r w:rsidRPr="006C3CD2">
        <w:rPr>
          <w:rFonts w:ascii="BMitraBold" w:eastAsia="Calibri" w:hAnsi="Calibri" w:cs="B Nazanin" w:hint="cs"/>
          <w:b/>
          <w:bCs/>
          <w:sz w:val="28"/>
          <w:szCs w:val="28"/>
          <w:rtl/>
        </w:rPr>
        <w:t xml:space="preserve">روایی </w:t>
      </w:r>
      <w:r w:rsidRPr="006C3CD2">
        <w:rPr>
          <w:rFonts w:ascii="BMitraBold" w:eastAsia="Calibri" w:hAnsi="Calibri" w:cs="B Nazanin" w:hint="cs"/>
          <w:b/>
          <w:bCs/>
          <w:sz w:val="28"/>
          <w:szCs w:val="28"/>
          <w:rtl/>
          <w:lang w:bidi="fa-IR"/>
        </w:rPr>
        <w:t>پرسشنامه:</w:t>
      </w:r>
    </w:p>
    <w:p w:rsidR="006C3CD2" w:rsidRPr="008B5C67" w:rsidRDefault="006C3CD2" w:rsidP="006C3CD2">
      <w:pPr>
        <w:spacing w:line="276" w:lineRule="auto"/>
        <w:jc w:val="both"/>
        <w:rPr>
          <w:rFonts w:ascii="BMitraBold" w:eastAsia="Calibri" w:hAnsi="Calibri" w:cs="B Nazanin"/>
          <w:sz w:val="28"/>
          <w:szCs w:val="28"/>
          <w:rtl/>
          <w:lang w:bidi="fa-IR"/>
        </w:rPr>
      </w:pPr>
      <w:r w:rsidRPr="008B5C67">
        <w:rPr>
          <w:rFonts w:ascii="BMitraBold" w:eastAsia="Calibri" w:hAnsi="Calibri" w:cs="B Nazanin" w:hint="cs"/>
          <w:sz w:val="28"/>
          <w:szCs w:val="28"/>
          <w:rtl/>
        </w:rPr>
        <w:t xml:space="preserve"> اعتبار یا روایی با این مسئله سر و کار دارد که یک ابزار اندازه گیری تا چه حد چیزی را اندازه می گیرد که ما فکر می کنیم( سرمد و همکاران،1390). در پژوهش قادرپور</w:t>
      </w:r>
      <w:r w:rsidRPr="008B5C67">
        <w:rPr>
          <w:rFonts w:ascii="BMitraBold" w:eastAsia="Calibri" w:hAnsi="Calibri" w:cs="B Nazanin"/>
          <w:sz w:val="28"/>
          <w:szCs w:val="28"/>
          <w:rtl/>
        </w:rPr>
        <w:t xml:space="preserve"> (139</w:t>
      </w:r>
      <w:r w:rsidRPr="008B5C67">
        <w:rPr>
          <w:rFonts w:ascii="BMitraBold" w:eastAsia="Calibri" w:hAnsi="Calibri" w:cs="B Nazanin" w:hint="cs"/>
          <w:sz w:val="28"/>
          <w:szCs w:val="28"/>
          <w:rtl/>
        </w:rPr>
        <w:t>3</w:t>
      </w:r>
      <w:r w:rsidRPr="008B5C67">
        <w:rPr>
          <w:rFonts w:ascii="BMitraBold" w:eastAsia="Calibri" w:hAnsi="Calibri" w:cs="B Nazanin"/>
          <w:sz w:val="28"/>
          <w:szCs w:val="28"/>
          <w:rtl/>
        </w:rPr>
        <w:t>)،</w:t>
      </w:r>
      <w:r w:rsidRPr="008B5C67">
        <w:rPr>
          <w:rFonts w:ascii="BMitraBold" w:eastAsia="Calibri" w:hAnsi="Calibri" w:cs="B Nazanin"/>
          <w:sz w:val="28"/>
          <w:szCs w:val="28"/>
          <w:rtl/>
          <w:lang w:bidi="fa-IR"/>
        </w:rPr>
        <w:t xml:space="preserve"> به منظور بررس</w:t>
      </w:r>
      <w:r w:rsidRPr="008B5C67">
        <w:rPr>
          <w:rFonts w:ascii="BMitraBold" w:eastAsia="Calibri" w:hAnsi="Calibri" w:cs="B Nazanin" w:hint="cs"/>
          <w:sz w:val="28"/>
          <w:szCs w:val="28"/>
          <w:rtl/>
          <w:lang w:bidi="fa-IR"/>
        </w:rPr>
        <w:t>ی</w:t>
      </w:r>
      <w:r w:rsidRPr="008B5C67">
        <w:rPr>
          <w:rFonts w:ascii="BMitraBold" w:eastAsia="Calibri" w:hAnsi="Calibri" w:cs="B Nazanin"/>
          <w:sz w:val="28"/>
          <w:szCs w:val="28"/>
          <w:rtl/>
          <w:lang w:bidi="fa-IR"/>
        </w:rPr>
        <w:t xml:space="preserve"> روا</w:t>
      </w:r>
      <w:r w:rsidRPr="008B5C67">
        <w:rPr>
          <w:rFonts w:ascii="BMitraBold" w:eastAsia="Calibri" w:hAnsi="Calibri" w:cs="B Nazanin" w:hint="cs"/>
          <w:sz w:val="28"/>
          <w:szCs w:val="28"/>
          <w:rtl/>
          <w:lang w:bidi="fa-IR"/>
        </w:rPr>
        <w:t>یی</w:t>
      </w:r>
      <w:r w:rsidRPr="008B5C67">
        <w:rPr>
          <w:rFonts w:ascii="BMitraBold" w:eastAsia="Calibri" w:hAnsi="Calibri" w:cs="B Nazanin"/>
          <w:sz w:val="28"/>
          <w:szCs w:val="28"/>
          <w:rtl/>
          <w:lang w:bidi="fa-IR"/>
        </w:rPr>
        <w:t>(محتوا</w:t>
      </w:r>
      <w:r w:rsidRPr="008B5C67">
        <w:rPr>
          <w:rFonts w:ascii="BMitraBold" w:eastAsia="Calibri" w:hAnsi="Calibri" w:cs="B Nazanin" w:hint="cs"/>
          <w:sz w:val="28"/>
          <w:szCs w:val="28"/>
          <w:rtl/>
          <w:lang w:bidi="fa-IR"/>
        </w:rPr>
        <w:t>یی</w:t>
      </w:r>
      <w:r w:rsidRPr="008B5C67">
        <w:rPr>
          <w:rFonts w:ascii="BMitraBold" w:eastAsia="Calibri" w:hAnsi="Calibri" w:cs="B Nazanin"/>
          <w:sz w:val="28"/>
          <w:szCs w:val="28"/>
          <w:rtl/>
          <w:lang w:bidi="fa-IR"/>
        </w:rPr>
        <w:t>) پرسش نامه مذکور از تن</w:t>
      </w:r>
      <w:r w:rsidRPr="008B5C67">
        <w:rPr>
          <w:rFonts w:ascii="BMitraBold" w:eastAsia="Calibri" w:hAnsi="Calibri" w:cs="B Nazanin" w:hint="cs"/>
          <w:sz w:val="28"/>
          <w:szCs w:val="28"/>
          <w:rtl/>
          <w:lang w:bidi="fa-IR"/>
        </w:rPr>
        <w:t>ی</w:t>
      </w:r>
      <w:r w:rsidRPr="008B5C67">
        <w:rPr>
          <w:rFonts w:ascii="BMitraBold" w:eastAsia="Calibri" w:hAnsi="Calibri" w:cs="B Nazanin"/>
          <w:sz w:val="28"/>
          <w:szCs w:val="28"/>
          <w:rtl/>
          <w:lang w:bidi="fa-IR"/>
        </w:rPr>
        <w:t xml:space="preserve"> چند از اسات</w:t>
      </w:r>
      <w:r w:rsidRPr="008B5C67">
        <w:rPr>
          <w:rFonts w:ascii="BMitraBold" w:eastAsia="Calibri" w:hAnsi="Calibri" w:cs="B Nazanin" w:hint="cs"/>
          <w:sz w:val="28"/>
          <w:szCs w:val="28"/>
          <w:rtl/>
          <w:lang w:bidi="fa-IR"/>
        </w:rPr>
        <w:t>ی</w:t>
      </w:r>
      <w:r w:rsidRPr="008B5C67">
        <w:rPr>
          <w:rFonts w:ascii="BMitraBold" w:eastAsia="Calibri" w:hAnsi="Calibri" w:cs="B Nazanin" w:hint="eastAsia"/>
          <w:sz w:val="28"/>
          <w:szCs w:val="28"/>
          <w:rtl/>
          <w:lang w:bidi="fa-IR"/>
        </w:rPr>
        <w:t>د</w:t>
      </w:r>
      <w:r w:rsidRPr="008B5C67">
        <w:rPr>
          <w:rFonts w:ascii="BMitraBold" w:eastAsia="Calibri" w:hAnsi="Calibri" w:cs="B Nazanin"/>
          <w:sz w:val="28"/>
          <w:szCs w:val="28"/>
          <w:rtl/>
          <w:lang w:bidi="fa-IR"/>
        </w:rPr>
        <w:t xml:space="preserve"> و صاحب نظران راجع به محتوا</w:t>
      </w:r>
      <w:r w:rsidRPr="008B5C67">
        <w:rPr>
          <w:rFonts w:ascii="BMitraBold" w:eastAsia="Calibri" w:hAnsi="Calibri" w:cs="B Nazanin" w:hint="cs"/>
          <w:sz w:val="28"/>
          <w:szCs w:val="28"/>
          <w:rtl/>
          <w:lang w:bidi="fa-IR"/>
        </w:rPr>
        <w:t>ی</w:t>
      </w:r>
      <w:r w:rsidRPr="008B5C67">
        <w:rPr>
          <w:rFonts w:ascii="BMitraBold" w:eastAsia="Calibri" w:hAnsi="Calibri" w:cs="B Nazanin"/>
          <w:sz w:val="28"/>
          <w:szCs w:val="28"/>
          <w:rtl/>
          <w:lang w:bidi="fa-IR"/>
        </w:rPr>
        <w:t xml:space="preserve"> آن سؤال شد و با اعمال تغ</w:t>
      </w:r>
      <w:r w:rsidRPr="008B5C67">
        <w:rPr>
          <w:rFonts w:ascii="BMitraBold" w:eastAsia="Calibri" w:hAnsi="Calibri" w:cs="B Nazanin" w:hint="cs"/>
          <w:sz w:val="28"/>
          <w:szCs w:val="28"/>
          <w:rtl/>
          <w:lang w:bidi="fa-IR"/>
        </w:rPr>
        <w:t>یی</w:t>
      </w:r>
      <w:r w:rsidRPr="008B5C67">
        <w:rPr>
          <w:rFonts w:ascii="BMitraBold" w:eastAsia="Calibri" w:hAnsi="Calibri" w:cs="B Nazanin" w:hint="eastAsia"/>
          <w:sz w:val="28"/>
          <w:szCs w:val="28"/>
          <w:rtl/>
          <w:lang w:bidi="fa-IR"/>
        </w:rPr>
        <w:t>رات</w:t>
      </w:r>
      <w:r w:rsidRPr="008B5C67">
        <w:rPr>
          <w:rFonts w:ascii="BMitraBold" w:eastAsia="Calibri" w:hAnsi="Calibri" w:cs="B Nazanin"/>
          <w:sz w:val="28"/>
          <w:szCs w:val="28"/>
          <w:rtl/>
          <w:lang w:bidi="fa-IR"/>
        </w:rPr>
        <w:t xml:space="preserve"> پ</w:t>
      </w:r>
      <w:r w:rsidRPr="008B5C67">
        <w:rPr>
          <w:rFonts w:ascii="BMitraBold" w:eastAsia="Calibri" w:hAnsi="Calibri" w:cs="B Nazanin" w:hint="cs"/>
          <w:sz w:val="28"/>
          <w:szCs w:val="28"/>
          <w:rtl/>
          <w:lang w:bidi="fa-IR"/>
        </w:rPr>
        <w:t>ی</w:t>
      </w:r>
      <w:r w:rsidRPr="008B5C67">
        <w:rPr>
          <w:rFonts w:ascii="BMitraBold" w:eastAsia="Calibri" w:hAnsi="Calibri" w:cs="B Nazanin" w:hint="eastAsia"/>
          <w:sz w:val="28"/>
          <w:szCs w:val="28"/>
          <w:rtl/>
          <w:lang w:bidi="fa-IR"/>
        </w:rPr>
        <w:t>شنهاد</w:t>
      </w:r>
      <w:r w:rsidRPr="008B5C67">
        <w:rPr>
          <w:rFonts w:ascii="BMitraBold" w:eastAsia="Calibri" w:hAnsi="Calibri" w:cs="B Nazanin" w:hint="cs"/>
          <w:sz w:val="28"/>
          <w:szCs w:val="28"/>
          <w:rtl/>
          <w:lang w:bidi="fa-IR"/>
        </w:rPr>
        <w:t>ی</w:t>
      </w:r>
      <w:r w:rsidRPr="008B5C67">
        <w:rPr>
          <w:rFonts w:ascii="BMitraBold" w:eastAsia="Calibri" w:hAnsi="Calibri" w:cs="B Nazanin"/>
          <w:sz w:val="28"/>
          <w:szCs w:val="28"/>
          <w:rtl/>
          <w:lang w:bidi="fa-IR"/>
        </w:rPr>
        <w:t xml:space="preserve"> ا</w:t>
      </w:r>
      <w:r w:rsidRPr="008B5C67">
        <w:rPr>
          <w:rFonts w:ascii="BMitraBold" w:eastAsia="Calibri" w:hAnsi="Calibri" w:cs="B Nazanin" w:hint="cs"/>
          <w:sz w:val="28"/>
          <w:szCs w:val="28"/>
          <w:rtl/>
          <w:lang w:bidi="fa-IR"/>
        </w:rPr>
        <w:t>ی</w:t>
      </w:r>
      <w:r w:rsidRPr="008B5C67">
        <w:rPr>
          <w:rFonts w:ascii="BMitraBold" w:eastAsia="Calibri" w:hAnsi="Calibri" w:cs="B Nazanin" w:hint="eastAsia"/>
          <w:sz w:val="28"/>
          <w:szCs w:val="28"/>
          <w:rtl/>
          <w:lang w:bidi="fa-IR"/>
        </w:rPr>
        <w:t>شان،</w:t>
      </w:r>
      <w:r w:rsidRPr="008B5C67">
        <w:rPr>
          <w:rFonts w:ascii="BMitraBold" w:eastAsia="Calibri" w:hAnsi="Calibri" w:cs="B Nazanin"/>
          <w:sz w:val="28"/>
          <w:szCs w:val="28"/>
          <w:rtl/>
          <w:lang w:bidi="fa-IR"/>
        </w:rPr>
        <w:t xml:space="preserve"> تأ</w:t>
      </w:r>
      <w:r w:rsidRPr="008B5C67">
        <w:rPr>
          <w:rFonts w:ascii="BMitraBold" w:eastAsia="Calibri" w:hAnsi="Calibri" w:cs="B Nazanin" w:hint="cs"/>
          <w:sz w:val="28"/>
          <w:szCs w:val="28"/>
          <w:rtl/>
          <w:lang w:bidi="fa-IR"/>
        </w:rPr>
        <w:t>یی</w:t>
      </w:r>
      <w:r w:rsidRPr="008B5C67">
        <w:rPr>
          <w:rFonts w:ascii="BMitraBold" w:eastAsia="Calibri" w:hAnsi="Calibri" w:cs="B Nazanin" w:hint="eastAsia"/>
          <w:sz w:val="28"/>
          <w:szCs w:val="28"/>
          <w:rtl/>
          <w:lang w:bidi="fa-IR"/>
        </w:rPr>
        <w:t>د</w:t>
      </w:r>
      <w:r w:rsidRPr="008B5C67">
        <w:rPr>
          <w:rFonts w:ascii="BMitraBold" w:eastAsia="Calibri" w:hAnsi="Calibri" w:cs="B Nazanin"/>
          <w:sz w:val="28"/>
          <w:szCs w:val="28"/>
          <w:rtl/>
          <w:lang w:bidi="fa-IR"/>
        </w:rPr>
        <w:t xml:space="preserve"> نظر ا</w:t>
      </w:r>
      <w:r w:rsidRPr="008B5C67">
        <w:rPr>
          <w:rFonts w:ascii="BMitraBold" w:eastAsia="Calibri" w:hAnsi="Calibri" w:cs="B Nazanin" w:hint="cs"/>
          <w:sz w:val="28"/>
          <w:szCs w:val="28"/>
          <w:rtl/>
          <w:lang w:bidi="fa-IR"/>
        </w:rPr>
        <w:t>ی</w:t>
      </w:r>
      <w:r w:rsidRPr="008B5C67">
        <w:rPr>
          <w:rFonts w:ascii="BMitraBold" w:eastAsia="Calibri" w:hAnsi="Calibri" w:cs="B Nazanin" w:hint="eastAsia"/>
          <w:sz w:val="28"/>
          <w:szCs w:val="28"/>
          <w:rtl/>
          <w:lang w:bidi="fa-IR"/>
        </w:rPr>
        <w:t>شان</w:t>
      </w:r>
      <w:r w:rsidRPr="008B5C67">
        <w:rPr>
          <w:rFonts w:ascii="BMitraBold" w:eastAsia="Calibri" w:hAnsi="Calibri" w:cs="B Nazanin"/>
          <w:sz w:val="28"/>
          <w:szCs w:val="28"/>
          <w:rtl/>
          <w:lang w:bidi="fa-IR"/>
        </w:rPr>
        <w:t xml:space="preserve"> مبن</w:t>
      </w:r>
      <w:r w:rsidRPr="008B5C67">
        <w:rPr>
          <w:rFonts w:ascii="BMitraBold" w:eastAsia="Calibri" w:hAnsi="Calibri" w:cs="B Nazanin" w:hint="cs"/>
          <w:sz w:val="28"/>
          <w:szCs w:val="28"/>
          <w:rtl/>
          <w:lang w:bidi="fa-IR"/>
        </w:rPr>
        <w:t>ی</w:t>
      </w:r>
      <w:r w:rsidRPr="008B5C67">
        <w:rPr>
          <w:rFonts w:ascii="BMitraBold" w:eastAsia="Calibri" w:hAnsi="Calibri" w:cs="B Nazanin"/>
          <w:sz w:val="28"/>
          <w:szCs w:val="28"/>
          <w:rtl/>
          <w:lang w:bidi="fa-IR"/>
        </w:rPr>
        <w:t xml:space="preserve"> بر روا بودن ابزار اخذ شد. </w:t>
      </w:r>
    </w:p>
    <w:p w:rsidR="00C95F48" w:rsidRDefault="00C95F48" w:rsidP="006C3CD2">
      <w:pPr>
        <w:spacing w:line="276" w:lineRule="auto"/>
        <w:jc w:val="both"/>
        <w:rPr>
          <w:rFonts w:ascii="BMitraBold" w:eastAsia="Calibri" w:hAnsi="Calibri" w:cs="B Nazanin"/>
          <w:b/>
          <w:bCs/>
          <w:sz w:val="28"/>
          <w:szCs w:val="28"/>
          <w:rtl/>
        </w:rPr>
      </w:pPr>
    </w:p>
    <w:p w:rsidR="006C3CD2" w:rsidRPr="006C3CD2" w:rsidRDefault="006C3CD2" w:rsidP="006C3CD2">
      <w:pPr>
        <w:spacing w:line="276" w:lineRule="auto"/>
        <w:jc w:val="both"/>
        <w:rPr>
          <w:rFonts w:ascii="BMitraBold" w:eastAsia="Calibri" w:hAnsi="Calibri" w:cs="B Nazanin"/>
          <w:b/>
          <w:bCs/>
          <w:sz w:val="28"/>
          <w:szCs w:val="28"/>
          <w:rtl/>
        </w:rPr>
      </w:pPr>
      <w:r w:rsidRPr="006C3CD2">
        <w:rPr>
          <w:rFonts w:ascii="BMitraBold" w:eastAsia="Calibri" w:hAnsi="Calibri" w:cs="B Nazanin" w:hint="cs"/>
          <w:b/>
          <w:bCs/>
          <w:sz w:val="28"/>
          <w:szCs w:val="28"/>
          <w:rtl/>
        </w:rPr>
        <w:t xml:space="preserve">پایایی </w:t>
      </w:r>
      <w:r w:rsidRPr="006C3CD2">
        <w:rPr>
          <w:rFonts w:ascii="BMitraBold" w:eastAsia="Calibri" w:hAnsi="Calibri" w:cs="B Nazanin" w:hint="cs"/>
          <w:b/>
          <w:bCs/>
          <w:sz w:val="28"/>
          <w:szCs w:val="28"/>
          <w:rtl/>
        </w:rPr>
        <w:t>پرسشنامه:</w:t>
      </w:r>
    </w:p>
    <w:p w:rsidR="006C3CD2" w:rsidRPr="008B5C67" w:rsidRDefault="006C3CD2" w:rsidP="006C3CD2">
      <w:pPr>
        <w:tabs>
          <w:tab w:val="left" w:pos="4185"/>
        </w:tabs>
        <w:spacing w:after="240" w:line="276" w:lineRule="auto"/>
        <w:jc w:val="both"/>
        <w:rPr>
          <w:rFonts w:cs="B Nazanin"/>
          <w:sz w:val="28"/>
          <w:szCs w:val="28"/>
          <w:rtl/>
        </w:rPr>
      </w:pPr>
      <w:r w:rsidRPr="008B5C67">
        <w:rPr>
          <w:rFonts w:eastAsia="Calibri" w:cs="B Nazanin" w:hint="cs"/>
          <w:sz w:val="28"/>
          <w:szCs w:val="28"/>
          <w:rtl/>
          <w:lang w:bidi="fa-IR"/>
        </w:rPr>
        <w:t xml:space="preserve">قابلیت اعتماد یا پایایی یک ابزار عبارت است از درجه ثبات آن در اندازه گیری هر آنچه اندازه می گیرد یعنی  اینکه ابزار اندازه گیری در شرایط یکسان تا چه اندازه نتایج یکسانی به دست می دهد( سرمد و همکاران،1390). </w:t>
      </w:r>
      <w:r w:rsidRPr="008B5C67">
        <w:rPr>
          <w:rFonts w:cs="B Nazanin" w:hint="cs"/>
          <w:sz w:val="28"/>
          <w:szCs w:val="28"/>
          <w:rtl/>
        </w:rPr>
        <w:t>در پژوهش قادرپور</w:t>
      </w:r>
      <w:r w:rsidRPr="008B5C67">
        <w:rPr>
          <w:rFonts w:cs="B Nazanin"/>
          <w:sz w:val="28"/>
          <w:szCs w:val="28"/>
          <w:rtl/>
        </w:rPr>
        <w:t xml:space="preserve"> (139</w:t>
      </w:r>
      <w:r w:rsidRPr="008B5C67">
        <w:rPr>
          <w:rFonts w:cs="B Nazanin" w:hint="cs"/>
          <w:sz w:val="28"/>
          <w:szCs w:val="28"/>
          <w:rtl/>
        </w:rPr>
        <w:t>3</w:t>
      </w:r>
      <w:r w:rsidRPr="008B5C67">
        <w:rPr>
          <w:rFonts w:cs="B Nazanin"/>
          <w:sz w:val="28"/>
          <w:szCs w:val="28"/>
          <w:rtl/>
        </w:rPr>
        <w:t>)،</w:t>
      </w:r>
      <w:r w:rsidRPr="008B5C67">
        <w:rPr>
          <w:rFonts w:cs="B Nazanin" w:hint="cs"/>
          <w:sz w:val="28"/>
          <w:szCs w:val="28"/>
          <w:rtl/>
        </w:rPr>
        <w:t xml:space="preserve"> برای تعیین پایایی پرسشنامه از آلفای کرونباخ استفاده شده است. </w:t>
      </w:r>
      <w:r w:rsidRPr="008B5C67">
        <w:rPr>
          <w:rFonts w:cs="B Nazanin"/>
          <w:sz w:val="28"/>
          <w:szCs w:val="28"/>
          <w:rtl/>
        </w:rPr>
        <w:t>پا</w:t>
      </w:r>
      <w:r w:rsidRPr="008B5C67">
        <w:rPr>
          <w:rFonts w:cs="B Nazanin" w:hint="cs"/>
          <w:sz w:val="28"/>
          <w:szCs w:val="28"/>
          <w:rtl/>
        </w:rPr>
        <w:t>ی</w:t>
      </w:r>
      <w:r w:rsidRPr="008B5C67">
        <w:rPr>
          <w:rFonts w:cs="B Nazanin" w:hint="eastAsia"/>
          <w:sz w:val="28"/>
          <w:szCs w:val="28"/>
          <w:rtl/>
        </w:rPr>
        <w:t>ا</w:t>
      </w:r>
      <w:r w:rsidRPr="008B5C67">
        <w:rPr>
          <w:rFonts w:cs="B Nazanin" w:hint="cs"/>
          <w:sz w:val="28"/>
          <w:szCs w:val="28"/>
          <w:rtl/>
        </w:rPr>
        <w:t>یی</w:t>
      </w:r>
      <w:r w:rsidRPr="008B5C67">
        <w:rPr>
          <w:rFonts w:cs="B Nazanin"/>
          <w:sz w:val="28"/>
          <w:szCs w:val="28"/>
          <w:rtl/>
        </w:rPr>
        <w:t xml:space="preserve"> پرسش نامه به روش آلفاي كرونباخ </w:t>
      </w:r>
      <w:r w:rsidRPr="008B5C67">
        <w:rPr>
          <w:rFonts w:cs="B Nazanin" w:hint="cs"/>
          <w:sz w:val="28"/>
          <w:szCs w:val="28"/>
          <w:rtl/>
          <w:lang w:bidi="fa-IR"/>
        </w:rPr>
        <w:t>براي؛ بعد خارج شدن(متمايل به طلاق)(91/0)، بعد و بعد مسامحه (86/0) گزارش</w:t>
      </w:r>
      <w:r w:rsidRPr="008B5C67">
        <w:rPr>
          <w:rFonts w:cs="B Nazanin" w:hint="cs"/>
          <w:sz w:val="28"/>
          <w:szCs w:val="28"/>
          <w:rtl/>
        </w:rPr>
        <w:t xml:space="preserve"> شده است.</w:t>
      </w:r>
    </w:p>
    <w:p w:rsidR="006C3CD2" w:rsidRPr="006C3CD2" w:rsidRDefault="006C3CD2" w:rsidP="006C3CD2">
      <w:pPr>
        <w:tabs>
          <w:tab w:val="left" w:pos="4185"/>
        </w:tabs>
        <w:spacing w:after="240" w:line="276" w:lineRule="auto"/>
        <w:jc w:val="both"/>
        <w:rPr>
          <w:rFonts w:cs="B Nazanin"/>
          <w:sz w:val="28"/>
          <w:szCs w:val="28"/>
          <w:rtl/>
        </w:rPr>
      </w:pPr>
    </w:p>
    <w:p w:rsidR="006C3CD2" w:rsidRPr="006C3CD2" w:rsidRDefault="006C3CD2" w:rsidP="006C3CD2">
      <w:pPr>
        <w:jc w:val="both"/>
        <w:rPr>
          <w:rFonts w:cs="B Nazanin" w:hint="cs"/>
          <w:b/>
          <w:bCs/>
          <w:sz w:val="28"/>
          <w:szCs w:val="28"/>
          <w:rtl/>
        </w:rPr>
      </w:pPr>
      <w:r w:rsidRPr="006C3CD2">
        <w:rPr>
          <w:rFonts w:cs="B Nazanin" w:hint="cs"/>
          <w:b/>
          <w:bCs/>
          <w:sz w:val="28"/>
          <w:szCs w:val="28"/>
          <w:rtl/>
        </w:rPr>
        <w:t>منابع</w:t>
      </w:r>
      <w:r w:rsidRPr="006C3CD2">
        <w:rPr>
          <w:rFonts w:cs="B Nazanin" w:hint="cs"/>
          <w:b/>
          <w:bCs/>
          <w:sz w:val="28"/>
          <w:szCs w:val="28"/>
          <w:rtl/>
        </w:rPr>
        <w:t>:</w:t>
      </w:r>
    </w:p>
    <w:p w:rsidR="006C3CD2" w:rsidRPr="008B5C67" w:rsidRDefault="006C3CD2" w:rsidP="006C3CD2">
      <w:pPr>
        <w:jc w:val="both"/>
        <w:rPr>
          <w:rFonts w:cs="B Nazanin"/>
          <w:sz w:val="28"/>
          <w:szCs w:val="28"/>
          <w:rtl/>
          <w:lang w:bidi="fa-IR"/>
        </w:rPr>
      </w:pPr>
      <w:r w:rsidRPr="008B5C67">
        <w:rPr>
          <w:rFonts w:cs="B Nazanin" w:hint="cs"/>
          <w:color w:val="000000"/>
          <w:sz w:val="28"/>
          <w:szCs w:val="28"/>
          <w:rtl/>
          <w:lang w:bidi="fa-IR"/>
        </w:rPr>
        <w:t>قادرپور ،</w:t>
      </w:r>
      <w:r w:rsidRPr="008B5C67">
        <w:rPr>
          <w:rFonts w:cs="B Nazanin" w:hint="cs"/>
          <w:sz w:val="28"/>
          <w:szCs w:val="28"/>
          <w:rtl/>
        </w:rPr>
        <w:t xml:space="preserve"> محی الدین</w:t>
      </w:r>
      <w:r w:rsidRPr="008B5C67">
        <w:rPr>
          <w:rFonts w:cs="B Nazanin"/>
          <w:sz w:val="28"/>
          <w:szCs w:val="28"/>
          <w:rtl/>
        </w:rPr>
        <w:t xml:space="preserve"> (139</w:t>
      </w:r>
      <w:r w:rsidRPr="008B5C67">
        <w:rPr>
          <w:rFonts w:cs="B Nazanin" w:hint="cs"/>
          <w:sz w:val="28"/>
          <w:szCs w:val="28"/>
          <w:rtl/>
        </w:rPr>
        <w:t>3</w:t>
      </w:r>
      <w:r w:rsidRPr="008B5C67">
        <w:rPr>
          <w:rFonts w:cs="B Nazanin" w:hint="cs"/>
          <w:noProof/>
          <w:color w:val="000000"/>
          <w:sz w:val="28"/>
          <w:szCs w:val="28"/>
          <w:rtl/>
          <w:lang w:bidi="fa-IR"/>
        </w:rPr>
        <w:t xml:space="preserve"> </w:t>
      </w:r>
      <w:r w:rsidRPr="008B5C67">
        <w:rPr>
          <w:rFonts w:cs="B Nazanin" w:hint="cs"/>
          <w:sz w:val="28"/>
          <w:szCs w:val="28"/>
          <w:rtl/>
          <w:lang w:bidi="fa-IR"/>
        </w:rPr>
        <w:t>بررسی اثربخشی مشاوره ی گروهی مبتنی بر رویکرد ارتباطی ستیر بر فرسودگی زناشویی و میل به طلاق زوجین مراجعه کننده به مراکز مشاوره</w:t>
      </w:r>
      <w:r w:rsidRPr="008B5C67">
        <w:rPr>
          <w:rFonts w:cs="B Nazanin" w:hint="cs"/>
          <w:sz w:val="28"/>
          <w:szCs w:val="28"/>
          <w:rtl/>
        </w:rPr>
        <w:t>. پایان نامه کارشناسی ارشد.</w:t>
      </w:r>
      <w:r w:rsidRPr="008B5C67">
        <w:rPr>
          <w:rFonts w:cs="B Nazanin"/>
          <w:sz w:val="28"/>
          <w:szCs w:val="28"/>
          <w:rtl/>
          <w:lang w:bidi="fa-IR"/>
        </w:rPr>
        <w:t xml:space="preserve"> دانشگاه‌ کردستان</w:t>
      </w:r>
      <w:r w:rsidRPr="008B5C67">
        <w:rPr>
          <w:rFonts w:cs="B Nazanin" w:hint="cs"/>
          <w:sz w:val="28"/>
          <w:szCs w:val="28"/>
          <w:rtl/>
          <w:lang w:bidi="fa-IR"/>
        </w:rPr>
        <w:t xml:space="preserve">. </w:t>
      </w:r>
      <w:r w:rsidRPr="008B5C67">
        <w:rPr>
          <w:rFonts w:cs="B Nazanin"/>
          <w:sz w:val="28"/>
          <w:szCs w:val="28"/>
          <w:rtl/>
          <w:lang w:bidi="fa-IR"/>
        </w:rPr>
        <w:t xml:space="preserve">دانشکده </w:t>
      </w:r>
      <w:r w:rsidRPr="008B5C67">
        <w:rPr>
          <w:rFonts w:cs="B Nazanin" w:hint="cs"/>
          <w:sz w:val="28"/>
          <w:szCs w:val="28"/>
          <w:rtl/>
          <w:lang w:bidi="fa-IR"/>
        </w:rPr>
        <w:t>ی</w:t>
      </w:r>
      <w:r w:rsidRPr="008B5C67">
        <w:rPr>
          <w:rFonts w:cs="B Nazanin"/>
          <w:sz w:val="28"/>
          <w:szCs w:val="28"/>
          <w:rtl/>
          <w:lang w:bidi="fa-IR"/>
        </w:rPr>
        <w:t xml:space="preserve"> علوم انسان</w:t>
      </w:r>
      <w:r w:rsidRPr="008B5C67">
        <w:rPr>
          <w:rFonts w:cs="B Nazanin" w:hint="cs"/>
          <w:sz w:val="28"/>
          <w:szCs w:val="28"/>
          <w:rtl/>
          <w:lang w:bidi="fa-IR"/>
        </w:rPr>
        <w:t>ی</w:t>
      </w:r>
      <w:r w:rsidRPr="008B5C67">
        <w:rPr>
          <w:rFonts w:cs="B Nazanin"/>
          <w:sz w:val="28"/>
          <w:szCs w:val="28"/>
          <w:rtl/>
          <w:lang w:bidi="fa-IR"/>
        </w:rPr>
        <w:t xml:space="preserve"> و اجتماع</w:t>
      </w:r>
      <w:r w:rsidRPr="008B5C67">
        <w:rPr>
          <w:rFonts w:cs="B Nazanin" w:hint="cs"/>
          <w:sz w:val="28"/>
          <w:szCs w:val="28"/>
          <w:rtl/>
          <w:lang w:bidi="fa-IR"/>
        </w:rPr>
        <w:t>ی</w:t>
      </w:r>
      <w:r w:rsidRPr="008B5C67">
        <w:rPr>
          <w:rFonts w:cs="B Nazanin"/>
          <w:sz w:val="28"/>
          <w:szCs w:val="28"/>
          <w:rtl/>
          <w:lang w:bidi="fa-IR"/>
        </w:rPr>
        <w:t>.</w:t>
      </w:r>
    </w:p>
    <w:p w:rsidR="006C3CD2" w:rsidRPr="006C3CD2" w:rsidRDefault="006C3CD2" w:rsidP="006C3CD2">
      <w:pPr>
        <w:jc w:val="both"/>
        <w:rPr>
          <w:rFonts w:cs="B Nazanin" w:hint="cs"/>
          <w:b/>
          <w:bCs/>
          <w:color w:val="000000"/>
          <w:sz w:val="28"/>
          <w:szCs w:val="28"/>
          <w:rtl/>
          <w:lang w:bidi="fa-IR"/>
        </w:rPr>
      </w:pPr>
    </w:p>
    <w:p w:rsidR="006C3CD2" w:rsidRPr="006C3CD2" w:rsidRDefault="006C3CD2">
      <w:pPr>
        <w:rPr>
          <w:rFonts w:cs="B Nazanin"/>
          <w:sz w:val="28"/>
          <w:szCs w:val="28"/>
        </w:rPr>
      </w:pPr>
    </w:p>
    <w:p w:rsidR="006C3CD2" w:rsidRPr="006C3CD2" w:rsidRDefault="006C3CD2">
      <w:pPr>
        <w:rPr>
          <w:rFonts w:cs="B Nazanin"/>
          <w:sz w:val="28"/>
          <w:szCs w:val="28"/>
        </w:rPr>
      </w:pPr>
    </w:p>
    <w:sectPr w:rsidR="006C3CD2" w:rsidRPr="006C3CD2" w:rsidSect="00C95F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78A" w:rsidRDefault="00DE478A" w:rsidP="00651921">
      <w:r>
        <w:separator/>
      </w:r>
    </w:p>
  </w:endnote>
  <w:endnote w:type="continuationSeparator" w:id="0">
    <w:p w:rsidR="00DE478A" w:rsidRDefault="00DE478A" w:rsidP="0065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MitraBold">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78A" w:rsidRDefault="00DE478A" w:rsidP="00651921">
      <w:r>
        <w:separator/>
      </w:r>
    </w:p>
  </w:footnote>
  <w:footnote w:type="continuationSeparator" w:id="0">
    <w:p w:rsidR="00DE478A" w:rsidRDefault="00DE478A" w:rsidP="00651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921" w:rsidRDefault="00651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E09A2"/>
    <w:multiLevelType w:val="hybridMultilevel"/>
    <w:tmpl w:val="BF64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51DEC"/>
    <w:multiLevelType w:val="hybridMultilevel"/>
    <w:tmpl w:val="654A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DB3"/>
    <w:rsid w:val="00651921"/>
    <w:rsid w:val="006C3CD2"/>
    <w:rsid w:val="008B5C67"/>
    <w:rsid w:val="00C15DB3"/>
    <w:rsid w:val="00C36311"/>
    <w:rsid w:val="00C95F48"/>
    <w:rsid w:val="00DE47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B0D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CD2"/>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3">
    <w:name w:val="Grid Table 4 Accent 3"/>
    <w:basedOn w:val="TableNormal"/>
    <w:uiPriority w:val="49"/>
    <w:rsid w:val="006C3CD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651921"/>
    <w:pPr>
      <w:tabs>
        <w:tab w:val="center" w:pos="4680"/>
        <w:tab w:val="right" w:pos="9360"/>
      </w:tabs>
    </w:pPr>
  </w:style>
  <w:style w:type="character" w:customStyle="1" w:styleId="HeaderChar">
    <w:name w:val="Header Char"/>
    <w:basedOn w:val="DefaultParagraphFont"/>
    <w:link w:val="Header"/>
    <w:uiPriority w:val="99"/>
    <w:rsid w:val="006519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1921"/>
    <w:pPr>
      <w:tabs>
        <w:tab w:val="center" w:pos="4680"/>
        <w:tab w:val="right" w:pos="9360"/>
      </w:tabs>
    </w:pPr>
  </w:style>
  <w:style w:type="character" w:customStyle="1" w:styleId="FooterChar">
    <w:name w:val="Footer Char"/>
    <w:basedOn w:val="DefaultParagraphFont"/>
    <w:link w:val="Footer"/>
    <w:uiPriority w:val="99"/>
    <w:rsid w:val="0065192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2021-08-31T14:34:00Z</dcterms:created>
  <dcterms:modified xsi:type="dcterms:W3CDTF">2021-08-31T14:37:00Z</dcterms:modified>
</cp:coreProperties>
</file>