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56B58" w14:textId="54800043" w:rsidR="00C26BEF" w:rsidRPr="006A462D" w:rsidRDefault="00C26BEF" w:rsidP="00C26BEF">
      <w:pPr>
        <w:bidi/>
        <w:spacing w:after="0" w:line="240" w:lineRule="auto"/>
        <w:jc w:val="center"/>
        <w:rPr>
          <w:rFonts w:ascii="Times New Roman" w:eastAsia="SimSun" w:hAnsi="Times New Roman" w:cs="B Titr"/>
          <w:b/>
          <w:bCs/>
          <w:sz w:val="32"/>
          <w:szCs w:val="32"/>
          <w:rtl/>
          <w:lang w:eastAsia="zh-CN"/>
        </w:rPr>
      </w:pPr>
      <w:r w:rsidRPr="006A462D">
        <w:rPr>
          <w:rFonts w:ascii="Times New Roman" w:eastAsia="SimSun" w:hAnsi="Times New Roman" w:cs="B Titr" w:hint="cs"/>
          <w:b/>
          <w:bCs/>
          <w:sz w:val="32"/>
          <w:szCs w:val="32"/>
          <w:rtl/>
          <w:lang w:eastAsia="zh-CN" w:bidi="fa-IR"/>
        </w:rPr>
        <w:t>پرسشنامه تغییر سازمانی</w:t>
      </w:r>
      <w:r w:rsidR="006A462D" w:rsidRPr="006A462D">
        <w:rPr>
          <w:rFonts w:ascii="Times New Roman" w:eastAsia="SimSun" w:hAnsi="Times New Roman" w:cs="B Titr" w:hint="cs"/>
          <w:b/>
          <w:bCs/>
          <w:sz w:val="32"/>
          <w:szCs w:val="32"/>
          <w:rtl/>
          <w:lang w:eastAsia="zh-CN" w:bidi="fa-IR"/>
        </w:rPr>
        <w:t xml:space="preserve"> </w:t>
      </w:r>
      <w:r w:rsidR="006A462D" w:rsidRPr="006A462D">
        <w:rPr>
          <w:rFonts w:cs="B Titr" w:hint="cs"/>
          <w:b/>
          <w:bCs/>
          <w:sz w:val="32"/>
          <w:szCs w:val="32"/>
          <w:rtl/>
          <w:lang w:bidi="fa-IR"/>
        </w:rPr>
        <w:t>ادکار (2007)</w:t>
      </w:r>
    </w:p>
    <w:p w14:paraId="4566001D" w14:textId="3B1AB9E5" w:rsidR="005E0D7D" w:rsidRPr="00C26BEF" w:rsidRDefault="005E0D7D">
      <w:pPr>
        <w:rPr>
          <w:rFonts w:cs="B Nazanin"/>
          <w:sz w:val="28"/>
          <w:szCs w:val="28"/>
          <w:rtl/>
        </w:rPr>
      </w:pPr>
    </w:p>
    <w:p w14:paraId="21C76B40" w14:textId="41E5C8F6" w:rsidR="00C26BEF" w:rsidRDefault="00C26BEF" w:rsidP="00C26BEF">
      <w:pPr>
        <w:bidi/>
        <w:spacing w:after="0" w:line="360" w:lineRule="auto"/>
        <w:ind w:left="6" w:right="113"/>
        <w:jc w:val="both"/>
        <w:rPr>
          <w:rFonts w:cs="B Nazanin"/>
          <w:sz w:val="28"/>
          <w:szCs w:val="28"/>
          <w:rtl/>
          <w:lang w:bidi="fa-IR"/>
        </w:rPr>
      </w:pPr>
      <w:r w:rsidRPr="00C26BEF">
        <w:rPr>
          <w:rFonts w:cs="B Nazanin" w:hint="cs"/>
          <w:sz w:val="28"/>
          <w:szCs w:val="28"/>
          <w:rtl/>
          <w:lang w:bidi="fa-IR"/>
        </w:rPr>
        <w:t>ابزار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مورد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استفاده،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پرسشنامه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گرایش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به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پذیرش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تغییر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سازمانی است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که توسط فرزانه (1392) ساخته شده است. این پرسشنامه بر مبنای مدل ادکار (2007) طراحی گردیده است و شامل شش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بعد؛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مشارکت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در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تغییر، پشتیبانی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از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تغییر، مقاومت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نکردن، آمادگی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برای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تغییر، اطلاع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رسانی و درک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ضرورت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تغییر را مورد بررسی قرار می دهد.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پرسشنامه</w:t>
      </w:r>
      <w:r w:rsidRPr="00C26BEF">
        <w:rPr>
          <w:rFonts w:cs="B Nazanin"/>
          <w:sz w:val="28"/>
          <w:szCs w:val="28"/>
          <w:rtl/>
          <w:lang w:bidi="fa-IR"/>
        </w:rPr>
        <w:t xml:space="preserve">  </w:t>
      </w:r>
      <w:r w:rsidRPr="00C26BEF">
        <w:rPr>
          <w:rFonts w:cs="B Nazanin" w:hint="cs"/>
          <w:sz w:val="28"/>
          <w:szCs w:val="28"/>
          <w:rtl/>
          <w:lang w:bidi="fa-IR"/>
        </w:rPr>
        <w:t>در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28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گویه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تنظیم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و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بر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اساس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مقیاس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پنج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گزینه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ای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لیکرت</w:t>
      </w:r>
      <w:r w:rsidRPr="00C26BEF">
        <w:rPr>
          <w:rFonts w:cs="B Nazanin"/>
          <w:sz w:val="28"/>
          <w:szCs w:val="28"/>
          <w:rtl/>
          <w:lang w:bidi="fa-IR"/>
        </w:rPr>
        <w:t xml:space="preserve"> (</w:t>
      </w:r>
      <w:r w:rsidRPr="00C26BEF">
        <w:rPr>
          <w:rFonts w:cs="B Nazanin" w:hint="cs"/>
          <w:sz w:val="28"/>
          <w:szCs w:val="28"/>
          <w:rtl/>
          <w:lang w:bidi="fa-IR"/>
        </w:rPr>
        <w:t>خیلی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زیاد</w:t>
      </w:r>
      <w:r w:rsidRPr="00C26BEF">
        <w:rPr>
          <w:rFonts w:cs="B Nazanin"/>
          <w:sz w:val="28"/>
          <w:szCs w:val="28"/>
          <w:rtl/>
          <w:lang w:bidi="fa-IR"/>
        </w:rPr>
        <w:t xml:space="preserve"> = 5</w:t>
      </w:r>
      <w:r w:rsidRPr="00C26BEF">
        <w:rPr>
          <w:rFonts w:cs="B Nazanin" w:hint="cs"/>
          <w:sz w:val="28"/>
          <w:szCs w:val="28"/>
          <w:rtl/>
          <w:lang w:bidi="fa-IR"/>
        </w:rPr>
        <w:t>،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زیاد</w:t>
      </w:r>
      <w:r w:rsidRPr="00C26BEF">
        <w:rPr>
          <w:rFonts w:cs="B Nazanin"/>
          <w:sz w:val="28"/>
          <w:szCs w:val="28"/>
          <w:rtl/>
          <w:lang w:bidi="fa-IR"/>
        </w:rPr>
        <w:t>= 4</w:t>
      </w:r>
      <w:r w:rsidRPr="00C26BEF">
        <w:rPr>
          <w:rFonts w:cs="B Nazanin" w:hint="cs"/>
          <w:sz w:val="28"/>
          <w:szCs w:val="28"/>
          <w:rtl/>
          <w:lang w:bidi="fa-IR"/>
        </w:rPr>
        <w:t>،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تا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حدی</w:t>
      </w:r>
      <w:r w:rsidRPr="00C26BEF">
        <w:rPr>
          <w:rFonts w:cs="B Nazanin"/>
          <w:sz w:val="28"/>
          <w:szCs w:val="28"/>
          <w:rtl/>
          <w:lang w:bidi="fa-IR"/>
        </w:rPr>
        <w:t xml:space="preserve"> = 3</w:t>
      </w:r>
      <w:r w:rsidRPr="00C26BEF">
        <w:rPr>
          <w:rFonts w:cs="B Nazanin" w:hint="cs"/>
          <w:sz w:val="28"/>
          <w:szCs w:val="28"/>
          <w:rtl/>
          <w:lang w:bidi="fa-IR"/>
        </w:rPr>
        <w:t>،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کم</w:t>
      </w:r>
      <w:r w:rsidRPr="00C26BEF">
        <w:rPr>
          <w:rFonts w:cs="B Nazanin"/>
          <w:sz w:val="28"/>
          <w:szCs w:val="28"/>
          <w:rtl/>
          <w:lang w:bidi="fa-IR"/>
        </w:rPr>
        <w:t xml:space="preserve">= 2 </w:t>
      </w:r>
      <w:r w:rsidRPr="00C26BEF">
        <w:rPr>
          <w:rFonts w:cs="B Nazanin" w:hint="cs"/>
          <w:sz w:val="28"/>
          <w:szCs w:val="28"/>
          <w:rtl/>
          <w:lang w:bidi="fa-IR"/>
        </w:rPr>
        <w:t>و</w:t>
      </w:r>
      <w:r w:rsidRPr="00C26BEF">
        <w:rPr>
          <w:rFonts w:cs="B Nazanin"/>
          <w:sz w:val="28"/>
          <w:szCs w:val="28"/>
          <w:rtl/>
          <w:lang w:bidi="fa-IR"/>
        </w:rPr>
        <w:t xml:space="preserve">  </w:t>
      </w:r>
      <w:r w:rsidRPr="00C26BEF">
        <w:rPr>
          <w:rFonts w:cs="B Nazanin" w:hint="cs"/>
          <w:sz w:val="28"/>
          <w:szCs w:val="28"/>
          <w:rtl/>
          <w:lang w:bidi="fa-IR"/>
        </w:rPr>
        <w:t>خیلی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کم</w:t>
      </w:r>
      <w:r w:rsidRPr="00C26BEF">
        <w:rPr>
          <w:rFonts w:cs="B Nazanin"/>
          <w:sz w:val="28"/>
          <w:szCs w:val="28"/>
          <w:rtl/>
          <w:lang w:bidi="fa-IR"/>
        </w:rPr>
        <w:t xml:space="preserve">= 1) </w:t>
      </w:r>
      <w:r w:rsidRPr="00C26BEF">
        <w:rPr>
          <w:rFonts w:cs="B Nazanin" w:hint="cs"/>
          <w:sz w:val="28"/>
          <w:szCs w:val="28"/>
          <w:rtl/>
          <w:lang w:bidi="fa-IR"/>
        </w:rPr>
        <w:t>تنظیم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شده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 xml:space="preserve">است. </w:t>
      </w:r>
    </w:p>
    <w:p w14:paraId="0B5A49A1" w14:textId="77777777" w:rsidR="00C26BEF" w:rsidRPr="00C26BEF" w:rsidRDefault="00C26BEF">
      <w:pPr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10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48"/>
        <w:gridCol w:w="7380"/>
        <w:gridCol w:w="540"/>
        <w:gridCol w:w="540"/>
        <w:gridCol w:w="540"/>
        <w:gridCol w:w="540"/>
        <w:gridCol w:w="534"/>
      </w:tblGrid>
      <w:tr w:rsidR="00C26BEF" w:rsidRPr="00C26BEF" w14:paraId="3D07CBBE" w14:textId="77777777" w:rsidTr="00C26B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0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396FA8" w14:textId="77777777" w:rsidR="00C26BEF" w:rsidRPr="00C26BEF" w:rsidRDefault="00C26BEF" w:rsidP="00C26BEF">
            <w:pPr>
              <w:bidi/>
              <w:spacing w:after="0" w:line="240" w:lineRule="auto"/>
              <w:ind w:left="113" w:right="113"/>
              <w:jc w:val="center"/>
              <w:rPr>
                <w:rFonts w:eastAsia="Times New Roman" w:cs="B Nazanin"/>
                <w:color w:val="auto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40FE" w14:textId="1633C77A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auto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333C9F" w14:textId="12329CFA" w:rsidR="00C26BEF" w:rsidRPr="00C26BEF" w:rsidRDefault="00C26BEF" w:rsidP="00C26BEF">
            <w:pPr>
              <w:bidi/>
              <w:spacing w:after="0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C26BEF">
              <w:rPr>
                <w:rFonts w:cs="B Nazanin" w:hint="cs"/>
                <w:color w:val="auto"/>
                <w:sz w:val="28"/>
                <w:szCs w:val="28"/>
                <w:rtl/>
              </w:rPr>
              <w:t>خیلی کم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A96C44" w14:textId="44D9F137" w:rsidR="00C26BEF" w:rsidRPr="00C26BEF" w:rsidRDefault="00C26BEF" w:rsidP="00C26BEF">
            <w:pPr>
              <w:bidi/>
              <w:spacing w:after="0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C26BEF">
              <w:rPr>
                <w:rFonts w:cs="B Nazanin" w:hint="cs"/>
                <w:color w:val="auto"/>
                <w:sz w:val="28"/>
                <w:szCs w:val="28"/>
                <w:rtl/>
              </w:rPr>
              <w:t xml:space="preserve">کم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AB31A3" w14:textId="4BCDDE9B" w:rsidR="00C26BEF" w:rsidRPr="00C26BEF" w:rsidRDefault="00C26BEF" w:rsidP="00C26BEF">
            <w:pPr>
              <w:bidi/>
              <w:spacing w:after="0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C26BEF">
              <w:rPr>
                <w:rFonts w:cs="B Nazanin" w:hint="cs"/>
                <w:color w:val="auto"/>
                <w:sz w:val="28"/>
                <w:szCs w:val="28"/>
                <w:rtl/>
              </w:rPr>
              <w:t>تا حدی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9C1840" w14:textId="06AC594F" w:rsidR="00C26BEF" w:rsidRPr="00C26BEF" w:rsidRDefault="00C26BEF" w:rsidP="00C26BEF">
            <w:pPr>
              <w:bidi/>
              <w:spacing w:after="0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C26BEF">
              <w:rPr>
                <w:rFonts w:cs="B Nazanin" w:hint="cs"/>
                <w:color w:val="auto"/>
                <w:sz w:val="28"/>
                <w:szCs w:val="28"/>
                <w:rtl/>
              </w:rPr>
              <w:t>زیاد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5B2784" w14:textId="04693422" w:rsidR="00C26BEF" w:rsidRPr="00C26BEF" w:rsidRDefault="00C26BEF" w:rsidP="00C26BEF">
            <w:pPr>
              <w:bidi/>
              <w:spacing w:after="0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C26BEF">
              <w:rPr>
                <w:rFonts w:cs="B Nazanin" w:hint="cs"/>
                <w:color w:val="auto"/>
                <w:sz w:val="28"/>
                <w:szCs w:val="28"/>
                <w:rtl/>
              </w:rPr>
              <w:t>خیلی زیاد</w:t>
            </w:r>
          </w:p>
        </w:tc>
      </w:tr>
      <w:tr w:rsidR="00C26BEF" w:rsidRPr="00C26BEF" w14:paraId="398E6D4C" w14:textId="77777777" w:rsidTr="00C2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  <w:jc w:val="center"/>
        </w:trPr>
        <w:tc>
          <w:tcPr>
            <w:tcW w:w="548" w:type="dxa"/>
            <w:tcBorders>
              <w:top w:val="single" w:sz="4" w:space="0" w:color="auto"/>
            </w:tcBorders>
            <w:vAlign w:val="center"/>
          </w:tcPr>
          <w:p w14:paraId="3DC16CCB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380" w:type="dxa"/>
            <w:tcBorders>
              <w:top w:val="single" w:sz="4" w:space="0" w:color="auto"/>
            </w:tcBorders>
          </w:tcPr>
          <w:p w14:paraId="407770CD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سایر همکارانتان سعی می کنند که شما را در تغییرات درگیر می کند؟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412F4622" w14:textId="71E5F6FF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4DA26223" w14:textId="35D2C540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699BC61C" w14:textId="6F5F4B25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180C0182" w14:textId="27367626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</w:tcPr>
          <w:p w14:paraId="1FA289D5" w14:textId="1F5F546C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6BCC8253" w14:textId="77777777" w:rsidTr="00C26BEF">
        <w:trPr>
          <w:trHeight w:val="182"/>
          <w:jc w:val="center"/>
        </w:trPr>
        <w:tc>
          <w:tcPr>
            <w:tcW w:w="548" w:type="dxa"/>
            <w:vAlign w:val="center"/>
          </w:tcPr>
          <w:p w14:paraId="3466C10C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380" w:type="dxa"/>
          </w:tcPr>
          <w:p w14:paraId="6508C06D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چه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میزان سازمان شما، زمینه مشارکت کارکنان را در فرایند تصمیم گیریها فراهم می نمایید؟</w:t>
            </w:r>
          </w:p>
        </w:tc>
        <w:tc>
          <w:tcPr>
            <w:tcW w:w="540" w:type="dxa"/>
          </w:tcPr>
          <w:p w14:paraId="1BCAF1FD" w14:textId="26F0BA8D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3B228F6" w14:textId="25E395A6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4DA4C17" w14:textId="26299FC8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5A60FAE" w14:textId="546AF443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7EB473D4" w14:textId="1E41912C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52BF300F" w14:textId="77777777" w:rsidTr="00C2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  <w:jc w:val="center"/>
        </w:trPr>
        <w:tc>
          <w:tcPr>
            <w:tcW w:w="548" w:type="dxa"/>
            <w:vAlign w:val="center"/>
          </w:tcPr>
          <w:p w14:paraId="56704338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380" w:type="dxa"/>
          </w:tcPr>
          <w:p w14:paraId="2BCFA7B1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میزان، سازمان قبل از اجرای تغییر با کارکنان مشورت می کند؟</w:t>
            </w:r>
          </w:p>
        </w:tc>
        <w:tc>
          <w:tcPr>
            <w:tcW w:w="540" w:type="dxa"/>
          </w:tcPr>
          <w:p w14:paraId="5860FDCD" w14:textId="7A3525BC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BF58CC6" w14:textId="7EFAE521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6263F9A" w14:textId="04E92346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462CF35" w14:textId="12AFFF7D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0DB42369" w14:textId="7C31845E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41A63C37" w14:textId="77777777" w:rsidTr="00C26BEF">
        <w:trPr>
          <w:trHeight w:val="68"/>
          <w:jc w:val="center"/>
        </w:trPr>
        <w:tc>
          <w:tcPr>
            <w:tcW w:w="548" w:type="dxa"/>
            <w:vAlign w:val="center"/>
          </w:tcPr>
          <w:p w14:paraId="1FB660F1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380" w:type="dxa"/>
          </w:tcPr>
          <w:p w14:paraId="32B1AE41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در فرایند اجرای تغییر خود را درگیر می کنید؟</w:t>
            </w:r>
          </w:p>
        </w:tc>
        <w:tc>
          <w:tcPr>
            <w:tcW w:w="540" w:type="dxa"/>
          </w:tcPr>
          <w:p w14:paraId="6576CFFF" w14:textId="0A358FC3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A16686B" w14:textId="306E1558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8B0913B" w14:textId="68842436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8C085C2" w14:textId="60744B93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6CD850F2" w14:textId="63F59C26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31304B8A" w14:textId="77777777" w:rsidTr="00C2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  <w:jc w:val="center"/>
        </w:trPr>
        <w:tc>
          <w:tcPr>
            <w:tcW w:w="548" w:type="dxa"/>
            <w:vAlign w:val="center"/>
          </w:tcPr>
          <w:p w14:paraId="1C2ACB4F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380" w:type="dxa"/>
          </w:tcPr>
          <w:p w14:paraId="30C65F81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رفتارهای و عملکردهایی که هم سوی با اهداف تغییر باشد را تقویت می کنید؟</w:t>
            </w:r>
          </w:p>
        </w:tc>
        <w:tc>
          <w:tcPr>
            <w:tcW w:w="540" w:type="dxa"/>
          </w:tcPr>
          <w:p w14:paraId="454AAE7B" w14:textId="49FBA149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D147D9F" w14:textId="5E6E568F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6242DE7" w14:textId="4CAB3072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501DB65" w14:textId="733829DE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134AA1DD" w14:textId="43D8E78F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3B2E3973" w14:textId="77777777" w:rsidTr="00C26BEF">
        <w:trPr>
          <w:trHeight w:val="68"/>
          <w:jc w:val="center"/>
        </w:trPr>
        <w:tc>
          <w:tcPr>
            <w:tcW w:w="548" w:type="dxa"/>
            <w:vAlign w:val="center"/>
          </w:tcPr>
          <w:p w14:paraId="2B9191AF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380" w:type="dxa"/>
          </w:tcPr>
          <w:p w14:paraId="0A8EA4B2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تغیر و نوآوری در کارتان را تشویق می نماید؟</w:t>
            </w:r>
          </w:p>
        </w:tc>
        <w:tc>
          <w:tcPr>
            <w:tcW w:w="540" w:type="dxa"/>
          </w:tcPr>
          <w:p w14:paraId="1D50E408" w14:textId="155FF38D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348D68E" w14:textId="48558F1C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C5BE2A5" w14:textId="4081A2F6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C12C4B5" w14:textId="78BE8858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07113BC2" w14:textId="5567589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13C09048" w14:textId="77777777" w:rsidTr="00C2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  <w:jc w:val="center"/>
        </w:trPr>
        <w:tc>
          <w:tcPr>
            <w:tcW w:w="548" w:type="dxa"/>
            <w:vAlign w:val="center"/>
          </w:tcPr>
          <w:p w14:paraId="08C115E5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380" w:type="dxa"/>
          </w:tcPr>
          <w:p w14:paraId="7271B09B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همکاران دیگر را بخاطر همکاری و مشارکت در طرح های جدید تشویق می کنید؟</w:t>
            </w:r>
          </w:p>
        </w:tc>
        <w:tc>
          <w:tcPr>
            <w:tcW w:w="540" w:type="dxa"/>
          </w:tcPr>
          <w:p w14:paraId="0E910FEA" w14:textId="786D4218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E1C432B" w14:textId="670CFDB0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D49CD8B" w14:textId="1B249FA3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35F3054" w14:textId="67A0B3F5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15CDD066" w14:textId="1D0F1B8D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65FD5A17" w14:textId="77777777" w:rsidTr="00C26BEF">
        <w:trPr>
          <w:trHeight w:val="68"/>
          <w:jc w:val="center"/>
        </w:trPr>
        <w:tc>
          <w:tcPr>
            <w:tcW w:w="548" w:type="dxa"/>
            <w:vAlign w:val="center"/>
          </w:tcPr>
          <w:p w14:paraId="0AFBFA31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380" w:type="dxa"/>
          </w:tcPr>
          <w:p w14:paraId="7FB9E464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افراد دیگر فکر می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softHyphen/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کنند که شما از تغییر حمایت می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softHyphen/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 xml:space="preserve">کنید؟ </w:t>
            </w:r>
          </w:p>
        </w:tc>
        <w:tc>
          <w:tcPr>
            <w:tcW w:w="540" w:type="dxa"/>
          </w:tcPr>
          <w:p w14:paraId="197BD22E" w14:textId="612A8A20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E3B004F" w14:textId="116B6C68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887A91E" w14:textId="541A563E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76FDC9D" w14:textId="5AA3AC6A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696F181F" w14:textId="128D87E9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390DAE64" w14:textId="77777777" w:rsidTr="00C2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  <w:jc w:val="center"/>
        </w:trPr>
        <w:tc>
          <w:tcPr>
            <w:tcW w:w="548" w:type="dxa"/>
            <w:vAlign w:val="center"/>
          </w:tcPr>
          <w:p w14:paraId="242C2D3B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380" w:type="dxa"/>
          </w:tcPr>
          <w:p w14:paraId="4DCFEDCD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برای حمایت از تغییر هر آنچه ممکن باشد انجام می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softHyphen/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دهید؟</w:t>
            </w:r>
          </w:p>
        </w:tc>
        <w:tc>
          <w:tcPr>
            <w:tcW w:w="540" w:type="dxa"/>
          </w:tcPr>
          <w:p w14:paraId="3CE2A23F" w14:textId="4268C806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D771D62" w14:textId="37BF5691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DAF11EB" w14:textId="37E3C312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04F2BA2" w14:textId="3AB7CA9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78498F5C" w14:textId="3801DE3E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2599EB75" w14:textId="77777777" w:rsidTr="00C26BEF">
        <w:trPr>
          <w:trHeight w:val="68"/>
          <w:jc w:val="center"/>
        </w:trPr>
        <w:tc>
          <w:tcPr>
            <w:tcW w:w="548" w:type="dxa"/>
            <w:vAlign w:val="center"/>
          </w:tcPr>
          <w:p w14:paraId="4B27F650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380" w:type="dxa"/>
          </w:tcPr>
          <w:p w14:paraId="57213919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از ایده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softHyphen/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های جدید حمایت می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softHyphen/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کنید؟</w:t>
            </w:r>
          </w:p>
        </w:tc>
        <w:tc>
          <w:tcPr>
            <w:tcW w:w="540" w:type="dxa"/>
          </w:tcPr>
          <w:p w14:paraId="30984C59" w14:textId="54CB3261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DB5CB1F" w14:textId="572580CE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23E4778" w14:textId="6BC09BCA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A488CF3" w14:textId="338761D3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5C54359F" w14:textId="48CE75BB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1CCE3FB8" w14:textId="77777777" w:rsidTr="00C2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  <w:jc w:val="center"/>
        </w:trPr>
        <w:tc>
          <w:tcPr>
            <w:tcW w:w="548" w:type="dxa"/>
            <w:vAlign w:val="center"/>
          </w:tcPr>
          <w:p w14:paraId="70313661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380" w:type="dxa"/>
          </w:tcPr>
          <w:p w14:paraId="2B000C18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تغییر در کارتان را دوست دارید؟</w:t>
            </w:r>
          </w:p>
        </w:tc>
        <w:tc>
          <w:tcPr>
            <w:tcW w:w="540" w:type="dxa"/>
          </w:tcPr>
          <w:p w14:paraId="3BDCBB14" w14:textId="4C268519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E01B740" w14:textId="156483F2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2DFC294" w14:textId="7FF92DF1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D3887AD" w14:textId="6D3406E3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1CB9BE82" w14:textId="1258A163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240B5A74" w14:textId="77777777" w:rsidTr="00C26BEF">
        <w:trPr>
          <w:trHeight w:val="68"/>
          <w:jc w:val="center"/>
        </w:trPr>
        <w:tc>
          <w:tcPr>
            <w:tcW w:w="548" w:type="dxa"/>
            <w:vAlign w:val="center"/>
          </w:tcPr>
          <w:p w14:paraId="595FA021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380" w:type="dxa"/>
          </w:tcPr>
          <w:p w14:paraId="448EF0EC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در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برابر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ایده</w:t>
            </w:r>
            <w:r w:rsidRPr="00C26BEF">
              <w:rPr>
                <w:rFonts w:ascii="Cambria" w:eastAsia="Times New Roman" w:hAnsi="Cambria" w:cs="B Nazanin" w:hint="cs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های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جدید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مقاومت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می کنید؟</w:t>
            </w:r>
          </w:p>
        </w:tc>
        <w:tc>
          <w:tcPr>
            <w:tcW w:w="540" w:type="dxa"/>
          </w:tcPr>
          <w:p w14:paraId="3ABD6CE5" w14:textId="36553913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0075AE5" w14:textId="77B35873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536C488" w14:textId="65A14A7C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11E57DF" w14:textId="5DBAE2F2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241DBDE9" w14:textId="7CCCF408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69F3898B" w14:textId="77777777" w:rsidTr="00C2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  <w:jc w:val="center"/>
        </w:trPr>
        <w:tc>
          <w:tcPr>
            <w:tcW w:w="548" w:type="dxa"/>
            <w:vAlign w:val="center"/>
          </w:tcPr>
          <w:p w14:paraId="4448FF01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lastRenderedPageBreak/>
              <w:t>13</w:t>
            </w:r>
          </w:p>
        </w:tc>
        <w:tc>
          <w:tcPr>
            <w:tcW w:w="7380" w:type="dxa"/>
          </w:tcPr>
          <w:p w14:paraId="3F6BAB85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تغییرات محیط کار، برای شما آزار دهنده است؟</w:t>
            </w:r>
          </w:p>
        </w:tc>
        <w:tc>
          <w:tcPr>
            <w:tcW w:w="540" w:type="dxa"/>
          </w:tcPr>
          <w:p w14:paraId="209FE536" w14:textId="6A5AD929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128FE91" w14:textId="0EB900A8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CBAD220" w14:textId="60E00F54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61BDA1B" w14:textId="6016AC62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258B3EC3" w14:textId="7E7B6D22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1141D99B" w14:textId="77777777" w:rsidTr="00C26BEF">
        <w:trPr>
          <w:trHeight w:val="68"/>
          <w:jc w:val="center"/>
        </w:trPr>
        <w:tc>
          <w:tcPr>
            <w:tcW w:w="548" w:type="dxa"/>
            <w:vAlign w:val="center"/>
          </w:tcPr>
          <w:p w14:paraId="2A125594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380" w:type="dxa"/>
          </w:tcPr>
          <w:p w14:paraId="1C69DE0B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ایده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softHyphen/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های جدید را با تردید و دودلی بکار می‌گیرید؟</w:t>
            </w:r>
          </w:p>
        </w:tc>
        <w:tc>
          <w:tcPr>
            <w:tcW w:w="540" w:type="dxa"/>
          </w:tcPr>
          <w:p w14:paraId="24780638" w14:textId="7393A886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B934AFE" w14:textId="7C8774AA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CB0B209" w14:textId="49487A45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1AAF337" w14:textId="42F843A9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064146B2" w14:textId="3A49F993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168E90FF" w14:textId="77777777" w:rsidTr="00C2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  <w:jc w:val="center"/>
        </w:trPr>
        <w:tc>
          <w:tcPr>
            <w:tcW w:w="548" w:type="dxa"/>
            <w:vAlign w:val="center"/>
          </w:tcPr>
          <w:p w14:paraId="60A14469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380" w:type="dxa"/>
          </w:tcPr>
          <w:p w14:paraId="25CA5154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درباره پیامدهای مثبت طرح های جدید با همکاران صحبت می کند؟</w:t>
            </w:r>
          </w:p>
        </w:tc>
        <w:tc>
          <w:tcPr>
            <w:tcW w:w="540" w:type="dxa"/>
          </w:tcPr>
          <w:p w14:paraId="5D9ECD8B" w14:textId="7F4E5BFF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0403905" w14:textId="3F035E88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AD84165" w14:textId="76448DDD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5518B98" w14:textId="75AC83AE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64652021" w14:textId="02B505CF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3427C9E0" w14:textId="77777777" w:rsidTr="00C26BEF">
        <w:trPr>
          <w:trHeight w:val="68"/>
          <w:jc w:val="center"/>
        </w:trPr>
        <w:tc>
          <w:tcPr>
            <w:tcW w:w="548" w:type="dxa"/>
            <w:vAlign w:val="center"/>
          </w:tcPr>
          <w:p w14:paraId="70DBE418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7380" w:type="dxa"/>
          </w:tcPr>
          <w:p w14:paraId="3ECA5B63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سازمان منابع ضروری را برای اجرای طرح های جدید تأمین می کند؟</w:t>
            </w:r>
          </w:p>
        </w:tc>
        <w:tc>
          <w:tcPr>
            <w:tcW w:w="540" w:type="dxa"/>
          </w:tcPr>
          <w:p w14:paraId="7420C9BE" w14:textId="02785EC6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8E863A1" w14:textId="77DA082B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642D6A6" w14:textId="42BD6BB6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D31A339" w14:textId="49EA75FE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744FCAE6" w14:textId="7C2C489C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0A35E9BA" w14:textId="77777777" w:rsidTr="00C2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  <w:jc w:val="center"/>
        </w:trPr>
        <w:tc>
          <w:tcPr>
            <w:tcW w:w="548" w:type="dxa"/>
            <w:vAlign w:val="center"/>
          </w:tcPr>
          <w:p w14:paraId="2453EF3F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7380" w:type="dxa"/>
          </w:tcPr>
          <w:p w14:paraId="430E0B72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سازمان دوره های آموزشی را برای کارکنان ترتیب داده است تا آنها از مزایای طرح های تغییر آگاه شوند</w:t>
            </w:r>
          </w:p>
        </w:tc>
        <w:tc>
          <w:tcPr>
            <w:tcW w:w="540" w:type="dxa"/>
          </w:tcPr>
          <w:p w14:paraId="0CD9D9CD" w14:textId="189724FA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C854898" w14:textId="38CFD7D0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03EAEC2" w14:textId="1D900300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FC32384" w14:textId="323B0733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3C364D07" w14:textId="5ED87CDD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2EB4AD71" w14:textId="77777777" w:rsidTr="00C26BEF">
        <w:trPr>
          <w:trHeight w:val="68"/>
          <w:jc w:val="center"/>
        </w:trPr>
        <w:tc>
          <w:tcPr>
            <w:tcW w:w="548" w:type="dxa"/>
            <w:vAlign w:val="center"/>
          </w:tcPr>
          <w:p w14:paraId="261F5FBC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7380" w:type="dxa"/>
          </w:tcPr>
          <w:p w14:paraId="1CA86480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در انتظار تغییر در کارتان هستید؟</w:t>
            </w:r>
          </w:p>
        </w:tc>
        <w:tc>
          <w:tcPr>
            <w:tcW w:w="540" w:type="dxa"/>
          </w:tcPr>
          <w:p w14:paraId="032434A2" w14:textId="66FD5D6F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F03CBD3" w14:textId="7E784509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FAF0E21" w14:textId="34857222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9BE0CD6" w14:textId="2E094414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7AFF4987" w14:textId="79723933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676522C1" w14:textId="77777777" w:rsidTr="00C2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  <w:jc w:val="center"/>
        </w:trPr>
        <w:tc>
          <w:tcPr>
            <w:tcW w:w="548" w:type="dxa"/>
            <w:vAlign w:val="center"/>
          </w:tcPr>
          <w:p w14:paraId="7EA52EC7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7380" w:type="dxa"/>
          </w:tcPr>
          <w:p w14:paraId="220091F0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تمایل به استفاده از ایده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softHyphen/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های جدید در کارتان را دارید؟</w:t>
            </w:r>
          </w:p>
        </w:tc>
        <w:tc>
          <w:tcPr>
            <w:tcW w:w="540" w:type="dxa"/>
          </w:tcPr>
          <w:p w14:paraId="0AEB7198" w14:textId="77777777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57179B0" w14:textId="77777777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D560184" w14:textId="77777777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7852815" w14:textId="77777777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6A5F5C4F" w14:textId="77777777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2F207F85" w14:textId="77777777" w:rsidTr="00C26BEF">
        <w:trPr>
          <w:trHeight w:val="68"/>
          <w:jc w:val="center"/>
        </w:trPr>
        <w:tc>
          <w:tcPr>
            <w:tcW w:w="548" w:type="dxa"/>
            <w:vAlign w:val="center"/>
          </w:tcPr>
          <w:p w14:paraId="68142C26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7380" w:type="dxa"/>
          </w:tcPr>
          <w:p w14:paraId="68EE9B1F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تغییراتی که در ماهیت کار کارکنان در راستای طرح های جدید اتفاق می افتد اطلاع رسانی می شود؟</w:t>
            </w:r>
          </w:p>
        </w:tc>
        <w:tc>
          <w:tcPr>
            <w:tcW w:w="540" w:type="dxa"/>
          </w:tcPr>
          <w:p w14:paraId="24C1F4FE" w14:textId="3885C0D3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FE069FF" w14:textId="10A8D87C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F4F3E8B" w14:textId="7271BE92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E1F2B58" w14:textId="23D661C6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4CCEA86F" w14:textId="20F64C35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778A47B5" w14:textId="77777777" w:rsidTr="00C2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  <w:jc w:val="center"/>
        </w:trPr>
        <w:tc>
          <w:tcPr>
            <w:tcW w:w="548" w:type="dxa"/>
            <w:vAlign w:val="center"/>
          </w:tcPr>
          <w:p w14:paraId="1037AEA2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7380" w:type="dxa"/>
          </w:tcPr>
          <w:p w14:paraId="433333D9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چشم انداز و اهداف طرح های جدید به اطلاع کارکنان رسانده می شود؟</w:t>
            </w:r>
          </w:p>
        </w:tc>
        <w:tc>
          <w:tcPr>
            <w:tcW w:w="540" w:type="dxa"/>
          </w:tcPr>
          <w:p w14:paraId="1E58F21D" w14:textId="5B87EE85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54CF3B0" w14:textId="1442A385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42D86C6" w14:textId="72D5EF1A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198199E" w14:textId="710F4BA5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231BAB60" w14:textId="7E4325D5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17B1068B" w14:textId="77777777" w:rsidTr="00C26BEF">
        <w:trPr>
          <w:trHeight w:val="68"/>
          <w:jc w:val="center"/>
        </w:trPr>
        <w:tc>
          <w:tcPr>
            <w:tcW w:w="548" w:type="dxa"/>
            <w:vAlign w:val="center"/>
          </w:tcPr>
          <w:p w14:paraId="544539D3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7380" w:type="dxa"/>
          </w:tcPr>
          <w:p w14:paraId="7EC837E7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چه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میزان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سازمان شما، فرصت های غیر رسمی را برای تبادل ایده ها فراهم می نماید؟</w:t>
            </w:r>
          </w:p>
        </w:tc>
        <w:tc>
          <w:tcPr>
            <w:tcW w:w="540" w:type="dxa"/>
          </w:tcPr>
          <w:p w14:paraId="62159A78" w14:textId="462687CE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1D3C9AE" w14:textId="0B89F271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4ECFB1D" w14:textId="30F6EA5E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26A7EBE" w14:textId="20C4978E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7A8D3ED9" w14:textId="08D64FEB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464389A7" w14:textId="77777777" w:rsidTr="00C2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  <w:jc w:val="center"/>
        </w:trPr>
        <w:tc>
          <w:tcPr>
            <w:tcW w:w="548" w:type="dxa"/>
            <w:vAlign w:val="center"/>
          </w:tcPr>
          <w:p w14:paraId="3534EA5F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7380" w:type="dxa"/>
          </w:tcPr>
          <w:p w14:paraId="4A1018A6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شیوه</w:t>
            </w:r>
            <w:r w:rsidRPr="00C26BEF">
              <w:rPr>
                <w:rFonts w:ascii="Cambria" w:eastAsia="Times New Roman" w:hAnsi="Cambria" w:cs="B Nazanin" w:hint="cs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ها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و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روش</w:t>
            </w:r>
            <w:r w:rsidRPr="00C26BEF">
              <w:rPr>
                <w:rFonts w:ascii="Cambria" w:eastAsia="Times New Roman" w:hAnsi="Cambria" w:cs="B Nazanin" w:hint="cs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های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جدید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انجام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کارها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را به اطلاع  سایر کارکنان می رسانید؟</w:t>
            </w:r>
          </w:p>
        </w:tc>
        <w:tc>
          <w:tcPr>
            <w:tcW w:w="540" w:type="dxa"/>
          </w:tcPr>
          <w:p w14:paraId="668E85D9" w14:textId="17D6BAE2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4B1C51B" w14:textId="432259AB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2E3462C" w14:textId="2A34B577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407C3A6" w14:textId="383D7EC2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48E9A3F3" w14:textId="4F34D0DD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0986420F" w14:textId="77777777" w:rsidTr="00C26BEF">
        <w:trPr>
          <w:trHeight w:val="68"/>
          <w:jc w:val="center"/>
        </w:trPr>
        <w:tc>
          <w:tcPr>
            <w:tcW w:w="548" w:type="dxa"/>
            <w:vAlign w:val="center"/>
          </w:tcPr>
          <w:p w14:paraId="55739C37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7380" w:type="dxa"/>
          </w:tcPr>
          <w:p w14:paraId="4F3CDA86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شما بر تغییر و نوآوری تأکید دارد؟</w:t>
            </w:r>
          </w:p>
        </w:tc>
        <w:tc>
          <w:tcPr>
            <w:tcW w:w="540" w:type="dxa"/>
          </w:tcPr>
          <w:p w14:paraId="6C9819C6" w14:textId="055C2BD3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221ABA1" w14:textId="7D56C8A4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0C20C25" w14:textId="47ED8010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F5893F3" w14:textId="6A1BCF53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7430A712" w14:textId="23CC27B3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090B7EE7" w14:textId="77777777" w:rsidTr="00C2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tcW w:w="548" w:type="dxa"/>
            <w:vAlign w:val="center"/>
          </w:tcPr>
          <w:p w14:paraId="7FAB0663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7380" w:type="dxa"/>
          </w:tcPr>
          <w:p w14:paraId="5F20F27C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شما نسبت به تغییر و نوآوری تعهد دارید؟</w:t>
            </w:r>
          </w:p>
        </w:tc>
        <w:tc>
          <w:tcPr>
            <w:tcW w:w="540" w:type="dxa"/>
          </w:tcPr>
          <w:p w14:paraId="0E0355E4" w14:textId="49C230D4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102D350" w14:textId="3C7403CA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471627A" w14:textId="4394BF19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CDBC7ED" w14:textId="6509C9EF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36918E43" w14:textId="3C09F506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6021EF4A" w14:textId="77777777" w:rsidTr="00C26BEF">
        <w:trPr>
          <w:trHeight w:val="68"/>
          <w:jc w:val="center"/>
        </w:trPr>
        <w:tc>
          <w:tcPr>
            <w:tcW w:w="548" w:type="dxa"/>
            <w:vAlign w:val="center"/>
          </w:tcPr>
          <w:p w14:paraId="1AB1801B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7380" w:type="dxa"/>
          </w:tcPr>
          <w:p w14:paraId="268C4B46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بر اهمیت استفاده از مزایای طرح های تغییر تأکید می کنید؟</w:t>
            </w:r>
          </w:p>
        </w:tc>
        <w:tc>
          <w:tcPr>
            <w:tcW w:w="540" w:type="dxa"/>
          </w:tcPr>
          <w:p w14:paraId="6F30907F" w14:textId="3CF53296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52450B3" w14:textId="5A16EFAA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D38A08B" w14:textId="70D9441D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073D335" w14:textId="2F126C80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467A6282" w14:textId="39D803B1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0BB08D68" w14:textId="77777777" w:rsidTr="00C2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  <w:jc w:val="center"/>
        </w:trPr>
        <w:tc>
          <w:tcPr>
            <w:tcW w:w="548" w:type="dxa"/>
            <w:vAlign w:val="center"/>
          </w:tcPr>
          <w:p w14:paraId="5B7B0BE4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7380" w:type="dxa"/>
          </w:tcPr>
          <w:p w14:paraId="1A841F8B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 xml:space="preserve">تا چه میزان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برای شما تغییرات در انجام کارها خوشایند است؟</w:t>
            </w:r>
          </w:p>
        </w:tc>
        <w:tc>
          <w:tcPr>
            <w:tcW w:w="540" w:type="dxa"/>
          </w:tcPr>
          <w:p w14:paraId="59BAD8AF" w14:textId="2990DDAE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0178C76" w14:textId="2326FBA6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274715E" w14:textId="18EBA509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82E0F92" w14:textId="64F7FE82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7A182782" w14:textId="25A27890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  <w:tr w:rsidR="00C26BEF" w:rsidRPr="00C26BEF" w14:paraId="104F579A" w14:textId="77777777" w:rsidTr="00C26BEF">
        <w:trPr>
          <w:trHeight w:val="68"/>
          <w:jc w:val="center"/>
        </w:trPr>
        <w:tc>
          <w:tcPr>
            <w:tcW w:w="548" w:type="dxa"/>
            <w:vAlign w:val="center"/>
          </w:tcPr>
          <w:p w14:paraId="609D27A1" w14:textId="77777777" w:rsidR="00C26BEF" w:rsidRPr="00C26BEF" w:rsidRDefault="00C26BEF" w:rsidP="00C26BEF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7380" w:type="dxa"/>
          </w:tcPr>
          <w:p w14:paraId="080631EB" w14:textId="77777777" w:rsidR="00C26BEF" w:rsidRPr="00C26BEF" w:rsidRDefault="00C26BEF" w:rsidP="003B45B3">
            <w:pPr>
              <w:bidi/>
              <w:spacing w:after="0" w:line="240" w:lineRule="auto"/>
              <w:jc w:val="both"/>
              <w:rPr>
                <w:rFonts w:eastAsia="Times New Roman" w:cs="B Nazanin"/>
                <w:sz w:val="28"/>
                <w:szCs w:val="28"/>
                <w:rtl/>
              </w:rPr>
            </w:pP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تا چه میزان شما فکر می کنید که  تغییرات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کمک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می کند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که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بهتر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عمل</w:t>
            </w:r>
            <w:r w:rsidRPr="00C26BEF">
              <w:rPr>
                <w:rFonts w:eastAsia="Times New Roman" w:cs="B Nazanin"/>
                <w:sz w:val="28"/>
                <w:szCs w:val="28"/>
                <w:rtl/>
              </w:rPr>
              <w:t xml:space="preserve"> </w:t>
            </w:r>
            <w:r w:rsidRPr="00C26BEF">
              <w:rPr>
                <w:rFonts w:eastAsia="Times New Roman" w:cs="B Nazanin" w:hint="cs"/>
                <w:sz w:val="28"/>
                <w:szCs w:val="28"/>
                <w:rtl/>
              </w:rPr>
              <w:t>کنید؟</w:t>
            </w:r>
          </w:p>
        </w:tc>
        <w:tc>
          <w:tcPr>
            <w:tcW w:w="540" w:type="dxa"/>
          </w:tcPr>
          <w:p w14:paraId="70B5C375" w14:textId="5AC2FB92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8185D76" w14:textId="166FD174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9C63862" w14:textId="4909C24D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46DCA24" w14:textId="3841A2A7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14:paraId="72F085F1" w14:textId="359535E7" w:rsidR="00C26BEF" w:rsidRPr="00C26BEF" w:rsidRDefault="00C26BEF" w:rsidP="003B45B3">
            <w:pPr>
              <w:bidi/>
              <w:spacing w:after="0" w:line="240" w:lineRule="auto"/>
              <w:jc w:val="center"/>
              <w:rPr>
                <w:rFonts w:eastAsia="Times New Roman" w:cs="B Nazanin"/>
                <w:sz w:val="28"/>
                <w:szCs w:val="28"/>
                <w:rtl/>
              </w:rPr>
            </w:pPr>
          </w:p>
        </w:tc>
      </w:tr>
    </w:tbl>
    <w:p w14:paraId="3FD68AA4" w14:textId="77777777" w:rsidR="00C26BEF" w:rsidRDefault="00C26BEF" w:rsidP="00C26BEF">
      <w:pPr>
        <w:bidi/>
        <w:spacing w:after="0" w:line="336" w:lineRule="auto"/>
        <w:ind w:right="113"/>
        <w:jc w:val="both"/>
        <w:rPr>
          <w:rFonts w:cs="B Nazanin"/>
          <w:sz w:val="28"/>
          <w:szCs w:val="28"/>
          <w:rtl/>
          <w:lang w:bidi="fa-IR"/>
        </w:rPr>
      </w:pPr>
      <w:bookmarkStart w:id="0" w:name="_Toc365166542"/>
      <w:bookmarkStart w:id="1" w:name="_Toc365166750"/>
      <w:bookmarkStart w:id="2" w:name="_Toc365166958"/>
      <w:bookmarkStart w:id="3" w:name="_Toc425098055"/>
      <w:bookmarkStart w:id="4" w:name="_Toc430309622"/>
    </w:p>
    <w:p w14:paraId="16F7F10F" w14:textId="18FEF3F2" w:rsidR="00C26BEF" w:rsidRDefault="00C26BEF" w:rsidP="00C26BEF">
      <w:pPr>
        <w:bidi/>
        <w:spacing w:after="0" w:line="336" w:lineRule="auto"/>
        <w:ind w:left="6" w:right="113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C26BEF">
        <w:rPr>
          <w:rFonts w:cs="B Nazanin" w:hint="cs"/>
          <w:b/>
          <w:bCs/>
          <w:sz w:val="28"/>
          <w:szCs w:val="28"/>
          <w:rtl/>
          <w:lang w:bidi="fa-IR"/>
        </w:rPr>
        <w:t>شیوه نمره گذاری:</w:t>
      </w:r>
    </w:p>
    <w:p w14:paraId="07E15313" w14:textId="77777777" w:rsidR="00C26BEF" w:rsidRPr="00C26BEF" w:rsidRDefault="00C26BEF" w:rsidP="00C26BEF">
      <w:pPr>
        <w:bidi/>
        <w:spacing w:after="0" w:line="336" w:lineRule="auto"/>
        <w:ind w:left="6" w:right="113"/>
        <w:jc w:val="both"/>
        <w:rPr>
          <w:rFonts w:cs="B Nazanin"/>
          <w:b/>
          <w:bCs/>
          <w:sz w:val="8"/>
          <w:szCs w:val="8"/>
          <w:rtl/>
          <w:lang w:bidi="fa-IR"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335"/>
        <w:gridCol w:w="1334"/>
        <w:gridCol w:w="1335"/>
        <w:gridCol w:w="1335"/>
        <w:gridCol w:w="1335"/>
        <w:gridCol w:w="1335"/>
      </w:tblGrid>
      <w:tr w:rsidR="00C26BEF" w:rsidRPr="00C26BEF" w14:paraId="7BE6EE05" w14:textId="77777777" w:rsidTr="00C26B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3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0E78B64" w14:textId="77777777" w:rsidR="00C26BEF" w:rsidRPr="00C26BEF" w:rsidRDefault="00C26BEF" w:rsidP="00C26BEF">
            <w:pPr>
              <w:bidi/>
              <w:spacing w:after="0"/>
              <w:ind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13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DDB44FC" w14:textId="77777777" w:rsidR="00C26BEF" w:rsidRPr="00C26BEF" w:rsidRDefault="00C26BEF" w:rsidP="00C26BEF">
            <w:pPr>
              <w:bidi/>
              <w:spacing w:after="0"/>
              <w:ind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color w:val="auto"/>
                <w:sz w:val="28"/>
                <w:szCs w:val="28"/>
                <w:rtl/>
              </w:rPr>
              <w:t>خیلی کم</w:t>
            </w:r>
          </w:p>
        </w:tc>
        <w:tc>
          <w:tcPr>
            <w:tcW w:w="13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FF2403B" w14:textId="77777777" w:rsidR="00C26BEF" w:rsidRPr="00C26BEF" w:rsidRDefault="00C26BEF" w:rsidP="00C26BEF">
            <w:pPr>
              <w:bidi/>
              <w:spacing w:after="0"/>
              <w:ind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color w:val="auto"/>
                <w:sz w:val="28"/>
                <w:szCs w:val="28"/>
                <w:rtl/>
              </w:rPr>
              <w:t>کم</w:t>
            </w:r>
          </w:p>
        </w:tc>
        <w:tc>
          <w:tcPr>
            <w:tcW w:w="13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B96D240" w14:textId="77777777" w:rsidR="00C26BEF" w:rsidRPr="00C26BEF" w:rsidRDefault="00C26BEF" w:rsidP="00C26BEF">
            <w:pPr>
              <w:bidi/>
              <w:spacing w:after="0"/>
              <w:ind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color w:val="auto"/>
                <w:sz w:val="28"/>
                <w:szCs w:val="28"/>
                <w:rtl/>
              </w:rPr>
              <w:t>تا حدی</w:t>
            </w:r>
          </w:p>
        </w:tc>
        <w:tc>
          <w:tcPr>
            <w:tcW w:w="13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40CD1A4" w14:textId="77777777" w:rsidR="00C26BEF" w:rsidRPr="00C26BEF" w:rsidRDefault="00C26BEF" w:rsidP="00C26BEF">
            <w:pPr>
              <w:bidi/>
              <w:spacing w:after="0"/>
              <w:ind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color w:val="auto"/>
                <w:sz w:val="28"/>
                <w:szCs w:val="28"/>
                <w:rtl/>
              </w:rPr>
              <w:t>زیاد</w:t>
            </w:r>
          </w:p>
        </w:tc>
        <w:tc>
          <w:tcPr>
            <w:tcW w:w="13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AD36C19" w14:textId="77777777" w:rsidR="00C26BEF" w:rsidRPr="00C26BEF" w:rsidRDefault="00C26BEF" w:rsidP="00C26BEF">
            <w:pPr>
              <w:bidi/>
              <w:spacing w:after="0"/>
              <w:ind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color w:val="auto"/>
                <w:sz w:val="28"/>
                <w:szCs w:val="28"/>
                <w:rtl/>
              </w:rPr>
              <w:t>خیلی زیاد</w:t>
            </w:r>
          </w:p>
        </w:tc>
      </w:tr>
      <w:tr w:rsidR="00C26BEF" w:rsidRPr="00C26BEF" w14:paraId="71C74EBF" w14:textId="77777777" w:rsidTr="00C2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335" w:type="dxa"/>
            <w:vAlign w:val="center"/>
          </w:tcPr>
          <w:p w14:paraId="65462815" w14:textId="77777777" w:rsidR="00C26BEF" w:rsidRPr="00C26BEF" w:rsidRDefault="00C26BEF" w:rsidP="00C26BEF">
            <w:pPr>
              <w:bidi/>
              <w:spacing w:after="0"/>
              <w:ind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1334" w:type="dxa"/>
            <w:vAlign w:val="center"/>
          </w:tcPr>
          <w:p w14:paraId="4F7C879E" w14:textId="77777777" w:rsidR="00C26BEF" w:rsidRPr="00C26BEF" w:rsidRDefault="00C26BEF" w:rsidP="00C26BEF">
            <w:pPr>
              <w:bidi/>
              <w:spacing w:after="0"/>
              <w:ind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335" w:type="dxa"/>
            <w:vAlign w:val="center"/>
          </w:tcPr>
          <w:p w14:paraId="776B9801" w14:textId="77777777" w:rsidR="00C26BEF" w:rsidRPr="00C26BEF" w:rsidRDefault="00C26BEF" w:rsidP="00C26BEF">
            <w:pPr>
              <w:bidi/>
              <w:spacing w:after="0"/>
              <w:ind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335" w:type="dxa"/>
            <w:vAlign w:val="center"/>
          </w:tcPr>
          <w:p w14:paraId="75B355DF" w14:textId="77777777" w:rsidR="00C26BEF" w:rsidRPr="00C26BEF" w:rsidRDefault="00C26BEF" w:rsidP="00C26BEF">
            <w:pPr>
              <w:bidi/>
              <w:spacing w:after="0"/>
              <w:ind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335" w:type="dxa"/>
            <w:vAlign w:val="center"/>
          </w:tcPr>
          <w:p w14:paraId="7BF2416C" w14:textId="77777777" w:rsidR="00C26BEF" w:rsidRPr="00C26BEF" w:rsidRDefault="00C26BEF" w:rsidP="00C26BEF">
            <w:pPr>
              <w:bidi/>
              <w:spacing w:after="0"/>
              <w:ind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1335" w:type="dxa"/>
            <w:vAlign w:val="center"/>
          </w:tcPr>
          <w:p w14:paraId="17C4BE5A" w14:textId="77777777" w:rsidR="00C26BEF" w:rsidRPr="00C26BEF" w:rsidRDefault="00C26BEF" w:rsidP="00C26BEF">
            <w:pPr>
              <w:bidi/>
              <w:spacing w:after="0"/>
              <w:ind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</w:tr>
    </w:tbl>
    <w:p w14:paraId="7F30CFD2" w14:textId="21040B85" w:rsidR="00C26BEF" w:rsidRDefault="00C26BEF" w:rsidP="00C26BEF">
      <w:pPr>
        <w:bidi/>
        <w:spacing w:after="0" w:line="336" w:lineRule="auto"/>
        <w:ind w:right="113"/>
        <w:jc w:val="both"/>
        <w:rPr>
          <w:rFonts w:cs="B Nazanin"/>
          <w:b/>
          <w:bCs/>
          <w:sz w:val="28"/>
          <w:szCs w:val="28"/>
          <w:rtl/>
        </w:rPr>
      </w:pPr>
    </w:p>
    <w:p w14:paraId="333AAC2F" w14:textId="77777777" w:rsidR="00C26BEF" w:rsidRPr="00C26BEF" w:rsidRDefault="00C26BEF" w:rsidP="00C26BEF">
      <w:pPr>
        <w:bidi/>
        <w:spacing w:after="0" w:line="336" w:lineRule="auto"/>
        <w:ind w:right="113"/>
        <w:jc w:val="both"/>
        <w:rPr>
          <w:rFonts w:cs="B Nazanin"/>
          <w:b/>
          <w:bCs/>
          <w:sz w:val="28"/>
          <w:szCs w:val="28"/>
          <w:rtl/>
        </w:rPr>
      </w:pPr>
    </w:p>
    <w:p w14:paraId="2265FB95" w14:textId="1CF7C7E4" w:rsidR="00C26BEF" w:rsidRPr="00C26BEF" w:rsidRDefault="00C26BEF" w:rsidP="00C26BEF">
      <w:pPr>
        <w:bidi/>
        <w:spacing w:after="0" w:line="336" w:lineRule="auto"/>
        <w:ind w:right="113"/>
        <w:jc w:val="both"/>
        <w:rPr>
          <w:rFonts w:cs="B Nazanin"/>
          <w:b/>
          <w:bCs/>
          <w:sz w:val="28"/>
          <w:szCs w:val="28"/>
          <w:rtl/>
        </w:rPr>
      </w:pPr>
      <w:r w:rsidRPr="00C26BEF">
        <w:rPr>
          <w:rFonts w:cs="B Nazanin" w:hint="cs"/>
          <w:b/>
          <w:bCs/>
          <w:sz w:val="28"/>
          <w:szCs w:val="28"/>
          <w:rtl/>
        </w:rPr>
        <w:t>مولفه های پرسشنامه:</w:t>
      </w:r>
    </w:p>
    <w:p w14:paraId="68BC384A" w14:textId="77777777" w:rsidR="00C26BEF" w:rsidRPr="00C26BEF" w:rsidRDefault="00C26BEF" w:rsidP="00C26BEF">
      <w:pPr>
        <w:bidi/>
        <w:spacing w:after="0" w:line="336" w:lineRule="auto"/>
        <w:ind w:right="113"/>
        <w:jc w:val="both"/>
        <w:rPr>
          <w:rFonts w:cs="B Nazanin"/>
          <w:b/>
          <w:bCs/>
          <w:sz w:val="10"/>
          <w:szCs w:val="10"/>
          <w:rtl/>
          <w:lang w:bidi="fa-IR"/>
        </w:rPr>
      </w:pPr>
    </w:p>
    <w:tbl>
      <w:tblPr>
        <w:tblStyle w:val="GridTable4-Accent3"/>
        <w:tblpPr w:leftFromText="180" w:rightFromText="180" w:vertAnchor="text" w:horzAnchor="margin" w:tblpXSpec="center" w:tblpY="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760"/>
        <w:gridCol w:w="1620"/>
      </w:tblGrid>
      <w:tr w:rsidR="003E4D32" w:rsidRPr="00C26BEF" w14:paraId="4ED36CC6" w14:textId="77777777" w:rsidTr="003E4D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bookmarkEnd w:id="1"/>
          <w:bookmarkEnd w:id="2"/>
          <w:bookmarkEnd w:id="3"/>
          <w:bookmarkEnd w:id="4"/>
          <w:p w14:paraId="3D81D060" w14:textId="77777777" w:rsidR="003E4D32" w:rsidRPr="00C26BEF" w:rsidRDefault="003E4D32" w:rsidP="003B45B3">
            <w:pPr>
              <w:bidi/>
              <w:spacing w:after="0"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lastRenderedPageBreak/>
              <w:t>مولفه ها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C1ED" w14:textId="0F236CA0" w:rsidR="003E4D32" w:rsidRPr="00C26BEF" w:rsidRDefault="003E4D32" w:rsidP="003B45B3">
            <w:pPr>
              <w:bidi/>
              <w:spacing w:after="0"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سوالات</w:t>
            </w:r>
          </w:p>
        </w:tc>
      </w:tr>
      <w:tr w:rsidR="003E4D32" w:rsidRPr="00C26BEF" w14:paraId="02B33BE6" w14:textId="77777777" w:rsidTr="003E4D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tcW w:w="2760" w:type="dxa"/>
            <w:tcBorders>
              <w:top w:val="single" w:sz="4" w:space="0" w:color="auto"/>
            </w:tcBorders>
          </w:tcPr>
          <w:p w14:paraId="5AB715FA" w14:textId="77777777" w:rsidR="003E4D32" w:rsidRPr="00C26BEF" w:rsidRDefault="003E4D32" w:rsidP="003B45B3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مشارکت در تغییر 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3CD2EBF7" w14:textId="77777777" w:rsidR="003E4D32" w:rsidRPr="00C26BEF" w:rsidRDefault="003E4D32" w:rsidP="003B45B3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sz w:val="28"/>
                <w:szCs w:val="28"/>
                <w:rtl/>
                <w:lang w:bidi="fa-IR"/>
              </w:rPr>
              <w:t>1 تا 4</w:t>
            </w:r>
          </w:p>
        </w:tc>
      </w:tr>
      <w:tr w:rsidR="003E4D32" w:rsidRPr="00C26BEF" w14:paraId="45126605" w14:textId="77777777" w:rsidTr="00C26BEF">
        <w:trPr>
          <w:trHeight w:val="448"/>
        </w:trPr>
        <w:tc>
          <w:tcPr>
            <w:tcW w:w="2760" w:type="dxa"/>
          </w:tcPr>
          <w:p w14:paraId="72BB2C7E" w14:textId="77777777" w:rsidR="003E4D32" w:rsidRPr="00C26BEF" w:rsidRDefault="003E4D32" w:rsidP="003B45B3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sz w:val="28"/>
                <w:szCs w:val="28"/>
                <w:rtl/>
                <w:lang w:bidi="fa-IR"/>
              </w:rPr>
              <w:t>پشتیبانی</w:t>
            </w:r>
            <w:r w:rsidRPr="00C26BEF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C26BEF">
              <w:rPr>
                <w:rFonts w:cs="B Nazanin" w:hint="cs"/>
                <w:sz w:val="28"/>
                <w:szCs w:val="28"/>
                <w:rtl/>
                <w:lang w:bidi="fa-IR"/>
              </w:rPr>
              <w:t>از</w:t>
            </w:r>
            <w:r w:rsidRPr="00C26BEF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C26BEF">
              <w:rPr>
                <w:rFonts w:cs="B Nazanin" w:hint="cs"/>
                <w:sz w:val="28"/>
                <w:szCs w:val="28"/>
                <w:rtl/>
                <w:lang w:bidi="fa-IR"/>
              </w:rPr>
              <w:t>تغییر</w:t>
            </w:r>
          </w:p>
        </w:tc>
        <w:tc>
          <w:tcPr>
            <w:tcW w:w="1620" w:type="dxa"/>
          </w:tcPr>
          <w:p w14:paraId="11A6BFA2" w14:textId="77777777" w:rsidR="003E4D32" w:rsidRPr="00C26BEF" w:rsidRDefault="003E4D32" w:rsidP="003B45B3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sz w:val="28"/>
                <w:szCs w:val="28"/>
                <w:rtl/>
                <w:lang w:bidi="fa-IR"/>
              </w:rPr>
              <w:t>5 تا 10</w:t>
            </w:r>
          </w:p>
        </w:tc>
      </w:tr>
      <w:tr w:rsidR="003E4D32" w:rsidRPr="00C26BEF" w14:paraId="1D43C2F4" w14:textId="77777777" w:rsidTr="00C2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tcW w:w="2760" w:type="dxa"/>
          </w:tcPr>
          <w:p w14:paraId="5DBAD324" w14:textId="77777777" w:rsidR="003E4D32" w:rsidRPr="00C26BEF" w:rsidRDefault="003E4D32" w:rsidP="003B45B3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sz w:val="28"/>
                <w:szCs w:val="28"/>
                <w:rtl/>
                <w:lang w:bidi="fa-IR"/>
              </w:rPr>
              <w:t>مقاومت</w:t>
            </w:r>
            <w:r w:rsidRPr="00C26BEF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C26BEF">
              <w:rPr>
                <w:rFonts w:cs="B Nazanin" w:hint="cs"/>
                <w:sz w:val="28"/>
                <w:szCs w:val="28"/>
                <w:rtl/>
                <w:lang w:bidi="fa-IR"/>
              </w:rPr>
              <w:t>نکردن</w:t>
            </w:r>
          </w:p>
        </w:tc>
        <w:tc>
          <w:tcPr>
            <w:tcW w:w="1620" w:type="dxa"/>
          </w:tcPr>
          <w:p w14:paraId="634305D6" w14:textId="77777777" w:rsidR="003E4D32" w:rsidRPr="00C26BEF" w:rsidRDefault="003E4D32" w:rsidP="003B45B3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sz w:val="28"/>
                <w:szCs w:val="28"/>
                <w:rtl/>
                <w:lang w:bidi="fa-IR"/>
              </w:rPr>
              <w:t>11 تا 14</w:t>
            </w:r>
          </w:p>
        </w:tc>
      </w:tr>
      <w:tr w:rsidR="003E4D32" w:rsidRPr="00C26BEF" w14:paraId="4E08B9B5" w14:textId="77777777" w:rsidTr="00C26BEF">
        <w:trPr>
          <w:trHeight w:val="448"/>
        </w:trPr>
        <w:tc>
          <w:tcPr>
            <w:tcW w:w="2760" w:type="dxa"/>
          </w:tcPr>
          <w:p w14:paraId="0BC9C792" w14:textId="77777777" w:rsidR="003E4D32" w:rsidRPr="00C26BEF" w:rsidRDefault="003E4D32" w:rsidP="003B45B3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sz w:val="28"/>
                <w:szCs w:val="28"/>
                <w:rtl/>
                <w:lang w:bidi="fa-IR"/>
              </w:rPr>
              <w:t>آمادگی</w:t>
            </w:r>
            <w:r w:rsidRPr="00C26BEF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C26BEF">
              <w:rPr>
                <w:rFonts w:cs="B Nazanin" w:hint="cs"/>
                <w:sz w:val="28"/>
                <w:szCs w:val="28"/>
                <w:rtl/>
                <w:lang w:bidi="fa-IR"/>
              </w:rPr>
              <w:t>برای</w:t>
            </w:r>
            <w:r w:rsidRPr="00C26BEF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C26BEF">
              <w:rPr>
                <w:rFonts w:cs="B Nazanin" w:hint="cs"/>
                <w:sz w:val="28"/>
                <w:szCs w:val="28"/>
                <w:rtl/>
                <w:lang w:bidi="fa-IR"/>
              </w:rPr>
              <w:t>تغییر</w:t>
            </w:r>
          </w:p>
        </w:tc>
        <w:tc>
          <w:tcPr>
            <w:tcW w:w="1620" w:type="dxa"/>
          </w:tcPr>
          <w:p w14:paraId="56F9F3BF" w14:textId="77777777" w:rsidR="003E4D32" w:rsidRPr="00C26BEF" w:rsidRDefault="003E4D32" w:rsidP="003B45B3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sz w:val="28"/>
                <w:szCs w:val="28"/>
                <w:rtl/>
                <w:lang w:bidi="fa-IR"/>
              </w:rPr>
              <w:t>15 تا 19</w:t>
            </w:r>
          </w:p>
        </w:tc>
      </w:tr>
      <w:tr w:rsidR="003E4D32" w:rsidRPr="00C26BEF" w14:paraId="2E6762F3" w14:textId="77777777" w:rsidTr="00C2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tcW w:w="2760" w:type="dxa"/>
          </w:tcPr>
          <w:p w14:paraId="23F64FED" w14:textId="77777777" w:rsidR="003E4D32" w:rsidRPr="00C26BEF" w:rsidRDefault="003E4D32" w:rsidP="003B45B3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sz w:val="28"/>
                <w:szCs w:val="28"/>
                <w:rtl/>
                <w:lang w:bidi="fa-IR"/>
              </w:rPr>
              <w:t>اطلاع</w:t>
            </w:r>
            <w:r w:rsidRPr="00C26BEF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C26BEF">
              <w:rPr>
                <w:rFonts w:cs="B Nazanin" w:hint="cs"/>
                <w:sz w:val="28"/>
                <w:szCs w:val="28"/>
                <w:rtl/>
                <w:lang w:bidi="fa-IR"/>
              </w:rPr>
              <w:t>رسانی</w:t>
            </w:r>
          </w:p>
        </w:tc>
        <w:tc>
          <w:tcPr>
            <w:tcW w:w="1620" w:type="dxa"/>
          </w:tcPr>
          <w:p w14:paraId="3B650B18" w14:textId="77777777" w:rsidR="003E4D32" w:rsidRPr="00C26BEF" w:rsidRDefault="003E4D32" w:rsidP="003B45B3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sz w:val="28"/>
                <w:szCs w:val="28"/>
                <w:rtl/>
                <w:lang w:bidi="fa-IR"/>
              </w:rPr>
              <w:t>20 تا 23</w:t>
            </w:r>
          </w:p>
        </w:tc>
      </w:tr>
      <w:tr w:rsidR="003E4D32" w:rsidRPr="00C26BEF" w14:paraId="7654807D" w14:textId="77777777" w:rsidTr="00C26BEF">
        <w:trPr>
          <w:trHeight w:val="462"/>
        </w:trPr>
        <w:tc>
          <w:tcPr>
            <w:tcW w:w="2760" w:type="dxa"/>
          </w:tcPr>
          <w:p w14:paraId="28F1A079" w14:textId="77777777" w:rsidR="003E4D32" w:rsidRPr="00C26BEF" w:rsidRDefault="003E4D32" w:rsidP="003B45B3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sz w:val="28"/>
                <w:szCs w:val="28"/>
                <w:rtl/>
                <w:lang w:bidi="fa-IR"/>
              </w:rPr>
              <w:t>درک</w:t>
            </w:r>
            <w:r w:rsidRPr="00C26BEF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C26BEF">
              <w:rPr>
                <w:rFonts w:cs="B Nazanin" w:hint="cs"/>
                <w:sz w:val="28"/>
                <w:szCs w:val="28"/>
                <w:rtl/>
                <w:lang w:bidi="fa-IR"/>
              </w:rPr>
              <w:t>ضرورت</w:t>
            </w:r>
            <w:r w:rsidRPr="00C26BEF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C26BEF">
              <w:rPr>
                <w:rFonts w:cs="B Nazanin" w:hint="cs"/>
                <w:sz w:val="28"/>
                <w:szCs w:val="28"/>
                <w:rtl/>
                <w:lang w:bidi="fa-IR"/>
              </w:rPr>
              <w:t>تغییر</w:t>
            </w:r>
          </w:p>
        </w:tc>
        <w:tc>
          <w:tcPr>
            <w:tcW w:w="1620" w:type="dxa"/>
          </w:tcPr>
          <w:p w14:paraId="58A613DA" w14:textId="77777777" w:rsidR="003E4D32" w:rsidRPr="00C26BEF" w:rsidRDefault="003E4D32" w:rsidP="003B45B3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26BEF">
              <w:rPr>
                <w:rFonts w:cs="B Nazanin" w:hint="cs"/>
                <w:sz w:val="28"/>
                <w:szCs w:val="28"/>
                <w:rtl/>
                <w:lang w:bidi="fa-IR"/>
              </w:rPr>
              <w:t>24 تا 28</w:t>
            </w:r>
          </w:p>
        </w:tc>
      </w:tr>
    </w:tbl>
    <w:p w14:paraId="7A8FC14E" w14:textId="77777777" w:rsidR="00C26BEF" w:rsidRPr="00C26BEF" w:rsidRDefault="00C26BEF" w:rsidP="00C26BEF">
      <w:pPr>
        <w:bidi/>
        <w:spacing w:after="0" w:line="240" w:lineRule="atLeast"/>
        <w:jc w:val="center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</w:p>
    <w:p w14:paraId="15A3C3DB" w14:textId="77777777" w:rsidR="00C26BEF" w:rsidRPr="00C26BEF" w:rsidRDefault="00C26BEF" w:rsidP="00C26BEF">
      <w:pPr>
        <w:bidi/>
        <w:spacing w:after="0" w:line="240" w:lineRule="atLeast"/>
        <w:jc w:val="center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</w:p>
    <w:p w14:paraId="1E7EAFD5" w14:textId="77777777" w:rsidR="00C26BEF" w:rsidRPr="00C26BEF" w:rsidRDefault="00C26BEF" w:rsidP="00C26BEF">
      <w:pPr>
        <w:bidi/>
        <w:spacing w:after="0" w:line="240" w:lineRule="atLeast"/>
        <w:jc w:val="center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</w:p>
    <w:p w14:paraId="23F74AEE" w14:textId="77777777" w:rsidR="00C26BEF" w:rsidRPr="00C26BEF" w:rsidRDefault="00C26BEF" w:rsidP="00C26BEF">
      <w:pPr>
        <w:bidi/>
        <w:spacing w:after="0" w:line="240" w:lineRule="atLeast"/>
        <w:jc w:val="center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</w:p>
    <w:p w14:paraId="31BA0510" w14:textId="77777777" w:rsidR="00C26BEF" w:rsidRPr="00C26BEF" w:rsidRDefault="00C26BEF" w:rsidP="00C26BEF">
      <w:pPr>
        <w:bidi/>
        <w:spacing w:after="0" w:line="240" w:lineRule="atLeast"/>
        <w:jc w:val="center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</w:p>
    <w:p w14:paraId="4D69F81E" w14:textId="77777777" w:rsidR="00C26BEF" w:rsidRPr="00C26BEF" w:rsidRDefault="00C26BEF" w:rsidP="00C26BEF">
      <w:pPr>
        <w:bidi/>
        <w:spacing w:after="0" w:line="240" w:lineRule="atLeast"/>
        <w:jc w:val="center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</w:p>
    <w:p w14:paraId="105BCE21" w14:textId="77777777" w:rsidR="00C26BEF" w:rsidRPr="00C26BEF" w:rsidRDefault="00C26BEF" w:rsidP="00C26BEF">
      <w:pPr>
        <w:bidi/>
        <w:spacing w:after="0" w:line="240" w:lineRule="atLeast"/>
        <w:jc w:val="center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</w:p>
    <w:p w14:paraId="5F3EE0C4" w14:textId="77777777" w:rsidR="00C26BEF" w:rsidRPr="00C26BEF" w:rsidRDefault="00C26BEF" w:rsidP="00C26BEF">
      <w:pPr>
        <w:bidi/>
        <w:spacing w:after="0" w:line="240" w:lineRule="atLeast"/>
        <w:jc w:val="center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</w:p>
    <w:p w14:paraId="11AA4BE5" w14:textId="77777777" w:rsidR="00C26BEF" w:rsidRPr="00C26BEF" w:rsidRDefault="00C26BEF" w:rsidP="00C26BEF">
      <w:pPr>
        <w:bidi/>
        <w:spacing w:after="0" w:line="240" w:lineRule="atLeast"/>
        <w:jc w:val="center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</w:p>
    <w:p w14:paraId="22D223A3" w14:textId="1C911FC8" w:rsidR="00C26BEF" w:rsidRPr="00C26BEF" w:rsidRDefault="00C26BEF" w:rsidP="00C26BEF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  <w:r w:rsidRPr="00C26BEF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 xml:space="preserve">تعاریف مفهومی: </w:t>
      </w:r>
    </w:p>
    <w:p w14:paraId="067D0C95" w14:textId="77777777" w:rsidR="00C26BEF" w:rsidRPr="00C26BEF" w:rsidRDefault="00C26BEF" w:rsidP="00C26BEF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18"/>
          <w:szCs w:val="18"/>
          <w:lang w:eastAsia="zh-CN" w:bidi="fa-IR"/>
        </w:rPr>
      </w:pPr>
    </w:p>
    <w:p w14:paraId="17D6FF46" w14:textId="68B720AE" w:rsidR="00C26BEF" w:rsidRPr="00C26BEF" w:rsidRDefault="00C26BEF" w:rsidP="00C26BEF">
      <w:pPr>
        <w:bidi/>
        <w:spacing w:after="0" w:line="336" w:lineRule="auto"/>
        <w:ind w:left="6" w:right="113"/>
        <w:jc w:val="both"/>
        <w:rPr>
          <w:rFonts w:cs="B Nazanin"/>
          <w:sz w:val="28"/>
          <w:szCs w:val="28"/>
          <w:rtl/>
          <w:lang w:bidi="fa-IR"/>
        </w:rPr>
      </w:pPr>
      <w:r w:rsidRPr="00C26BEF">
        <w:rPr>
          <w:rFonts w:cs="B Nazanin" w:hint="cs"/>
          <w:b/>
          <w:bCs/>
          <w:sz w:val="28"/>
          <w:szCs w:val="28"/>
          <w:rtl/>
          <w:lang w:bidi="fa-IR"/>
        </w:rPr>
        <w:t>تغییر سازمانی:</w:t>
      </w:r>
      <w:r w:rsidRPr="00C26BEF">
        <w:rPr>
          <w:rFonts w:cs="B Nazanin" w:hint="cs"/>
          <w:sz w:val="28"/>
          <w:szCs w:val="28"/>
          <w:rtl/>
          <w:lang w:bidi="fa-IR"/>
        </w:rPr>
        <w:t xml:space="preserve"> میرکمالی (1382) معتقد است که تغییر سازمانی عبارت است از فرآیند انضمام، اصلاح، حذف، و یا جایگزینی منابع مادی و انسانی، نگرش ها، عملیات و رفتار سازمانی به خاطر هماهنگی یا خواسته ها، نیازها و ضرورت حال و آینده جامعه و بقا سازمانی.</w:t>
      </w:r>
    </w:p>
    <w:p w14:paraId="1745F786" w14:textId="77777777" w:rsidR="00C26BEF" w:rsidRPr="00C26BEF" w:rsidRDefault="00C26BEF" w:rsidP="00C26BEF">
      <w:pPr>
        <w:bidi/>
        <w:spacing w:after="0" w:line="240" w:lineRule="atLeast"/>
        <w:rPr>
          <w:rFonts w:cs="B Nazanin"/>
          <w:sz w:val="28"/>
          <w:szCs w:val="28"/>
          <w:rtl/>
        </w:rPr>
      </w:pPr>
    </w:p>
    <w:p w14:paraId="24487DB2" w14:textId="7235956F" w:rsidR="00C26BEF" w:rsidRPr="00C26BEF" w:rsidRDefault="00C26BEF" w:rsidP="00C26BEF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  <w:r w:rsidRPr="00C26BEF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 xml:space="preserve">تعاریف عملیاتی: </w:t>
      </w:r>
    </w:p>
    <w:p w14:paraId="0CB2C7A7" w14:textId="77777777" w:rsidR="00C26BEF" w:rsidRPr="00C26BEF" w:rsidRDefault="00C26BEF" w:rsidP="00C26BEF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0"/>
          <w:szCs w:val="20"/>
          <w:lang w:eastAsia="zh-CN" w:bidi="fa-IR"/>
        </w:rPr>
      </w:pPr>
    </w:p>
    <w:p w14:paraId="0C0AE9D0" w14:textId="77777777" w:rsidR="00C26BEF" w:rsidRPr="00C26BEF" w:rsidRDefault="00C26BEF" w:rsidP="00C26BEF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C26BEF">
        <w:rPr>
          <w:rFonts w:cs="B Nazanin" w:hint="cs"/>
          <w:sz w:val="28"/>
          <w:szCs w:val="28"/>
          <w:rtl/>
          <w:lang w:bidi="fa-IR"/>
        </w:rPr>
        <w:t>تغییر سازمانی</w:t>
      </w:r>
      <w:r w:rsidRPr="00C26BEF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  <w:r w:rsidRPr="00C26BEF">
        <w:rPr>
          <w:rFonts w:cs="B Nazanin" w:hint="cs"/>
          <w:sz w:val="28"/>
          <w:szCs w:val="28"/>
          <w:rtl/>
          <w:lang w:bidi="fa-IR"/>
        </w:rPr>
        <w:t>منظور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از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پذیرش تغییر سازمانی میزانی از مشارکت، حمایت، آمادگی، مقاومت نکردن، اطلاع رسانی و درک ضرورت تغییر  توسط کارکنان می باشد که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از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طریق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سوالات 1 تا 28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پرسشنامه پذیرش تغییر سازمانی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بدست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می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آید.</w:t>
      </w:r>
    </w:p>
    <w:p w14:paraId="7E6A3C98" w14:textId="77777777" w:rsidR="00C26BEF" w:rsidRPr="00C26BEF" w:rsidRDefault="00C26BEF" w:rsidP="00C26BEF">
      <w:pPr>
        <w:bidi/>
        <w:spacing w:after="0" w:line="240" w:lineRule="atLeast"/>
        <w:rPr>
          <w:rFonts w:cs="B Nazanin"/>
          <w:sz w:val="28"/>
          <w:szCs w:val="28"/>
          <w:rtl/>
          <w:lang w:bidi="fa-IR"/>
        </w:rPr>
      </w:pPr>
    </w:p>
    <w:p w14:paraId="56946678" w14:textId="098B1AA8" w:rsidR="00C26BEF" w:rsidRPr="00C26BEF" w:rsidRDefault="00C26BEF" w:rsidP="00C26BEF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  <w:r w:rsidRPr="00C26BEF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>منابع:</w:t>
      </w:r>
    </w:p>
    <w:p w14:paraId="3A7826B0" w14:textId="77777777" w:rsidR="00C26BEF" w:rsidRPr="00C26BEF" w:rsidRDefault="00C26BEF" w:rsidP="00C26BEF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16"/>
          <w:szCs w:val="16"/>
          <w:rtl/>
          <w:lang w:eastAsia="zh-CN" w:bidi="fa-IR"/>
        </w:rPr>
      </w:pPr>
    </w:p>
    <w:p w14:paraId="162BE1B6" w14:textId="77777777" w:rsidR="00C26BEF" w:rsidRPr="00C26BEF" w:rsidRDefault="00C26BEF" w:rsidP="00C26BEF">
      <w:pPr>
        <w:bidi/>
        <w:spacing w:after="0"/>
        <w:jc w:val="lowKashida"/>
        <w:rPr>
          <w:rFonts w:cs="B Nazanin"/>
          <w:sz w:val="28"/>
          <w:szCs w:val="28"/>
          <w:rtl/>
        </w:rPr>
      </w:pPr>
      <w:r w:rsidRPr="00C26BEF">
        <w:rPr>
          <w:rFonts w:cs="B Nazanin" w:hint="cs"/>
          <w:sz w:val="28"/>
          <w:szCs w:val="28"/>
          <w:rtl/>
        </w:rPr>
        <w:t>میرکمالی، سید محمد (1382). تفکر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خلاق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در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آموزشگاه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بستر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تغییر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و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نوآوری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در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آموزش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و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پرورش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و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جامعه. همایش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تغییر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و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نوآوری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در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سازمان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و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مدیریت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آموزشی. تهران: انتشارات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وزارت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آموزش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و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پرورش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(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پژوهشکده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تعلیم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>و</w:t>
      </w:r>
      <w:r w:rsidRPr="00C26BEF">
        <w:rPr>
          <w:rFonts w:cs="B Nazanin"/>
          <w:sz w:val="28"/>
          <w:szCs w:val="28"/>
          <w:rtl/>
        </w:rPr>
        <w:t xml:space="preserve"> </w:t>
      </w:r>
      <w:r w:rsidRPr="00C26BEF">
        <w:rPr>
          <w:rFonts w:cs="B Nazanin" w:hint="cs"/>
          <w:sz w:val="28"/>
          <w:szCs w:val="28"/>
          <w:rtl/>
        </w:rPr>
        <w:t xml:space="preserve">تربیت). </w:t>
      </w:r>
    </w:p>
    <w:p w14:paraId="42D47A71" w14:textId="546DA7F3" w:rsidR="00C26BEF" w:rsidRPr="00C26BEF" w:rsidRDefault="00C26BEF" w:rsidP="00C26BEF">
      <w:pPr>
        <w:bidi/>
        <w:spacing w:after="0"/>
        <w:jc w:val="lowKashida"/>
        <w:rPr>
          <w:rFonts w:cs="B Nazanin"/>
          <w:sz w:val="28"/>
          <w:szCs w:val="28"/>
        </w:rPr>
      </w:pPr>
      <w:r w:rsidRPr="00C26BEF">
        <w:rPr>
          <w:rFonts w:cs="B Nazanin" w:hint="cs"/>
          <w:sz w:val="28"/>
          <w:szCs w:val="28"/>
          <w:rtl/>
        </w:rPr>
        <w:t xml:space="preserve">فرزانه، سمانه (1392). </w:t>
      </w:r>
      <w:r w:rsidRPr="00C26BEF">
        <w:rPr>
          <w:rFonts w:cs="B Nazanin" w:hint="cs"/>
          <w:sz w:val="28"/>
          <w:szCs w:val="28"/>
          <w:rtl/>
          <w:lang w:bidi="fa-IR"/>
        </w:rPr>
        <w:t>بررسی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رابطه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بین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ساختار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سازمانی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و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میزان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آمادگی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 xml:space="preserve">دبیران 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برای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پذیرش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تغییر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در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دبیرستانهای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شهرستان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چهار</w:t>
      </w:r>
      <w:r w:rsidRPr="00C26BEF">
        <w:rPr>
          <w:rFonts w:cs="B Nazanin"/>
          <w:sz w:val="28"/>
          <w:szCs w:val="28"/>
          <w:rtl/>
          <w:lang w:bidi="fa-IR"/>
        </w:rPr>
        <w:t xml:space="preserve"> </w:t>
      </w:r>
      <w:r w:rsidRPr="00C26BEF">
        <w:rPr>
          <w:rFonts w:cs="B Nazanin" w:hint="cs"/>
          <w:sz w:val="28"/>
          <w:szCs w:val="28"/>
          <w:rtl/>
          <w:lang w:bidi="fa-IR"/>
        </w:rPr>
        <w:t>دانگه، پایان نامه کارشناسی ارشد، دانشگاه تهران.</w:t>
      </w:r>
    </w:p>
    <w:sectPr w:rsidR="00C26BEF" w:rsidRPr="00C26BEF" w:rsidSect="00C26BEF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D64FB" w14:textId="77777777" w:rsidR="007D4301" w:rsidRDefault="007D4301" w:rsidP="009A5EF4">
      <w:pPr>
        <w:spacing w:after="0" w:line="240" w:lineRule="auto"/>
      </w:pPr>
      <w:r>
        <w:separator/>
      </w:r>
    </w:p>
  </w:endnote>
  <w:endnote w:type="continuationSeparator" w:id="0">
    <w:p w14:paraId="74C823F8" w14:textId="77777777" w:rsidR="007D4301" w:rsidRDefault="007D4301" w:rsidP="009A5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92F1D" w14:textId="77777777" w:rsidR="007D4301" w:rsidRDefault="007D4301" w:rsidP="009A5EF4">
      <w:pPr>
        <w:spacing w:after="0" w:line="240" w:lineRule="auto"/>
      </w:pPr>
      <w:r>
        <w:separator/>
      </w:r>
    </w:p>
  </w:footnote>
  <w:footnote w:type="continuationSeparator" w:id="0">
    <w:p w14:paraId="043ECF53" w14:textId="77777777" w:rsidR="007D4301" w:rsidRDefault="007D4301" w:rsidP="009A5E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7E7"/>
    <w:rsid w:val="001E47E7"/>
    <w:rsid w:val="003E4D32"/>
    <w:rsid w:val="005E0D7D"/>
    <w:rsid w:val="006A462D"/>
    <w:rsid w:val="007D4301"/>
    <w:rsid w:val="009A5EF4"/>
    <w:rsid w:val="00C2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463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BEF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C26BE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C26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EF4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9A5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EF4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2022-11-22T15:17:00Z</dcterms:created>
  <dcterms:modified xsi:type="dcterms:W3CDTF">2022-11-22T15:18:00Z</dcterms:modified>
</cp:coreProperties>
</file>