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3565" w14:textId="7703E798" w:rsidR="009B116E" w:rsidRDefault="009B116E" w:rsidP="009B116E">
      <w:pPr>
        <w:spacing w:after="0" w:line="360" w:lineRule="auto"/>
        <w:jc w:val="center"/>
        <w:rPr>
          <w:rFonts w:ascii="Calibri" w:eastAsia="Calibri" w:hAnsi="Calibri" w:cs="B Titr"/>
          <w:b/>
          <w:bCs/>
          <w:sz w:val="32"/>
          <w:szCs w:val="32"/>
          <w:rtl/>
        </w:rPr>
      </w:pPr>
      <w:r w:rsidRPr="009B116E">
        <w:rPr>
          <w:rFonts w:ascii="Calibri" w:eastAsia="Calibri" w:hAnsi="Calibri" w:cs="B Titr" w:hint="cs"/>
          <w:b/>
          <w:bCs/>
          <w:sz w:val="32"/>
          <w:szCs w:val="32"/>
          <w:rtl/>
        </w:rPr>
        <w:t>پرسشنامه</w:t>
      </w:r>
      <w:r w:rsidRPr="009B116E">
        <w:rPr>
          <w:rFonts w:ascii="Calibri" w:eastAsia="Calibri" w:hAnsi="Calibri" w:cs="B Titr"/>
          <w:b/>
          <w:bCs/>
          <w:sz w:val="32"/>
          <w:szCs w:val="32"/>
          <w:rtl/>
        </w:rPr>
        <w:t xml:space="preserve"> </w:t>
      </w:r>
      <w:r w:rsidRPr="009B116E">
        <w:rPr>
          <w:rFonts w:ascii="Calibri" w:eastAsia="Calibri" w:hAnsi="Calibri" w:cs="B Titr" w:hint="cs"/>
          <w:b/>
          <w:bCs/>
          <w:sz w:val="32"/>
          <w:szCs w:val="32"/>
          <w:rtl/>
        </w:rPr>
        <w:t>مدیریت</w:t>
      </w:r>
      <w:r w:rsidRPr="009B116E">
        <w:rPr>
          <w:rFonts w:ascii="Calibri" w:eastAsia="Calibri" w:hAnsi="Calibri" w:cs="B Titr"/>
          <w:b/>
          <w:bCs/>
          <w:sz w:val="32"/>
          <w:szCs w:val="32"/>
          <w:rtl/>
        </w:rPr>
        <w:t xml:space="preserve"> </w:t>
      </w:r>
      <w:r w:rsidRPr="009B116E">
        <w:rPr>
          <w:rFonts w:ascii="Calibri" w:eastAsia="Calibri" w:hAnsi="Calibri" w:cs="B Titr" w:hint="cs"/>
          <w:b/>
          <w:bCs/>
          <w:sz w:val="32"/>
          <w:szCs w:val="32"/>
          <w:rtl/>
        </w:rPr>
        <w:t>دانش</w:t>
      </w:r>
      <w:r w:rsidRPr="009B116E">
        <w:rPr>
          <w:rFonts w:ascii="Calibri" w:eastAsia="Calibri" w:hAnsi="Calibri" w:cs="B Titr"/>
          <w:b/>
          <w:bCs/>
          <w:sz w:val="32"/>
          <w:szCs w:val="32"/>
          <w:rtl/>
        </w:rPr>
        <w:t xml:space="preserve"> </w:t>
      </w:r>
      <w:r w:rsidRPr="009B116E">
        <w:rPr>
          <w:rFonts w:ascii="Calibri" w:eastAsia="Calibri" w:hAnsi="Calibri" w:cs="B Titr" w:hint="cs"/>
          <w:b/>
          <w:bCs/>
          <w:sz w:val="32"/>
          <w:szCs w:val="32"/>
          <w:rtl/>
        </w:rPr>
        <w:t>فونگ</w:t>
      </w:r>
      <w:r w:rsidRPr="009B116E">
        <w:rPr>
          <w:rFonts w:ascii="Calibri" w:eastAsia="Calibri" w:hAnsi="Calibri" w:cs="B Titr"/>
          <w:b/>
          <w:bCs/>
          <w:sz w:val="32"/>
          <w:szCs w:val="32"/>
          <w:rtl/>
        </w:rPr>
        <w:t xml:space="preserve"> </w:t>
      </w:r>
      <w:r w:rsidRPr="009B116E">
        <w:rPr>
          <w:rFonts w:ascii="Calibri" w:eastAsia="Calibri" w:hAnsi="Calibri" w:cs="B Titr" w:hint="cs"/>
          <w:b/>
          <w:bCs/>
          <w:sz w:val="32"/>
          <w:szCs w:val="32"/>
          <w:rtl/>
        </w:rPr>
        <w:t>و</w:t>
      </w:r>
      <w:r w:rsidRPr="009B116E">
        <w:rPr>
          <w:rFonts w:ascii="Calibri" w:eastAsia="Calibri" w:hAnsi="Calibri" w:cs="B Titr"/>
          <w:b/>
          <w:bCs/>
          <w:sz w:val="32"/>
          <w:szCs w:val="32"/>
          <w:rtl/>
        </w:rPr>
        <w:t xml:space="preserve"> </w:t>
      </w:r>
      <w:r w:rsidRPr="009B116E">
        <w:rPr>
          <w:rFonts w:ascii="Calibri" w:eastAsia="Calibri" w:hAnsi="Calibri" w:cs="B Titr" w:hint="cs"/>
          <w:b/>
          <w:bCs/>
          <w:sz w:val="32"/>
          <w:szCs w:val="32"/>
          <w:rtl/>
        </w:rPr>
        <w:t>چی</w:t>
      </w:r>
      <w:r w:rsidRPr="009B116E">
        <w:rPr>
          <w:rFonts w:ascii="Calibri" w:eastAsia="Calibri" w:hAnsi="Calibri" w:cs="B Titr"/>
          <w:b/>
          <w:bCs/>
          <w:sz w:val="32"/>
          <w:szCs w:val="32"/>
          <w:rtl/>
        </w:rPr>
        <w:t xml:space="preserve"> 2009</w:t>
      </w:r>
    </w:p>
    <w:p w14:paraId="6BD8987E" w14:textId="77777777" w:rsidR="009B116E" w:rsidRPr="009B116E" w:rsidRDefault="009B116E" w:rsidP="009B116E">
      <w:pPr>
        <w:spacing w:after="0" w:line="360" w:lineRule="auto"/>
        <w:jc w:val="center"/>
        <w:rPr>
          <w:rFonts w:ascii="Calibri" w:eastAsia="Calibri" w:hAnsi="Calibri" w:cs="B Titr"/>
          <w:b/>
          <w:bCs/>
          <w:sz w:val="32"/>
          <w:szCs w:val="32"/>
        </w:rPr>
      </w:pPr>
    </w:p>
    <w:p w14:paraId="6BD62973" w14:textId="77777777" w:rsidR="009B116E" w:rsidRPr="009B116E" w:rsidRDefault="009B116E" w:rsidP="009B116E">
      <w:pPr>
        <w:spacing w:after="0" w:line="276" w:lineRule="auto"/>
        <w:jc w:val="both"/>
        <w:rPr>
          <w:rFonts w:ascii="Times New Roman" w:eastAsia="Times New Roman" w:hAnsi="Times New Roman" w:cs="B Nazanin"/>
          <w:sz w:val="28"/>
          <w:szCs w:val="28"/>
          <w:rtl/>
        </w:rPr>
      </w:pPr>
      <w:r w:rsidRPr="009B116E">
        <w:rPr>
          <w:rFonts w:ascii="Times New Roman" w:eastAsia="Times New Roman" w:hAnsi="Times New Roman" w:cs="B Nazanin" w:hint="cs"/>
          <w:sz w:val="28"/>
          <w:szCs w:val="28"/>
          <w:rtl/>
          <w:lang w:bidi="ar-SA"/>
        </w:rPr>
        <w:t xml:space="preserve">پرسشنامه </w:t>
      </w:r>
      <w:r w:rsidRPr="009B116E">
        <w:rPr>
          <w:rFonts w:ascii="Arial" w:eastAsia="Times New Roman" w:hAnsi="Arial" w:cs="B Nazanin" w:hint="cs"/>
          <w:sz w:val="28"/>
          <w:szCs w:val="28"/>
          <w:rtl/>
          <w:lang w:bidi="ar-SA"/>
        </w:rPr>
        <w:t>مدیریت دانش توسط فونگ و چی در سال 2009 ساخته شده است.</w:t>
      </w:r>
      <w:r w:rsidRPr="009B116E">
        <w:rPr>
          <w:rFonts w:ascii="Times New Roman" w:eastAsia="Times New Roman" w:hAnsi="Times New Roman" w:cs="B Nazanin" w:hint="cs"/>
          <w:sz w:val="28"/>
          <w:szCs w:val="28"/>
          <w:rtl/>
          <w:lang w:bidi="ar-SA"/>
        </w:rPr>
        <w:t xml:space="preserve"> این مقیاس دارای 42 گویه و 4 مولفه است با یک مقیاس لیکرت شش درجه</w:t>
      </w:r>
      <w:r w:rsidRPr="009B116E">
        <w:rPr>
          <w:rFonts w:ascii="Times New Roman" w:eastAsia="Times New Roman" w:hAnsi="Times New Roman" w:cs="B Nazanin"/>
          <w:sz w:val="28"/>
          <w:szCs w:val="28"/>
          <w:rtl/>
          <w:lang w:bidi="ar-SA"/>
        </w:rPr>
        <w:softHyphen/>
      </w:r>
      <w:r w:rsidRPr="009B116E">
        <w:rPr>
          <w:rFonts w:ascii="Times New Roman" w:eastAsia="Times New Roman" w:hAnsi="Times New Roman" w:cs="B Nazanin" w:hint="cs"/>
          <w:sz w:val="28"/>
          <w:szCs w:val="28"/>
          <w:rtl/>
          <w:lang w:bidi="ar-SA"/>
        </w:rPr>
        <w:t>ای (کاملا مخالف تا کاملا موافق) و هر ماده دارای ارزشی بین 1 تا 5 است. با سؤالاتی مانند: (کارکنان مشخصی در محل کار مسئول کسب دانش از منابع خارجی هستند.</w:t>
      </w:r>
      <w:r w:rsidRPr="009B116E">
        <w:rPr>
          <w:rFonts w:ascii="Arial" w:eastAsia="Times New Roman" w:hAnsi="Arial" w:cs="B Nazanin" w:hint="cs"/>
          <w:sz w:val="28"/>
          <w:szCs w:val="28"/>
          <w:rtl/>
          <w:lang w:bidi="ar-SA"/>
        </w:rPr>
        <w:t xml:space="preserve">) مدیریت دانش </w:t>
      </w:r>
      <w:r w:rsidRPr="009B116E">
        <w:rPr>
          <w:rFonts w:ascii="Times New Roman" w:eastAsia="Times New Roman" w:hAnsi="Times New Roman" w:cs="B Nazanin" w:hint="cs"/>
          <w:sz w:val="28"/>
          <w:szCs w:val="28"/>
          <w:rtl/>
          <w:lang w:bidi="ar-SA"/>
        </w:rPr>
        <w:t>را می</w:t>
      </w:r>
      <w:r w:rsidRPr="009B116E">
        <w:rPr>
          <w:rFonts w:ascii="Times New Roman" w:eastAsia="Times New Roman" w:hAnsi="Times New Roman" w:cs="B Nazanin"/>
          <w:sz w:val="28"/>
          <w:szCs w:val="28"/>
          <w:rtl/>
          <w:lang w:bidi="ar-SA"/>
        </w:rPr>
        <w:softHyphen/>
      </w:r>
      <w:r w:rsidRPr="009B116E">
        <w:rPr>
          <w:rFonts w:ascii="Times New Roman" w:eastAsia="Times New Roman" w:hAnsi="Times New Roman" w:cs="B Nazanin" w:hint="cs"/>
          <w:sz w:val="28"/>
          <w:szCs w:val="28"/>
          <w:rtl/>
          <w:lang w:bidi="ar-SA"/>
        </w:rPr>
        <w:t xml:space="preserve">سنجد. </w:t>
      </w:r>
    </w:p>
    <w:p w14:paraId="1200FEBE" w14:textId="33742BFD" w:rsidR="009B116E" w:rsidRDefault="009B116E" w:rsidP="009B116E">
      <w:pPr>
        <w:spacing w:after="0" w:line="276" w:lineRule="auto"/>
        <w:jc w:val="both"/>
        <w:rPr>
          <w:rFonts w:ascii="Times New Roman" w:eastAsia="Times New Roman" w:hAnsi="Times New Roman" w:cs="B Nazanin"/>
          <w:b/>
          <w:bCs/>
          <w:sz w:val="28"/>
          <w:szCs w:val="28"/>
          <w:rtl/>
        </w:rPr>
      </w:pPr>
    </w:p>
    <w:tbl>
      <w:tblPr>
        <w:tblStyle w:val="GridTable4-Accent3"/>
        <w:bidiVisual/>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6571"/>
        <w:gridCol w:w="630"/>
        <w:gridCol w:w="630"/>
        <w:gridCol w:w="630"/>
        <w:gridCol w:w="630"/>
        <w:gridCol w:w="618"/>
      </w:tblGrid>
      <w:tr w:rsidR="00B709CC" w:rsidRPr="009B116E" w14:paraId="6B092199" w14:textId="77777777" w:rsidTr="00B709CC">
        <w:trPr>
          <w:cnfStyle w:val="100000000000" w:firstRow="1" w:lastRow="0" w:firstColumn="0" w:lastColumn="0" w:oddVBand="0" w:evenVBand="0" w:oddHBand="0" w:evenHBand="0" w:firstRowFirstColumn="0" w:firstRowLastColumn="0" w:lastRowFirstColumn="0" w:lastRowLastColumn="0"/>
          <w:cantSplit/>
          <w:trHeight w:val="1344"/>
          <w:jc w:val="center"/>
        </w:trPr>
        <w:tc>
          <w:tcPr>
            <w:cnfStyle w:val="001000000000" w:firstRow="0" w:lastRow="0" w:firstColumn="1" w:lastColumn="0" w:oddVBand="0" w:evenVBand="0" w:oddHBand="0" w:evenHBand="0" w:firstRowFirstColumn="0" w:firstRowLastColumn="0" w:lastRowFirstColumn="0" w:lastRowLastColumn="0"/>
            <w:tcW w:w="517" w:type="dxa"/>
            <w:tcBorders>
              <w:top w:val="single" w:sz="4" w:space="0" w:color="auto"/>
              <w:left w:val="single" w:sz="4" w:space="0" w:color="auto"/>
              <w:bottom w:val="single" w:sz="4" w:space="0" w:color="auto"/>
              <w:right w:val="single" w:sz="4" w:space="0" w:color="auto"/>
            </w:tcBorders>
            <w:textDirection w:val="btLr"/>
            <w:vAlign w:val="center"/>
          </w:tcPr>
          <w:p w14:paraId="42538A83" w14:textId="77777777" w:rsidR="00B709CC" w:rsidRPr="009B116E" w:rsidRDefault="00B709CC" w:rsidP="004E06BC">
            <w:pPr>
              <w:spacing w:line="276" w:lineRule="auto"/>
              <w:ind w:left="113" w:right="113"/>
              <w:jc w:val="center"/>
              <w:rPr>
                <w:rFonts w:ascii="Times New Roman" w:eastAsia="Times New Roman" w:hAnsi="Times New Roman" w:cs="B Nazanin"/>
                <w:color w:val="auto"/>
                <w:sz w:val="24"/>
                <w:szCs w:val="24"/>
                <w:rtl/>
              </w:rPr>
            </w:pPr>
            <w:r w:rsidRPr="009B116E">
              <w:rPr>
                <w:rFonts w:ascii="Times New Roman" w:eastAsia="Times New Roman" w:hAnsi="Times New Roman" w:cs="B Nazanin" w:hint="cs"/>
                <w:color w:val="auto"/>
                <w:sz w:val="24"/>
                <w:szCs w:val="24"/>
                <w:rtl/>
              </w:rPr>
              <w:t>ردیف</w:t>
            </w:r>
          </w:p>
        </w:tc>
        <w:tc>
          <w:tcPr>
            <w:tcW w:w="6571" w:type="dxa"/>
            <w:tcBorders>
              <w:top w:val="single" w:sz="4" w:space="0" w:color="auto"/>
              <w:left w:val="single" w:sz="4" w:space="0" w:color="auto"/>
              <w:bottom w:val="single" w:sz="4" w:space="0" w:color="auto"/>
              <w:right w:val="single" w:sz="4" w:space="0" w:color="auto"/>
            </w:tcBorders>
            <w:vAlign w:val="center"/>
          </w:tcPr>
          <w:p w14:paraId="19F596D6" w14:textId="77777777" w:rsidR="00B709CC" w:rsidRPr="009B116E"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32"/>
                <w:szCs w:val="32"/>
                <w:rtl/>
                <w:lang w:bidi="ar-SA"/>
              </w:rPr>
              <w:t>سوالات</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7DA86203" w14:textId="77777777" w:rsidR="00B709CC" w:rsidRPr="009B116E" w:rsidRDefault="00B709CC" w:rsidP="004E06B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24"/>
                <w:szCs w:val="24"/>
                <w:rtl/>
                <w:lang w:bidi="ar-SA"/>
              </w:rPr>
              <w:t>کاملاً موافقم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3FC4F7DD" w14:textId="77777777" w:rsidR="00B709CC" w:rsidRPr="009B116E" w:rsidRDefault="00B709CC" w:rsidP="004E06B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24"/>
                <w:szCs w:val="24"/>
                <w:rtl/>
                <w:lang w:bidi="ar-SA"/>
              </w:rPr>
              <w:t>موافقم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0265ACFC" w14:textId="77777777" w:rsidR="00B709CC" w:rsidRPr="009B116E" w:rsidRDefault="00B709CC" w:rsidP="004E06B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24"/>
                <w:szCs w:val="24"/>
                <w:rtl/>
                <w:lang w:bidi="ar-SA"/>
              </w:rPr>
              <w:t>نظری ندارم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11A9EEE8" w14:textId="77777777" w:rsidR="00B709CC" w:rsidRPr="009B116E" w:rsidRDefault="00B709CC" w:rsidP="004E06B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24"/>
                <w:szCs w:val="24"/>
                <w:rtl/>
                <w:lang w:bidi="ar-SA"/>
              </w:rPr>
              <w:t>مخالفم</w:t>
            </w:r>
          </w:p>
        </w:tc>
        <w:tc>
          <w:tcPr>
            <w:tcW w:w="618" w:type="dxa"/>
            <w:tcBorders>
              <w:top w:val="single" w:sz="4" w:space="0" w:color="auto"/>
              <w:left w:val="single" w:sz="4" w:space="0" w:color="auto"/>
              <w:bottom w:val="single" w:sz="4" w:space="0" w:color="auto"/>
              <w:right w:val="single" w:sz="4" w:space="0" w:color="auto"/>
            </w:tcBorders>
            <w:textDirection w:val="btLr"/>
            <w:vAlign w:val="center"/>
          </w:tcPr>
          <w:p w14:paraId="3F3EE5F8" w14:textId="77777777" w:rsidR="00B709CC" w:rsidRPr="009B116E" w:rsidRDefault="00B709CC" w:rsidP="004E06B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9B116E">
              <w:rPr>
                <w:rFonts w:ascii="Times New Roman" w:eastAsia="Times New Roman" w:hAnsi="Times New Roman" w:cs="B Nazanin" w:hint="cs"/>
                <w:color w:val="auto"/>
                <w:sz w:val="24"/>
                <w:szCs w:val="24"/>
                <w:rtl/>
                <w:lang w:bidi="ar-SA"/>
              </w:rPr>
              <w:t>کاملاً مخالفم</w:t>
            </w:r>
          </w:p>
        </w:tc>
      </w:tr>
      <w:tr w:rsidR="00B709CC" w:rsidRPr="009B116E" w14:paraId="4DF61EE4" w14:textId="77777777" w:rsidTr="00B709C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Borders>
              <w:top w:val="single" w:sz="4" w:space="0" w:color="auto"/>
            </w:tcBorders>
          </w:tcPr>
          <w:p w14:paraId="585AE7DC"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w:t>
            </w:r>
          </w:p>
        </w:tc>
        <w:tc>
          <w:tcPr>
            <w:tcW w:w="6571" w:type="dxa"/>
            <w:tcBorders>
              <w:top w:val="single" w:sz="4" w:space="0" w:color="auto"/>
            </w:tcBorders>
          </w:tcPr>
          <w:p w14:paraId="327DD7BC"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مشخصی در محل کار مسئول کسب دانش از منابع خارجی هستند.</w:t>
            </w:r>
          </w:p>
        </w:tc>
        <w:tc>
          <w:tcPr>
            <w:tcW w:w="630" w:type="dxa"/>
            <w:tcBorders>
              <w:top w:val="single" w:sz="4" w:space="0" w:color="auto"/>
            </w:tcBorders>
          </w:tcPr>
          <w:p w14:paraId="20CA27F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Borders>
              <w:top w:val="single" w:sz="4" w:space="0" w:color="auto"/>
            </w:tcBorders>
          </w:tcPr>
          <w:p w14:paraId="066BA19F"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Borders>
              <w:top w:val="single" w:sz="4" w:space="0" w:color="auto"/>
            </w:tcBorders>
          </w:tcPr>
          <w:p w14:paraId="6A240C6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Borders>
              <w:top w:val="single" w:sz="4" w:space="0" w:color="auto"/>
            </w:tcBorders>
          </w:tcPr>
          <w:p w14:paraId="03FCBBB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Borders>
              <w:top w:val="single" w:sz="4" w:space="0" w:color="auto"/>
            </w:tcBorders>
          </w:tcPr>
          <w:p w14:paraId="11BAFFD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55E349A8"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760C02B7"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w:t>
            </w:r>
          </w:p>
        </w:tc>
        <w:tc>
          <w:tcPr>
            <w:tcW w:w="6571" w:type="dxa"/>
          </w:tcPr>
          <w:p w14:paraId="45D12A48"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عملکرد من به ورود دانش جدید خارج از سازمان بستگی دارد.</w:t>
            </w:r>
          </w:p>
        </w:tc>
        <w:tc>
          <w:tcPr>
            <w:tcW w:w="630" w:type="dxa"/>
          </w:tcPr>
          <w:p w14:paraId="044FD31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562D9E7"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C4E28A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D79FE7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C24ABE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0989F051"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0B8D876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w:t>
            </w:r>
          </w:p>
        </w:tc>
        <w:tc>
          <w:tcPr>
            <w:tcW w:w="6571" w:type="dxa"/>
          </w:tcPr>
          <w:p w14:paraId="4F8F4371"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کارآزموده از خارج از سازمان استخدام می شوند.</w:t>
            </w:r>
          </w:p>
        </w:tc>
        <w:tc>
          <w:tcPr>
            <w:tcW w:w="630" w:type="dxa"/>
          </w:tcPr>
          <w:p w14:paraId="461B308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C2162C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7D7BE9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AB8881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5448D7C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06C72283"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0BD507CE"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4</w:t>
            </w:r>
          </w:p>
        </w:tc>
        <w:tc>
          <w:tcPr>
            <w:tcW w:w="6571" w:type="dxa"/>
          </w:tcPr>
          <w:p w14:paraId="06991C0B"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گردش شغلی در محل کار من ترغیب می شود.</w:t>
            </w:r>
          </w:p>
        </w:tc>
        <w:tc>
          <w:tcPr>
            <w:tcW w:w="630" w:type="dxa"/>
          </w:tcPr>
          <w:p w14:paraId="3AD579E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AB3988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6EFFAB7"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F721FB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583866A8"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230ACDED"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2083A926"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5</w:t>
            </w:r>
          </w:p>
        </w:tc>
        <w:tc>
          <w:tcPr>
            <w:tcW w:w="6571" w:type="dxa"/>
          </w:tcPr>
          <w:p w14:paraId="75FCDB10"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lang w:bidi="ar-SA"/>
              </w:rPr>
            </w:pPr>
            <w:r w:rsidRPr="009B116E">
              <w:rPr>
                <w:rFonts w:ascii="Times New Roman" w:eastAsia="Times New Roman" w:hAnsi="Times New Roman" w:cs="B Nazanin" w:hint="cs"/>
                <w:sz w:val="24"/>
                <w:szCs w:val="24"/>
                <w:rtl/>
                <w:lang w:bidi="ar-SA"/>
              </w:rPr>
              <w:t>کارکنان با تجربه و کارکنان نزدیک به بازنشستگی برای ثبت دانش و تجربه خود دعوت می شوند.</w:t>
            </w:r>
          </w:p>
        </w:tc>
        <w:tc>
          <w:tcPr>
            <w:tcW w:w="630" w:type="dxa"/>
          </w:tcPr>
          <w:p w14:paraId="006CE0D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BFB2F1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E495C2C"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F61BD73"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3ADF13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5E186B3A"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708AD0DD"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6</w:t>
            </w:r>
          </w:p>
        </w:tc>
        <w:tc>
          <w:tcPr>
            <w:tcW w:w="6571" w:type="dxa"/>
          </w:tcPr>
          <w:p w14:paraId="187BB156"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بعد از اتمام پروژه ها تجربیات جدید می آموزند.</w:t>
            </w:r>
          </w:p>
        </w:tc>
        <w:tc>
          <w:tcPr>
            <w:tcW w:w="630" w:type="dxa"/>
          </w:tcPr>
          <w:p w14:paraId="5C4EFE3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D7C6DB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98A9DA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5CE55F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77C5108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5767E210"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69D67BE4"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7</w:t>
            </w:r>
          </w:p>
        </w:tc>
        <w:tc>
          <w:tcPr>
            <w:tcW w:w="6571" w:type="dxa"/>
          </w:tcPr>
          <w:p w14:paraId="645BC247"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به یافتن راه حلل های جایگزین برای وظایف موجود در محل کار تشویق می شوند.</w:t>
            </w:r>
          </w:p>
        </w:tc>
        <w:tc>
          <w:tcPr>
            <w:tcW w:w="630" w:type="dxa"/>
          </w:tcPr>
          <w:p w14:paraId="2F38FF93"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8B185D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D676D7C"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3DFD74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4D51D51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7D9E5AF4"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47586770"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8</w:t>
            </w:r>
          </w:p>
        </w:tc>
        <w:tc>
          <w:tcPr>
            <w:tcW w:w="6571" w:type="dxa"/>
          </w:tcPr>
          <w:p w14:paraId="2585158C"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در سازمان پیشنهادات مرتبط با کار مورد تشویق قرار می گیرد.</w:t>
            </w:r>
          </w:p>
        </w:tc>
        <w:tc>
          <w:tcPr>
            <w:tcW w:w="630" w:type="dxa"/>
          </w:tcPr>
          <w:p w14:paraId="7D9857E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870192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F827CE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BFFAF66"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0AF895F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E78A696"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3F14394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9</w:t>
            </w:r>
          </w:p>
        </w:tc>
        <w:tc>
          <w:tcPr>
            <w:tcW w:w="6571" w:type="dxa"/>
          </w:tcPr>
          <w:p w14:paraId="05E53AC6"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جهت توسعه دانش از تجربیات موجود در سازمان استفاده می شود.</w:t>
            </w:r>
          </w:p>
        </w:tc>
        <w:tc>
          <w:tcPr>
            <w:tcW w:w="630" w:type="dxa"/>
          </w:tcPr>
          <w:p w14:paraId="460C6E5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5F199C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0A46A04"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E83DA5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35B3E79"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73714474"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359BA148"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10</w:t>
            </w:r>
          </w:p>
        </w:tc>
        <w:tc>
          <w:tcPr>
            <w:tcW w:w="6571" w:type="dxa"/>
          </w:tcPr>
          <w:p w14:paraId="2E872A5D"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برای شناسایی روش های بهتر انجام کار تشویق می شوند.</w:t>
            </w:r>
          </w:p>
        </w:tc>
        <w:tc>
          <w:tcPr>
            <w:tcW w:w="630" w:type="dxa"/>
          </w:tcPr>
          <w:p w14:paraId="1270F82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2EC6C6D"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30841E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ED60102"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32F1706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06CF0ED"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5B5C02B6"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11</w:t>
            </w:r>
          </w:p>
        </w:tc>
        <w:tc>
          <w:tcPr>
            <w:tcW w:w="6571" w:type="dxa"/>
          </w:tcPr>
          <w:p w14:paraId="73E0E199"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برای غنی سازی دانش خود به تحلیل عوامل موفقیت تشویق می شوند.</w:t>
            </w:r>
          </w:p>
        </w:tc>
        <w:tc>
          <w:tcPr>
            <w:tcW w:w="630" w:type="dxa"/>
          </w:tcPr>
          <w:p w14:paraId="153B907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922C01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52FDA1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7CDA25C"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76DA514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44195465"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5E638FBC"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12</w:t>
            </w:r>
          </w:p>
        </w:tc>
        <w:tc>
          <w:tcPr>
            <w:tcW w:w="6571" w:type="dxa"/>
          </w:tcPr>
          <w:p w14:paraId="2C8DFEC2"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به بررسی اشتباهات گذشته خود جهت توسعه دانش تشویق می شوند.</w:t>
            </w:r>
          </w:p>
        </w:tc>
        <w:tc>
          <w:tcPr>
            <w:tcW w:w="630" w:type="dxa"/>
          </w:tcPr>
          <w:p w14:paraId="5E731BB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0FA0629"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2CAF07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E78E1F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4E80F3E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7CBE279"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1AC791B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13</w:t>
            </w:r>
          </w:p>
        </w:tc>
        <w:tc>
          <w:tcPr>
            <w:tcW w:w="6571" w:type="dxa"/>
          </w:tcPr>
          <w:p w14:paraId="752CF576"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داده ها و اطلاعات قبل از ذخیره شدن در محل کار انتخاب و سازمان دهی می شوند.</w:t>
            </w:r>
          </w:p>
        </w:tc>
        <w:tc>
          <w:tcPr>
            <w:tcW w:w="630" w:type="dxa"/>
          </w:tcPr>
          <w:p w14:paraId="58D1989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BD8BCD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4D15CF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EE8806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893590C"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28BC8789"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23BC0FE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14</w:t>
            </w:r>
          </w:p>
        </w:tc>
        <w:tc>
          <w:tcPr>
            <w:tcW w:w="6571" w:type="dxa"/>
          </w:tcPr>
          <w:p w14:paraId="00B9EF01"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به وسیله ی ابزارهای الکترونیکی (نسخة غیر چاپی) در محل کار  بایگانی می شوند.</w:t>
            </w:r>
          </w:p>
        </w:tc>
        <w:tc>
          <w:tcPr>
            <w:tcW w:w="630" w:type="dxa"/>
          </w:tcPr>
          <w:p w14:paraId="781298A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C78489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D84C3B6"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954D949"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72099E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47F18165"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63A86617"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15</w:t>
            </w:r>
          </w:p>
        </w:tc>
        <w:tc>
          <w:tcPr>
            <w:tcW w:w="6571" w:type="dxa"/>
          </w:tcPr>
          <w:p w14:paraId="4E615998"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بر روی کاغذ (نسخة چاپی) در محل کار بایگانی می شود.</w:t>
            </w:r>
          </w:p>
        </w:tc>
        <w:tc>
          <w:tcPr>
            <w:tcW w:w="630" w:type="dxa"/>
          </w:tcPr>
          <w:p w14:paraId="07B702E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2F5F90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15E8CF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352549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883160C"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602FBB54"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16FDD646"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lastRenderedPageBreak/>
              <w:t>16</w:t>
            </w:r>
          </w:p>
        </w:tc>
        <w:tc>
          <w:tcPr>
            <w:tcW w:w="6571" w:type="dxa"/>
          </w:tcPr>
          <w:p w14:paraId="2311FDAB"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در این سازمان دانش و اطلاعات در حافظة افراد (مغز) ذخیره می گردد.</w:t>
            </w:r>
          </w:p>
        </w:tc>
        <w:tc>
          <w:tcPr>
            <w:tcW w:w="630" w:type="dxa"/>
          </w:tcPr>
          <w:p w14:paraId="043D527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F91E57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B1DDE1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3DD6DC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00C9FE5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473C9520"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2232704B"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17</w:t>
            </w:r>
          </w:p>
        </w:tc>
        <w:tc>
          <w:tcPr>
            <w:tcW w:w="6571" w:type="dxa"/>
          </w:tcPr>
          <w:p w14:paraId="040AA5F9"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در این سازمان دانش و اطلاعات در پرونده های شخصی مراجعان نگهداری می شود.</w:t>
            </w:r>
          </w:p>
        </w:tc>
        <w:tc>
          <w:tcPr>
            <w:tcW w:w="630" w:type="dxa"/>
          </w:tcPr>
          <w:p w14:paraId="278DE1D4"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91D477A"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34BD56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F46D89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BEEE7B9"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73CD670"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7A31BC45"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18</w:t>
            </w:r>
          </w:p>
        </w:tc>
        <w:tc>
          <w:tcPr>
            <w:tcW w:w="6571" w:type="dxa"/>
          </w:tcPr>
          <w:p w14:paraId="6110A67D"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اطلاعات و دانش در این سازمان دارای رویه ای منظم است.</w:t>
            </w:r>
          </w:p>
        </w:tc>
        <w:tc>
          <w:tcPr>
            <w:tcW w:w="630" w:type="dxa"/>
          </w:tcPr>
          <w:p w14:paraId="56CFFA5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3C33818"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34BA072"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7572A4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5FEB39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066C6320"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33FB6912"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19</w:t>
            </w:r>
          </w:p>
        </w:tc>
        <w:tc>
          <w:tcPr>
            <w:tcW w:w="6571" w:type="dxa"/>
          </w:tcPr>
          <w:p w14:paraId="4EFA9DF9"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در قالب اسناد مانند آیین نامه های کاری، شیوة کار، دستورالعمل و ... بایگانی می گردد.</w:t>
            </w:r>
          </w:p>
        </w:tc>
        <w:tc>
          <w:tcPr>
            <w:tcW w:w="630" w:type="dxa"/>
          </w:tcPr>
          <w:p w14:paraId="7F8B296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8C04D5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464562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849011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3BA8AD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44F5B871"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07236505"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20</w:t>
            </w:r>
          </w:p>
        </w:tc>
        <w:tc>
          <w:tcPr>
            <w:tcW w:w="6571" w:type="dxa"/>
          </w:tcPr>
          <w:p w14:paraId="73E7329A"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دسترسی به اطلاعات محرمانه و حساس در محل کار محدود شده است.</w:t>
            </w:r>
          </w:p>
        </w:tc>
        <w:tc>
          <w:tcPr>
            <w:tcW w:w="630" w:type="dxa"/>
          </w:tcPr>
          <w:p w14:paraId="078D2A38"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D996BF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1CF3FA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6CA364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691DDC6"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4719208"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21B193C8"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21</w:t>
            </w:r>
          </w:p>
        </w:tc>
        <w:tc>
          <w:tcPr>
            <w:tcW w:w="6571" w:type="dxa"/>
          </w:tcPr>
          <w:p w14:paraId="347F1322"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دسترسی به بعضی اطلاعات ثبت و ضبط می شود.</w:t>
            </w:r>
          </w:p>
        </w:tc>
        <w:tc>
          <w:tcPr>
            <w:tcW w:w="630" w:type="dxa"/>
          </w:tcPr>
          <w:p w14:paraId="0A0DD10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F18AC9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0A12B4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2059B7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C29A37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45C199C"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63FC098E"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22</w:t>
            </w:r>
          </w:p>
        </w:tc>
        <w:tc>
          <w:tcPr>
            <w:tcW w:w="6571" w:type="dxa"/>
          </w:tcPr>
          <w:p w14:paraId="570785D2"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می دانند دانش مورد نیازشان را از کجا به دست آورند.</w:t>
            </w:r>
          </w:p>
        </w:tc>
        <w:tc>
          <w:tcPr>
            <w:tcW w:w="630" w:type="dxa"/>
          </w:tcPr>
          <w:p w14:paraId="56A59F1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AD4C1A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F15A8B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CF5484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8E355B7"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A8CD408"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4C4F3E2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23</w:t>
            </w:r>
          </w:p>
        </w:tc>
        <w:tc>
          <w:tcPr>
            <w:tcW w:w="6571" w:type="dxa"/>
          </w:tcPr>
          <w:p w14:paraId="170F4445"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 می دانند دانش مورد نیازشان را از چه کسی به دست آورند.</w:t>
            </w:r>
          </w:p>
        </w:tc>
        <w:tc>
          <w:tcPr>
            <w:tcW w:w="630" w:type="dxa"/>
          </w:tcPr>
          <w:p w14:paraId="3FBABB19"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9A8721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E2EC00A"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28A230F"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386FF813"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56B3E4D9"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47AF1CA9"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24</w:t>
            </w:r>
          </w:p>
        </w:tc>
        <w:tc>
          <w:tcPr>
            <w:tcW w:w="6571" w:type="dxa"/>
          </w:tcPr>
          <w:p w14:paraId="23EB4C7F"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 xml:space="preserve">کارکنان باتجربه در محل کار برای راهنمایی پرسنل جدید و کم تجربه تشویق می شوند. </w:t>
            </w:r>
          </w:p>
        </w:tc>
        <w:tc>
          <w:tcPr>
            <w:tcW w:w="630" w:type="dxa"/>
          </w:tcPr>
          <w:p w14:paraId="14E27A7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F809792"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343974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31047F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42A5337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53E4E8E6"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4E5F2E66"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25</w:t>
            </w:r>
          </w:p>
        </w:tc>
        <w:tc>
          <w:tcPr>
            <w:tcW w:w="6571" w:type="dxa"/>
          </w:tcPr>
          <w:p w14:paraId="3483E987"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در محل کار، دانش بدست آمده از پروژه های مختلف برای همه قابل دسترس است.</w:t>
            </w:r>
          </w:p>
        </w:tc>
        <w:tc>
          <w:tcPr>
            <w:tcW w:w="630" w:type="dxa"/>
          </w:tcPr>
          <w:p w14:paraId="43A2BE2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565BD6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B1FED1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2D7489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807F23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211B7200"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0FC79820"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26</w:t>
            </w:r>
          </w:p>
        </w:tc>
        <w:tc>
          <w:tcPr>
            <w:tcW w:w="6571" w:type="dxa"/>
          </w:tcPr>
          <w:p w14:paraId="7723AB8F"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از طریق ابزارهای الکترونیکی در محل کار منتقل می شود.</w:t>
            </w:r>
          </w:p>
        </w:tc>
        <w:tc>
          <w:tcPr>
            <w:tcW w:w="630" w:type="dxa"/>
          </w:tcPr>
          <w:p w14:paraId="2E798609"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717CF21"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771DFE2"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6A6B21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40B507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237C3E8"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34F13262"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27</w:t>
            </w:r>
          </w:p>
        </w:tc>
        <w:tc>
          <w:tcPr>
            <w:tcW w:w="6571" w:type="dxa"/>
          </w:tcPr>
          <w:p w14:paraId="24269EEA"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و اطلاعات از طریق اسناد و مدارک درمحل کار توزیع می شود.</w:t>
            </w:r>
          </w:p>
        </w:tc>
        <w:tc>
          <w:tcPr>
            <w:tcW w:w="630" w:type="dxa"/>
          </w:tcPr>
          <w:p w14:paraId="78AB2B2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9A3878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1942D5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C9BA1B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5997DE4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A4EEEDE"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20635AE6"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28</w:t>
            </w:r>
          </w:p>
        </w:tc>
        <w:tc>
          <w:tcPr>
            <w:tcW w:w="6571" w:type="dxa"/>
          </w:tcPr>
          <w:p w14:paraId="1EA2E533"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به وسیله تعاملات روزمره با همکاران در محل کار به اشتراک گذاشته می شود (در آبدارخانه, موقع ناهار  ,در راهرو و....).</w:t>
            </w:r>
          </w:p>
        </w:tc>
        <w:tc>
          <w:tcPr>
            <w:tcW w:w="630" w:type="dxa"/>
          </w:tcPr>
          <w:p w14:paraId="6A3F9F7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5D6163D"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11FF2D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1B4AD7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B6EF236"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63CD9F88" w14:textId="77777777" w:rsidTr="004E06BC">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612E67D4"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29</w:t>
            </w:r>
          </w:p>
        </w:tc>
        <w:tc>
          <w:tcPr>
            <w:tcW w:w="6571" w:type="dxa"/>
          </w:tcPr>
          <w:p w14:paraId="4C521E29"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 xml:space="preserve">دانش فقط به صورت چهره به چهره (رو در رو) منتقل می شود. </w:t>
            </w:r>
          </w:p>
          <w:p w14:paraId="055BE530"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174113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CC46BD4"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669747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6A6BC6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3596587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89BB04A" w14:textId="77777777" w:rsidTr="004E06BC">
        <w:trPr>
          <w:trHeight w:val="168"/>
          <w:jc w:val="center"/>
        </w:trPr>
        <w:tc>
          <w:tcPr>
            <w:cnfStyle w:val="001000000000" w:firstRow="0" w:lastRow="0" w:firstColumn="1" w:lastColumn="0" w:oddVBand="0" w:evenVBand="0" w:oddHBand="0" w:evenHBand="0" w:firstRowFirstColumn="0" w:firstRowLastColumn="0" w:lastRowFirstColumn="0" w:lastRowLastColumn="0"/>
            <w:tcW w:w="517" w:type="dxa"/>
          </w:tcPr>
          <w:p w14:paraId="626E025D"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30</w:t>
            </w:r>
          </w:p>
        </w:tc>
        <w:tc>
          <w:tcPr>
            <w:tcW w:w="6571" w:type="dxa"/>
          </w:tcPr>
          <w:p w14:paraId="315DA172"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کارکنانی که دانش خود را با دیگران به اشتراک می گذارند به رسمیت شناخته شده و پاداش دریافت می کنند.</w:t>
            </w:r>
          </w:p>
        </w:tc>
        <w:tc>
          <w:tcPr>
            <w:tcW w:w="630" w:type="dxa"/>
          </w:tcPr>
          <w:p w14:paraId="70076F5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846A5F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95A7E7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FB3D90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519ABEE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6C4DD259" w14:textId="77777777" w:rsidTr="004E06BC">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47C6DC13"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31</w:t>
            </w:r>
          </w:p>
        </w:tc>
        <w:tc>
          <w:tcPr>
            <w:tcW w:w="6571" w:type="dxa"/>
          </w:tcPr>
          <w:p w14:paraId="32F5B2E6"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نحوه چیدمان دفتر کار به صورتی است که، کارکنان به اشتراک گذاشتن دانش تشویق می شوند.</w:t>
            </w:r>
          </w:p>
        </w:tc>
        <w:tc>
          <w:tcPr>
            <w:tcW w:w="630" w:type="dxa"/>
          </w:tcPr>
          <w:p w14:paraId="16DCEDE9"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49FBAA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EC80BDA"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B7BA814"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1EBC0BD"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999C841" w14:textId="77777777" w:rsidTr="004E06BC">
        <w:trPr>
          <w:trHeight w:val="481"/>
          <w:jc w:val="center"/>
        </w:trPr>
        <w:tc>
          <w:tcPr>
            <w:cnfStyle w:val="001000000000" w:firstRow="0" w:lastRow="0" w:firstColumn="1" w:lastColumn="0" w:oddVBand="0" w:evenVBand="0" w:oddHBand="0" w:evenHBand="0" w:firstRowFirstColumn="0" w:firstRowLastColumn="0" w:lastRowFirstColumn="0" w:lastRowLastColumn="0"/>
            <w:tcW w:w="517" w:type="dxa"/>
          </w:tcPr>
          <w:p w14:paraId="008B8950"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32</w:t>
            </w:r>
          </w:p>
        </w:tc>
        <w:tc>
          <w:tcPr>
            <w:tcW w:w="6571" w:type="dxa"/>
          </w:tcPr>
          <w:p w14:paraId="041F619C"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به اشتراک گذاری دانش در محل کار معیاری برای ارزیابی عملکرد کارکنان است.</w:t>
            </w:r>
          </w:p>
        </w:tc>
        <w:tc>
          <w:tcPr>
            <w:tcW w:w="630" w:type="dxa"/>
          </w:tcPr>
          <w:p w14:paraId="42F0633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B1ABCC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BCA0F8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1C2FFC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70DAEBED"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737FFCAD" w14:textId="77777777" w:rsidTr="004E06BC">
        <w:trPr>
          <w:cnfStyle w:val="000000100000" w:firstRow="0" w:lastRow="0" w:firstColumn="0" w:lastColumn="0" w:oddVBand="0" w:evenVBand="0" w:oddHBand="1"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517" w:type="dxa"/>
          </w:tcPr>
          <w:p w14:paraId="3BA4217B"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33</w:t>
            </w:r>
          </w:p>
        </w:tc>
        <w:tc>
          <w:tcPr>
            <w:tcW w:w="6571" w:type="dxa"/>
          </w:tcPr>
          <w:p w14:paraId="22A54A8C"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امکان دسترسی از راه دور به پایگاه داده ها در محل کار فراهم شده است (اینترنت , شبکه و....).</w:t>
            </w:r>
          </w:p>
        </w:tc>
        <w:tc>
          <w:tcPr>
            <w:tcW w:w="630" w:type="dxa"/>
          </w:tcPr>
          <w:p w14:paraId="3A298EB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753C7C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42344C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81358D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09433CCB"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62AD4101" w14:textId="77777777" w:rsidTr="004E06BC">
        <w:trPr>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100D7D40"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34</w:t>
            </w:r>
          </w:p>
        </w:tc>
        <w:tc>
          <w:tcPr>
            <w:tcW w:w="6571" w:type="dxa"/>
          </w:tcPr>
          <w:p w14:paraId="708AB239"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پروژه های خاص به کارکنان متخصص مرتبط با آن واگذار می شود.</w:t>
            </w:r>
          </w:p>
        </w:tc>
        <w:tc>
          <w:tcPr>
            <w:tcW w:w="630" w:type="dxa"/>
          </w:tcPr>
          <w:p w14:paraId="13E43AD5"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5B1B64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DA989E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C1CDFF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2AC8568E"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02284E10" w14:textId="77777777" w:rsidTr="004E06BC">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2BA39EC7"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35</w:t>
            </w:r>
          </w:p>
        </w:tc>
        <w:tc>
          <w:tcPr>
            <w:tcW w:w="6571" w:type="dxa"/>
          </w:tcPr>
          <w:p w14:paraId="3F0F02D9"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افراد دانش را برای حل اغلب مشکلاتی که در محل کار با آنها مواجه می شوند به کار می برند.</w:t>
            </w:r>
          </w:p>
        </w:tc>
        <w:tc>
          <w:tcPr>
            <w:tcW w:w="630" w:type="dxa"/>
          </w:tcPr>
          <w:p w14:paraId="3DED0E6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A4E81E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0D93CE6"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9022B2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133F6592"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6EA6DAC" w14:textId="77777777" w:rsidTr="004E06BC">
        <w:trPr>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5F475BE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36</w:t>
            </w:r>
          </w:p>
        </w:tc>
        <w:tc>
          <w:tcPr>
            <w:tcW w:w="6571" w:type="dxa"/>
          </w:tcPr>
          <w:p w14:paraId="4F9CBD0D"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افراد برای به کار بردن دانش وتجربه کسب شده از پروژه های قبلی برای پروژه های بعدی تشویق می شوند.</w:t>
            </w:r>
          </w:p>
        </w:tc>
        <w:tc>
          <w:tcPr>
            <w:tcW w:w="630" w:type="dxa"/>
          </w:tcPr>
          <w:p w14:paraId="4B0D854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0BF8BD3"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F6407FA"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B92D1F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3A8EE4C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CD8F45D" w14:textId="77777777" w:rsidTr="004E06BC">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3A7E23BF"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37</w:t>
            </w:r>
          </w:p>
        </w:tc>
        <w:tc>
          <w:tcPr>
            <w:tcW w:w="6571" w:type="dxa"/>
          </w:tcPr>
          <w:p w14:paraId="142E1C13"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دانش افراد در توسعه خدمات جدید به کار گرفته می شود.</w:t>
            </w:r>
          </w:p>
        </w:tc>
        <w:tc>
          <w:tcPr>
            <w:tcW w:w="630" w:type="dxa"/>
          </w:tcPr>
          <w:p w14:paraId="47F7B58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4FBF7D4"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15F3630"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CAEB5CA"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6580E4D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709C2DFB" w14:textId="77777777" w:rsidTr="004E06BC">
        <w:trPr>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4A2353D9"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lastRenderedPageBreak/>
              <w:t>38</w:t>
            </w:r>
          </w:p>
        </w:tc>
        <w:tc>
          <w:tcPr>
            <w:tcW w:w="6571" w:type="dxa"/>
          </w:tcPr>
          <w:p w14:paraId="48549149"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افراد مشخصی در محل کار مسئول به روز کردن اطلاعات در فایل ها و پایگاه داده ها هستند.</w:t>
            </w:r>
          </w:p>
        </w:tc>
        <w:tc>
          <w:tcPr>
            <w:tcW w:w="630" w:type="dxa"/>
          </w:tcPr>
          <w:p w14:paraId="6F56751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2D799F9"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43AC76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E000A50"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429887BD"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3F9C6BC1" w14:textId="77777777" w:rsidTr="004E06BC">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329CEB99"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39</w:t>
            </w:r>
          </w:p>
        </w:tc>
        <w:tc>
          <w:tcPr>
            <w:tcW w:w="6571" w:type="dxa"/>
          </w:tcPr>
          <w:p w14:paraId="49071856"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پرسنل مشخصی در محل کار، برای حفظ کاربردی بودن دانش در پایگاه داده ها مسئول هستند.</w:t>
            </w:r>
          </w:p>
        </w:tc>
        <w:tc>
          <w:tcPr>
            <w:tcW w:w="630" w:type="dxa"/>
          </w:tcPr>
          <w:p w14:paraId="303D6739"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EADB03A"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284E759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6501F77F"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1780B495"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7D91EC7" w14:textId="77777777" w:rsidTr="004E06BC">
        <w:trPr>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6EDEAAB8"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40</w:t>
            </w:r>
          </w:p>
        </w:tc>
        <w:tc>
          <w:tcPr>
            <w:tcW w:w="6571" w:type="dxa"/>
          </w:tcPr>
          <w:p w14:paraId="6F484C5A"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 xml:space="preserve"> کارکنان توانایی دستیابی به دانش مورد نیازشان را دارند.</w:t>
            </w:r>
          </w:p>
        </w:tc>
        <w:tc>
          <w:tcPr>
            <w:tcW w:w="630" w:type="dxa"/>
          </w:tcPr>
          <w:p w14:paraId="43A60E1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547813EC"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DA13714"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CCAB4C9"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1786578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66C698FD" w14:textId="77777777" w:rsidTr="004E06BC">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7F7E835E"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41</w:t>
            </w:r>
          </w:p>
        </w:tc>
        <w:tc>
          <w:tcPr>
            <w:tcW w:w="6571" w:type="dxa"/>
          </w:tcPr>
          <w:p w14:paraId="3382AD80" w14:textId="77777777" w:rsidR="00B709CC" w:rsidRPr="009B116E" w:rsidRDefault="00B709CC" w:rsidP="004E06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مدیر ارشدی مسئول بررسی دانش و اطلاعات مورد نیاز کارکنان</w:t>
            </w:r>
            <w:r w:rsidRPr="009B116E">
              <w:rPr>
                <w:rFonts w:ascii="Times New Roman" w:eastAsia="Times New Roman" w:hAnsi="Times New Roman" w:cs="B Nazanin"/>
                <w:sz w:val="24"/>
                <w:szCs w:val="24"/>
                <w:rtl/>
                <w:lang w:bidi="ar-SA"/>
              </w:rPr>
              <w:t xml:space="preserve"> </w:t>
            </w:r>
            <w:r w:rsidRPr="009B116E">
              <w:rPr>
                <w:rFonts w:ascii="Times New Roman" w:eastAsia="Times New Roman" w:hAnsi="Times New Roman" w:cs="B Nazanin" w:hint="cs"/>
                <w:sz w:val="24"/>
                <w:szCs w:val="24"/>
                <w:rtl/>
                <w:lang w:bidi="ar-SA"/>
              </w:rPr>
              <w:t>است.</w:t>
            </w:r>
          </w:p>
        </w:tc>
        <w:tc>
          <w:tcPr>
            <w:tcW w:w="630" w:type="dxa"/>
          </w:tcPr>
          <w:p w14:paraId="3746E72F"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61FCE31"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7D35F8A7"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1A910A1E"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493DE6A8" w14:textId="77777777" w:rsidR="00B709CC" w:rsidRPr="009B116E" w:rsidRDefault="00B709CC" w:rsidP="004E06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bidi="ar-SA"/>
              </w:rPr>
            </w:pPr>
          </w:p>
        </w:tc>
      </w:tr>
      <w:tr w:rsidR="00B709CC" w:rsidRPr="009B116E" w14:paraId="1D06EB8E" w14:textId="77777777" w:rsidTr="004E06BC">
        <w:trPr>
          <w:trHeight w:val="505"/>
          <w:jc w:val="center"/>
        </w:trPr>
        <w:tc>
          <w:tcPr>
            <w:cnfStyle w:val="001000000000" w:firstRow="0" w:lastRow="0" w:firstColumn="1" w:lastColumn="0" w:oddVBand="0" w:evenVBand="0" w:oddHBand="0" w:evenHBand="0" w:firstRowFirstColumn="0" w:firstRowLastColumn="0" w:lastRowFirstColumn="0" w:lastRowLastColumn="0"/>
            <w:tcW w:w="517" w:type="dxa"/>
          </w:tcPr>
          <w:p w14:paraId="6BE81991" w14:textId="77777777" w:rsidR="00B709CC" w:rsidRPr="009B116E" w:rsidRDefault="00B709CC" w:rsidP="004E06BC">
            <w:pPr>
              <w:spacing w:line="276" w:lineRule="auto"/>
              <w:contextualSpacing/>
              <w:jc w:val="both"/>
              <w:rPr>
                <w:rFonts w:ascii="Calibri" w:eastAsia="Calibri" w:hAnsi="Calibri" w:cs="B Nazanin"/>
                <w:sz w:val="24"/>
                <w:szCs w:val="24"/>
                <w:lang w:bidi="ar-SA"/>
              </w:rPr>
            </w:pPr>
            <w:r>
              <w:rPr>
                <w:rFonts w:ascii="Calibri" w:eastAsia="Calibri" w:hAnsi="Calibri" w:cs="B Nazanin" w:hint="cs"/>
                <w:sz w:val="24"/>
                <w:szCs w:val="24"/>
                <w:rtl/>
                <w:lang w:bidi="ar-SA"/>
              </w:rPr>
              <w:t>42</w:t>
            </w:r>
          </w:p>
        </w:tc>
        <w:tc>
          <w:tcPr>
            <w:tcW w:w="6571" w:type="dxa"/>
          </w:tcPr>
          <w:p w14:paraId="4229D2F3" w14:textId="77777777" w:rsidR="00B709CC" w:rsidRPr="009B116E" w:rsidRDefault="00B709CC" w:rsidP="004E06B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r w:rsidRPr="009B116E">
              <w:rPr>
                <w:rFonts w:ascii="Times New Roman" w:eastAsia="Times New Roman" w:hAnsi="Times New Roman" w:cs="B Nazanin" w:hint="cs"/>
                <w:sz w:val="24"/>
                <w:szCs w:val="24"/>
                <w:rtl/>
                <w:lang w:bidi="ar-SA"/>
              </w:rPr>
              <w:t>در محل کار راهبرد روشنی برای چگونگی استفاده از دانش وجود دارد.</w:t>
            </w:r>
          </w:p>
        </w:tc>
        <w:tc>
          <w:tcPr>
            <w:tcW w:w="630" w:type="dxa"/>
          </w:tcPr>
          <w:p w14:paraId="598E971B"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4E47D70D"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3511EB4F"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30" w:type="dxa"/>
          </w:tcPr>
          <w:p w14:paraId="0B7D0A86"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c>
          <w:tcPr>
            <w:tcW w:w="618" w:type="dxa"/>
          </w:tcPr>
          <w:p w14:paraId="57095B78" w14:textId="77777777" w:rsidR="00B709CC" w:rsidRPr="009B116E" w:rsidRDefault="00B709CC" w:rsidP="004E06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bidi="ar-SA"/>
              </w:rPr>
            </w:pPr>
          </w:p>
        </w:tc>
      </w:tr>
    </w:tbl>
    <w:p w14:paraId="0AC85437" w14:textId="77777777" w:rsidR="00B709CC" w:rsidRPr="009B116E" w:rsidRDefault="00B709CC" w:rsidP="009B116E">
      <w:pPr>
        <w:spacing w:after="0" w:line="276" w:lineRule="auto"/>
        <w:jc w:val="both"/>
        <w:rPr>
          <w:rFonts w:ascii="Times New Roman" w:eastAsia="Times New Roman" w:hAnsi="Times New Roman" w:cs="B Nazanin"/>
          <w:b/>
          <w:bCs/>
          <w:sz w:val="28"/>
          <w:szCs w:val="28"/>
        </w:rPr>
      </w:pPr>
    </w:p>
    <w:p w14:paraId="3CD626A4" w14:textId="77777777" w:rsidR="00B709CC" w:rsidRDefault="00B709CC" w:rsidP="009B116E">
      <w:pPr>
        <w:spacing w:after="0" w:line="276" w:lineRule="auto"/>
        <w:jc w:val="both"/>
        <w:rPr>
          <w:rFonts w:ascii="Times New Roman" w:eastAsia="Times New Roman" w:hAnsi="Times New Roman" w:cs="B Nazanin"/>
          <w:b/>
          <w:bCs/>
          <w:sz w:val="28"/>
          <w:szCs w:val="28"/>
          <w:rtl/>
        </w:rPr>
      </w:pPr>
    </w:p>
    <w:p w14:paraId="4B396A1B" w14:textId="2D875BB6" w:rsidR="009B116E" w:rsidRPr="009B116E" w:rsidRDefault="009B116E" w:rsidP="009B116E">
      <w:pPr>
        <w:spacing w:after="0" w:line="276" w:lineRule="auto"/>
        <w:jc w:val="both"/>
        <w:rPr>
          <w:rFonts w:ascii="Times New Roman" w:eastAsia="Times New Roman" w:hAnsi="Times New Roman" w:cs="B Nazanin"/>
          <w:b/>
          <w:bCs/>
          <w:sz w:val="28"/>
          <w:szCs w:val="28"/>
          <w:rtl/>
        </w:rPr>
      </w:pPr>
      <w:r w:rsidRPr="009B116E">
        <w:rPr>
          <w:rFonts w:ascii="Times New Roman" w:eastAsia="Times New Roman" w:hAnsi="Times New Roman" w:cs="B Nazanin" w:hint="cs"/>
          <w:b/>
          <w:bCs/>
          <w:sz w:val="28"/>
          <w:szCs w:val="28"/>
          <w:rtl/>
        </w:rPr>
        <w:t>تعریف مفهومی متغیر پرسشنامه</w:t>
      </w:r>
    </w:p>
    <w:p w14:paraId="74A878A7" w14:textId="77777777" w:rsidR="009B116E" w:rsidRPr="009B116E" w:rsidRDefault="009B116E" w:rsidP="009B116E">
      <w:pPr>
        <w:autoSpaceDE w:val="0"/>
        <w:autoSpaceDN w:val="0"/>
        <w:adjustRightInd w:val="0"/>
        <w:spacing w:after="0" w:line="276" w:lineRule="auto"/>
        <w:jc w:val="both"/>
        <w:rPr>
          <w:rFonts w:ascii="Times New Roman" w:eastAsia="Times New Roman" w:hAnsi="Times New Roman" w:cs="B Nazanin"/>
          <w:b/>
          <w:bCs/>
          <w:sz w:val="28"/>
          <w:szCs w:val="28"/>
          <w:rtl/>
        </w:rPr>
      </w:pPr>
      <w:r w:rsidRPr="009B116E">
        <w:rPr>
          <w:rFonts w:ascii="Arial" w:eastAsia="Times New Roman" w:hAnsi="Arial" w:cs="B Nazanin"/>
          <w:b/>
          <w:bCs/>
          <w:sz w:val="28"/>
          <w:szCs w:val="28"/>
          <w:lang w:bidi="ar-SA"/>
        </w:rPr>
        <w:t xml:space="preserve"> </w:t>
      </w:r>
      <w:r w:rsidRPr="009B116E">
        <w:rPr>
          <w:rFonts w:ascii="Arial" w:eastAsia="Times New Roman" w:hAnsi="Arial" w:cs="B Nazanin" w:hint="cs"/>
          <w:b/>
          <w:bCs/>
          <w:sz w:val="28"/>
          <w:szCs w:val="28"/>
          <w:rtl/>
          <w:lang w:bidi="ar-SA"/>
        </w:rPr>
        <w:t>مدیریت دانش</w:t>
      </w:r>
      <w:r w:rsidRPr="009B116E">
        <w:rPr>
          <w:rFonts w:ascii="Times New Roman" w:eastAsia="Times New Roman" w:hAnsi="Times New Roman" w:cs="B Nazanin" w:hint="cs"/>
          <w:sz w:val="28"/>
          <w:szCs w:val="28"/>
          <w:rtl/>
          <w:lang w:bidi="ar-SA"/>
        </w:rPr>
        <w:t xml:space="preserve">: </w:t>
      </w:r>
      <w:r w:rsidRPr="009B116E">
        <w:rPr>
          <w:rFonts w:ascii="BMitra" w:eastAsia="Times New Roman" w:hAnsi="Times New Roman" w:cs="B Nazanin" w:hint="cs"/>
          <w:sz w:val="28"/>
          <w:szCs w:val="28"/>
          <w:rtl/>
        </w:rPr>
        <w:t>مد</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ت</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دانش</w:t>
      </w:r>
      <w:r w:rsidRPr="009B116E">
        <w:rPr>
          <w:rFonts w:ascii="BMitra" w:eastAsia="Times New Roman" w:hAnsi="Times New Roman" w:cs="B Nazanin"/>
          <w:sz w:val="28"/>
          <w:szCs w:val="28"/>
        </w:rPr>
        <w:t xml:space="preserve"> </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ک</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فرآ</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ند</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ساختارمند،</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براي</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خلق،</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کسب،</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تسه</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م،</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انتقال</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و</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به کارگ</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ري</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دانش</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ضمن</w:t>
      </w:r>
      <w:r w:rsidRPr="009B116E">
        <w:rPr>
          <w:rFonts w:ascii="Arial" w:eastAsia="Times New Roman" w:hAnsi="Arial" w:cs="B Nazanin" w:hint="cs"/>
          <w:sz w:val="28"/>
          <w:szCs w:val="28"/>
          <w:rtl/>
        </w:rPr>
        <w:t>ی</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و</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ع</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ن</w:t>
      </w:r>
      <w:r w:rsidRPr="009B116E">
        <w:rPr>
          <w:rFonts w:ascii="Arial" w:eastAsia="Times New Roman" w:hAnsi="Arial" w:cs="B Nazanin" w:hint="cs"/>
          <w:sz w:val="28"/>
          <w:szCs w:val="28"/>
          <w:rtl/>
        </w:rPr>
        <w:t>ی</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به</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عنوان</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دارا</w:t>
      </w:r>
      <w:r w:rsidRPr="009B116E">
        <w:rPr>
          <w:rFonts w:ascii="Arial" w:eastAsia="Times New Roman" w:hAnsi="Arial" w:cs="B Nazanin" w:hint="cs"/>
          <w:sz w:val="28"/>
          <w:szCs w:val="28"/>
          <w:rtl/>
        </w:rPr>
        <w:t>یی</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سازمان</w:t>
      </w:r>
      <w:r w:rsidRPr="009B116E">
        <w:rPr>
          <w:rFonts w:ascii="Arial" w:eastAsia="Times New Roman" w:hAnsi="Arial" w:cs="B Nazanin" w:hint="cs"/>
          <w:sz w:val="28"/>
          <w:szCs w:val="28"/>
          <w:rtl/>
        </w:rPr>
        <w:t>ی</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براي</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تشو</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ق</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نوآوري</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است</w:t>
      </w:r>
    </w:p>
    <w:p w14:paraId="7E299F9E" w14:textId="77777777" w:rsidR="009B116E" w:rsidRPr="009B116E" w:rsidRDefault="009B116E" w:rsidP="009B116E">
      <w:pPr>
        <w:spacing w:after="0" w:line="276" w:lineRule="auto"/>
        <w:jc w:val="both"/>
        <w:rPr>
          <w:rFonts w:ascii="Times New Roman" w:eastAsia="Times New Roman" w:hAnsi="Times New Roman" w:cs="B Nazanin"/>
          <w:b/>
          <w:bCs/>
          <w:sz w:val="28"/>
          <w:szCs w:val="28"/>
        </w:rPr>
      </w:pPr>
    </w:p>
    <w:p w14:paraId="1DDD6178" w14:textId="77777777" w:rsidR="009B116E" w:rsidRPr="009B116E" w:rsidRDefault="009B116E" w:rsidP="009B116E">
      <w:pPr>
        <w:spacing w:after="0" w:line="276" w:lineRule="auto"/>
        <w:jc w:val="both"/>
        <w:rPr>
          <w:rFonts w:ascii="Times New Roman" w:eastAsia="Times New Roman" w:hAnsi="Times New Roman" w:cs="B Nazanin"/>
          <w:b/>
          <w:bCs/>
          <w:sz w:val="28"/>
          <w:szCs w:val="28"/>
          <w:rtl/>
        </w:rPr>
      </w:pPr>
      <w:r w:rsidRPr="009B116E">
        <w:rPr>
          <w:rFonts w:ascii="Times New Roman" w:eastAsia="Times New Roman" w:hAnsi="Times New Roman" w:cs="B Nazanin" w:hint="cs"/>
          <w:b/>
          <w:bCs/>
          <w:sz w:val="28"/>
          <w:szCs w:val="28"/>
          <w:rtl/>
        </w:rPr>
        <w:t xml:space="preserve">تعریف عملیاتی متغیر پرسشنامه </w:t>
      </w:r>
    </w:p>
    <w:p w14:paraId="50F0EFD1" w14:textId="77777777" w:rsidR="009B116E" w:rsidRPr="009B116E" w:rsidRDefault="009B116E" w:rsidP="009B116E">
      <w:pPr>
        <w:spacing w:after="0" w:line="276" w:lineRule="auto"/>
        <w:jc w:val="both"/>
        <w:rPr>
          <w:rFonts w:ascii="Times New Roman" w:eastAsia="Times New Roman" w:hAnsi="Times New Roman" w:cs="B Nazanin"/>
          <w:sz w:val="28"/>
          <w:szCs w:val="28"/>
          <w:rtl/>
          <w:lang w:val="sr-Cyrl-CS"/>
        </w:rPr>
      </w:pPr>
      <w:r w:rsidRPr="009B116E">
        <w:rPr>
          <w:rFonts w:ascii="Tahoma" w:eastAsia="Times New Roman" w:hAnsi="Tahoma" w:cs="B Nazanin"/>
          <w:sz w:val="28"/>
          <w:szCs w:val="28"/>
          <w:lang w:bidi="ar-SA"/>
        </w:rPr>
        <w:t xml:space="preserve"> </w:t>
      </w:r>
      <w:r w:rsidRPr="009B116E">
        <w:rPr>
          <w:rFonts w:ascii="Tahoma" w:eastAsia="Times New Roman" w:hAnsi="Tahoma" w:cs="B Nazanin" w:hint="cs"/>
          <w:sz w:val="28"/>
          <w:szCs w:val="28"/>
          <w:rtl/>
          <w:lang w:val="sr-Cyrl-CS" w:bidi="ar-SA"/>
        </w:rPr>
        <w:t>در این پژوهش منظور از</w:t>
      </w:r>
      <w:r w:rsidRPr="009B116E">
        <w:rPr>
          <w:rFonts w:ascii="Times New Roman" w:eastAsia="Times New Roman" w:hAnsi="Times New Roman" w:cs="B Nazanin" w:hint="cs"/>
          <w:sz w:val="28"/>
          <w:szCs w:val="28"/>
          <w:rtl/>
          <w:lang w:bidi="ar-SA"/>
        </w:rPr>
        <w:t xml:space="preserve"> </w:t>
      </w:r>
      <w:r w:rsidRPr="009B116E">
        <w:rPr>
          <w:rFonts w:ascii="BMitra" w:eastAsia="Times New Roman" w:hAnsi="Times New Roman" w:cs="B Nazanin" w:hint="cs"/>
          <w:sz w:val="28"/>
          <w:szCs w:val="28"/>
          <w:rtl/>
        </w:rPr>
        <w:t>مد</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ت</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دانش</w:t>
      </w:r>
      <w:r w:rsidRPr="009B116E">
        <w:rPr>
          <w:rFonts w:ascii="BMitra" w:eastAsia="Times New Roman" w:hAnsi="Times New Roman" w:cs="B Nazanin"/>
          <w:sz w:val="28"/>
          <w:szCs w:val="28"/>
        </w:rPr>
        <w:t xml:space="preserve"> </w:t>
      </w:r>
      <w:r w:rsidRPr="009B116E">
        <w:rPr>
          <w:rFonts w:ascii="Times New Roman" w:eastAsia="Times New Roman" w:hAnsi="Times New Roman" w:cs="B Nazanin" w:hint="cs"/>
          <w:sz w:val="28"/>
          <w:szCs w:val="28"/>
          <w:rtl/>
          <w:lang w:bidi="ar-SA"/>
        </w:rPr>
        <w:t xml:space="preserve">نمره ای </w:t>
      </w:r>
      <w:r w:rsidRPr="009B116E">
        <w:rPr>
          <w:rFonts w:ascii="Times New Roman" w:eastAsia="Times New Roman" w:hAnsi="Times New Roman" w:cs="B Nazanin" w:hint="cs"/>
          <w:sz w:val="28"/>
          <w:szCs w:val="28"/>
          <w:rtl/>
          <w:lang w:val="sr-Cyrl-CS" w:bidi="ar-SA"/>
        </w:rPr>
        <w:t>است كه پاسخ دهنده</w:t>
      </w:r>
      <w:r w:rsidRPr="009B116E">
        <w:rPr>
          <w:rFonts w:ascii="Times New Roman" w:eastAsia="Times New Roman" w:hAnsi="Times New Roman" w:cs="B Nazanin"/>
          <w:sz w:val="28"/>
          <w:szCs w:val="28"/>
          <w:rtl/>
          <w:lang w:val="sr-Cyrl-CS" w:bidi="ar-SA"/>
        </w:rPr>
        <w:softHyphen/>
      </w:r>
      <w:r w:rsidRPr="009B116E">
        <w:rPr>
          <w:rFonts w:ascii="Times New Roman" w:eastAsia="Times New Roman" w:hAnsi="Times New Roman" w:cs="B Nazanin" w:hint="cs"/>
          <w:sz w:val="28"/>
          <w:szCs w:val="28"/>
          <w:rtl/>
          <w:lang w:val="sr-Cyrl-CS" w:bidi="ar-SA"/>
        </w:rPr>
        <w:t xml:space="preserve">گان به سوالات 42 گویه ای پرسشنامة </w:t>
      </w:r>
      <w:r w:rsidRPr="009B116E">
        <w:rPr>
          <w:rFonts w:ascii="BMitra" w:eastAsia="Times New Roman" w:hAnsi="Times New Roman" w:cs="B Nazanin" w:hint="cs"/>
          <w:sz w:val="28"/>
          <w:szCs w:val="28"/>
          <w:rtl/>
        </w:rPr>
        <w:t>مد</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ت</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دانش</w:t>
      </w:r>
      <w:r w:rsidRPr="009B116E">
        <w:rPr>
          <w:rFonts w:ascii="BMitra" w:eastAsia="Times New Roman" w:hAnsi="Times New Roman" w:cs="B Nazanin"/>
          <w:sz w:val="28"/>
          <w:szCs w:val="28"/>
        </w:rPr>
        <w:t xml:space="preserve"> </w:t>
      </w:r>
      <w:r w:rsidRPr="009B116E">
        <w:rPr>
          <w:rFonts w:ascii="Times New Roman" w:eastAsia="Times New Roman" w:hAnsi="Times New Roman" w:cs="B Nazanin" w:hint="cs"/>
          <w:sz w:val="28"/>
          <w:szCs w:val="28"/>
          <w:rtl/>
          <w:lang w:val="sr-Cyrl-CS" w:bidi="ar-SA"/>
        </w:rPr>
        <w:t>می</w:t>
      </w:r>
      <w:r w:rsidRPr="009B116E">
        <w:rPr>
          <w:rFonts w:ascii="Times New Roman" w:eastAsia="Times New Roman" w:hAnsi="Times New Roman" w:cs="B Nazanin"/>
          <w:sz w:val="28"/>
          <w:szCs w:val="28"/>
          <w:rtl/>
          <w:lang w:val="sr-Cyrl-CS" w:bidi="ar-SA"/>
        </w:rPr>
        <w:softHyphen/>
      </w:r>
      <w:r w:rsidRPr="009B116E">
        <w:rPr>
          <w:rFonts w:ascii="Times New Roman" w:eastAsia="Times New Roman" w:hAnsi="Times New Roman" w:cs="B Nazanin" w:hint="cs"/>
          <w:sz w:val="28"/>
          <w:szCs w:val="28"/>
          <w:rtl/>
          <w:lang w:val="sr-Cyrl-CS" w:bidi="ar-SA"/>
        </w:rPr>
        <w:t>دهند.</w:t>
      </w:r>
    </w:p>
    <w:p w14:paraId="3BED6260" w14:textId="77777777" w:rsidR="00B709CC" w:rsidRDefault="00B709CC" w:rsidP="009B116E">
      <w:pPr>
        <w:tabs>
          <w:tab w:val="right" w:pos="90"/>
        </w:tabs>
        <w:spacing w:after="0" w:line="276" w:lineRule="auto"/>
        <w:jc w:val="both"/>
        <w:rPr>
          <w:rFonts w:ascii="Calibri" w:eastAsia="Times New Roman" w:hAnsi="Calibri" w:cs="B Nazanin"/>
          <w:b/>
          <w:bCs/>
          <w:sz w:val="28"/>
          <w:szCs w:val="28"/>
          <w:rtl/>
          <w:lang w:bidi="ar-SA"/>
        </w:rPr>
      </w:pPr>
    </w:p>
    <w:p w14:paraId="4675DF8A" w14:textId="11DD2AFE" w:rsidR="009B116E" w:rsidRPr="009B116E" w:rsidRDefault="009B116E" w:rsidP="009B116E">
      <w:pPr>
        <w:tabs>
          <w:tab w:val="right" w:pos="90"/>
        </w:tabs>
        <w:spacing w:after="0" w:line="276" w:lineRule="auto"/>
        <w:jc w:val="both"/>
        <w:rPr>
          <w:rFonts w:ascii="Times New Roman" w:eastAsia="Times New Roman" w:hAnsi="Times New Roman" w:cs="B Nazanin"/>
          <w:sz w:val="28"/>
          <w:szCs w:val="28"/>
          <w:rtl/>
          <w:lang w:bidi="ar-SA"/>
        </w:rPr>
      </w:pPr>
      <w:r w:rsidRPr="009B116E">
        <w:rPr>
          <w:rFonts w:ascii="Calibri" w:eastAsia="Times New Roman" w:hAnsi="Calibri" w:cs="B Nazanin" w:hint="cs"/>
          <w:b/>
          <w:bCs/>
          <w:sz w:val="28"/>
          <w:szCs w:val="28"/>
          <w:rtl/>
          <w:lang w:bidi="ar-SA"/>
        </w:rPr>
        <w:t xml:space="preserve">مولفه های پرسشنامه: </w:t>
      </w:r>
    </w:p>
    <w:p w14:paraId="330D9217" w14:textId="77777777" w:rsidR="009B116E" w:rsidRPr="009B116E" w:rsidRDefault="009B116E" w:rsidP="009B116E">
      <w:pPr>
        <w:numPr>
          <w:ilvl w:val="0"/>
          <w:numId w:val="1"/>
        </w:numPr>
        <w:tabs>
          <w:tab w:val="right" w:pos="206"/>
          <w:tab w:val="right" w:pos="386"/>
        </w:tabs>
        <w:autoSpaceDE w:val="0"/>
        <w:autoSpaceDN w:val="0"/>
        <w:adjustRightInd w:val="0"/>
        <w:spacing w:after="0" w:line="276" w:lineRule="auto"/>
        <w:ind w:left="116"/>
        <w:jc w:val="both"/>
        <w:rPr>
          <w:rFonts w:ascii="BMitra" w:eastAsia="Times New Roman" w:hAnsi="Times New Roman" w:cs="B Nazanin"/>
          <w:sz w:val="28"/>
          <w:szCs w:val="28"/>
          <w:rtl/>
        </w:rPr>
      </w:pPr>
      <w:r w:rsidRPr="009B116E">
        <w:rPr>
          <w:rFonts w:ascii="BMitra" w:eastAsia="Times New Roman" w:hAnsi="Times New Roman" w:cs="B Nazanin" w:hint="cs"/>
          <w:sz w:val="28"/>
          <w:szCs w:val="28"/>
          <w:rtl/>
        </w:rPr>
        <w:t xml:space="preserve">کسب دانش، </w:t>
      </w:r>
    </w:p>
    <w:p w14:paraId="2AAA57D8" w14:textId="77777777" w:rsidR="009B116E" w:rsidRPr="009B116E" w:rsidRDefault="009B116E" w:rsidP="009B116E">
      <w:pPr>
        <w:numPr>
          <w:ilvl w:val="0"/>
          <w:numId w:val="1"/>
        </w:numPr>
        <w:tabs>
          <w:tab w:val="right" w:pos="206"/>
          <w:tab w:val="right" w:pos="386"/>
        </w:tabs>
        <w:autoSpaceDE w:val="0"/>
        <w:autoSpaceDN w:val="0"/>
        <w:adjustRightInd w:val="0"/>
        <w:spacing w:after="0" w:line="276" w:lineRule="auto"/>
        <w:ind w:left="116"/>
        <w:jc w:val="both"/>
        <w:rPr>
          <w:rFonts w:ascii="Calibri" w:eastAsia="Times New Roman" w:hAnsi="Calibri" w:cs="B Nazanin"/>
          <w:sz w:val="28"/>
          <w:szCs w:val="28"/>
        </w:rPr>
      </w:pPr>
      <w:r w:rsidRPr="009B116E">
        <w:rPr>
          <w:rFonts w:ascii="BMitra" w:eastAsia="Times New Roman" w:hAnsi="Times New Roman" w:cs="B Nazanin" w:hint="cs"/>
          <w:sz w:val="28"/>
          <w:szCs w:val="28"/>
          <w:rtl/>
        </w:rPr>
        <w:t>خلق،</w:t>
      </w:r>
    </w:p>
    <w:p w14:paraId="63F8CAFD" w14:textId="77777777" w:rsidR="009B116E" w:rsidRPr="009B116E" w:rsidRDefault="009B116E" w:rsidP="009B116E">
      <w:pPr>
        <w:numPr>
          <w:ilvl w:val="0"/>
          <w:numId w:val="1"/>
        </w:numPr>
        <w:tabs>
          <w:tab w:val="right" w:pos="206"/>
          <w:tab w:val="right" w:pos="386"/>
        </w:tabs>
        <w:autoSpaceDE w:val="0"/>
        <w:autoSpaceDN w:val="0"/>
        <w:adjustRightInd w:val="0"/>
        <w:spacing w:after="0" w:line="276" w:lineRule="auto"/>
        <w:ind w:left="116"/>
        <w:jc w:val="both"/>
        <w:rPr>
          <w:rFonts w:ascii="BMitra" w:eastAsia="Times New Roman" w:hAnsi="Times New Roman" w:cs="B Nazanin"/>
          <w:sz w:val="28"/>
          <w:szCs w:val="28"/>
          <w:rtl/>
        </w:rPr>
      </w:pPr>
      <w:r w:rsidRPr="009B116E">
        <w:rPr>
          <w:rFonts w:ascii="BMitra" w:eastAsia="Times New Roman" w:hAnsi="Times New Roman" w:cs="B Nazanin" w:hint="cs"/>
          <w:sz w:val="28"/>
          <w:szCs w:val="28"/>
          <w:rtl/>
        </w:rPr>
        <w:t>توز</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 xml:space="preserve">ع، </w:t>
      </w:r>
    </w:p>
    <w:p w14:paraId="5A903DBA" w14:textId="77777777" w:rsidR="009B116E" w:rsidRPr="009B116E" w:rsidRDefault="009B116E" w:rsidP="009B116E">
      <w:pPr>
        <w:numPr>
          <w:ilvl w:val="0"/>
          <w:numId w:val="1"/>
        </w:numPr>
        <w:tabs>
          <w:tab w:val="right" w:pos="206"/>
          <w:tab w:val="right" w:pos="386"/>
        </w:tabs>
        <w:autoSpaceDE w:val="0"/>
        <w:autoSpaceDN w:val="0"/>
        <w:adjustRightInd w:val="0"/>
        <w:spacing w:after="0" w:line="276" w:lineRule="auto"/>
        <w:ind w:left="116"/>
        <w:jc w:val="both"/>
        <w:rPr>
          <w:rFonts w:ascii="BMitra" w:eastAsia="Times New Roman" w:hAnsi="Times New Roman" w:cs="B Nazanin"/>
          <w:sz w:val="28"/>
          <w:szCs w:val="28"/>
          <w:rtl/>
        </w:rPr>
      </w:pPr>
      <w:r w:rsidRPr="009B116E">
        <w:rPr>
          <w:rFonts w:ascii="BMitra" w:eastAsia="Times New Roman" w:hAnsi="Times New Roman" w:cs="B Nazanin" w:hint="cs"/>
          <w:sz w:val="28"/>
          <w:szCs w:val="28"/>
          <w:rtl/>
        </w:rPr>
        <w:t>بکارگ</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ري،</w:t>
      </w:r>
    </w:p>
    <w:p w14:paraId="6A9CDF09" w14:textId="6CC6FD6E" w:rsidR="009B116E" w:rsidRPr="009B116E" w:rsidRDefault="009B116E" w:rsidP="009B116E">
      <w:pPr>
        <w:numPr>
          <w:ilvl w:val="0"/>
          <w:numId w:val="1"/>
        </w:numPr>
        <w:tabs>
          <w:tab w:val="right" w:pos="206"/>
          <w:tab w:val="right" w:pos="386"/>
        </w:tabs>
        <w:autoSpaceDE w:val="0"/>
        <w:autoSpaceDN w:val="0"/>
        <w:adjustRightInd w:val="0"/>
        <w:spacing w:after="0" w:line="276" w:lineRule="auto"/>
        <w:ind w:left="116"/>
        <w:jc w:val="both"/>
        <w:rPr>
          <w:rFonts w:ascii="Times New Roman" w:eastAsia="Times New Roman" w:hAnsi="Times New Roman" w:cs="B Nazanin"/>
          <w:sz w:val="28"/>
          <w:szCs w:val="28"/>
          <w:rtl/>
        </w:rPr>
      </w:pPr>
      <w:r w:rsidRPr="009B116E">
        <w:rPr>
          <w:rFonts w:ascii="BMitra" w:eastAsia="Times New Roman" w:hAnsi="Times New Roman" w:cs="B Nazanin" w:hint="cs"/>
          <w:sz w:val="28"/>
          <w:szCs w:val="28"/>
          <w:rtl/>
        </w:rPr>
        <w:t>حفظ</w:t>
      </w:r>
      <w:r w:rsidRPr="009B116E">
        <w:rPr>
          <w:rFonts w:ascii="Calibri" w:eastAsia="Times New Roman" w:hAnsi="Calibri" w:cs="B Nazanin" w:hint="cs"/>
          <w:sz w:val="28"/>
          <w:szCs w:val="28"/>
          <w:rtl/>
        </w:rPr>
        <w:t xml:space="preserve"> و</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ذخ</w:t>
      </w:r>
      <w:r w:rsidRPr="009B116E">
        <w:rPr>
          <w:rFonts w:ascii="Arial" w:eastAsia="Times New Roman" w:hAnsi="Arial" w:cs="B Nazanin" w:hint="cs"/>
          <w:sz w:val="28"/>
          <w:szCs w:val="28"/>
          <w:rtl/>
        </w:rPr>
        <w:t>ی</w:t>
      </w:r>
      <w:r w:rsidRPr="009B116E">
        <w:rPr>
          <w:rFonts w:ascii="BMitra" w:eastAsia="Times New Roman" w:hAnsi="Times New Roman" w:cs="B Nazanin" w:hint="cs"/>
          <w:sz w:val="28"/>
          <w:szCs w:val="28"/>
          <w:rtl/>
        </w:rPr>
        <w:t>ره</w:t>
      </w:r>
      <w:r w:rsidRPr="009B116E">
        <w:rPr>
          <w:rFonts w:ascii="BMitra" w:eastAsia="Times New Roman" w:hAnsi="Times New Roman" w:cs="B Nazanin"/>
          <w:sz w:val="28"/>
          <w:szCs w:val="28"/>
        </w:rPr>
        <w:t xml:space="preserve"> </w:t>
      </w:r>
      <w:r w:rsidRPr="009B116E">
        <w:rPr>
          <w:rFonts w:ascii="BMitra" w:eastAsia="Times New Roman" w:hAnsi="Times New Roman" w:cs="B Nazanin" w:hint="cs"/>
          <w:sz w:val="28"/>
          <w:szCs w:val="28"/>
          <w:rtl/>
        </w:rPr>
        <w:t>دانش</w:t>
      </w:r>
      <w:r w:rsidRPr="009B116E">
        <w:rPr>
          <w:rFonts w:ascii="Times New Roman" w:eastAsia="Times New Roman" w:hAnsi="Times New Roman" w:cs="B Nazanin" w:hint="cs"/>
          <w:sz w:val="28"/>
          <w:szCs w:val="28"/>
          <w:rtl/>
        </w:rPr>
        <w:t xml:space="preserve"> </w:t>
      </w:r>
    </w:p>
    <w:p w14:paraId="52BF065E" w14:textId="1EA636FE" w:rsidR="009B116E" w:rsidRDefault="009B116E">
      <w:pPr>
        <w:rPr>
          <w:rFonts w:cs="B Nazanin"/>
          <w:sz w:val="28"/>
          <w:szCs w:val="28"/>
          <w:rtl/>
        </w:rPr>
      </w:pPr>
    </w:p>
    <w:p w14:paraId="6998724E" w14:textId="186617D8" w:rsidR="009B116E" w:rsidRDefault="009B116E">
      <w:pPr>
        <w:rPr>
          <w:rFonts w:cs="B Nazanin"/>
          <w:sz w:val="28"/>
          <w:szCs w:val="28"/>
          <w:rtl/>
        </w:rPr>
      </w:pPr>
    </w:p>
    <w:p w14:paraId="1FAD7676" w14:textId="77777777" w:rsidR="009B116E" w:rsidRPr="009B116E" w:rsidRDefault="009B116E">
      <w:pPr>
        <w:rPr>
          <w:rFonts w:cs="B Nazanin"/>
          <w:sz w:val="28"/>
          <w:szCs w:val="28"/>
          <w:rtl/>
        </w:rPr>
      </w:pPr>
    </w:p>
    <w:p w14:paraId="29492D8A" w14:textId="64FB6156" w:rsidR="009B116E" w:rsidRDefault="009B116E" w:rsidP="009B116E">
      <w:pPr>
        <w:spacing w:after="0" w:line="276" w:lineRule="auto"/>
        <w:contextualSpacing/>
        <w:jc w:val="both"/>
        <w:rPr>
          <w:rFonts w:ascii="Arial" w:eastAsia="Calibri" w:hAnsi="Arial" w:cs="B Nazanin"/>
          <w:b/>
          <w:bCs/>
          <w:sz w:val="28"/>
          <w:szCs w:val="28"/>
          <w:rtl/>
        </w:rPr>
      </w:pPr>
      <w:r w:rsidRPr="009B116E">
        <w:rPr>
          <w:rFonts w:ascii="Arial" w:eastAsia="Calibri" w:hAnsi="Arial" w:cs="B Nazanin" w:hint="cs"/>
          <w:b/>
          <w:bCs/>
          <w:sz w:val="28"/>
          <w:szCs w:val="28"/>
          <w:rtl/>
        </w:rPr>
        <w:lastRenderedPageBreak/>
        <w:t>نمره گذاری پرسشنامه:</w:t>
      </w:r>
    </w:p>
    <w:p w14:paraId="1AD210A3" w14:textId="77777777" w:rsidR="00B709CC" w:rsidRPr="009B116E" w:rsidRDefault="00B709CC" w:rsidP="009B116E">
      <w:pPr>
        <w:spacing w:after="0" w:line="276" w:lineRule="auto"/>
        <w:contextualSpacing/>
        <w:jc w:val="both"/>
        <w:rPr>
          <w:rFonts w:ascii="Times New Roman" w:eastAsia="Times New Roman" w:hAnsi="Times New Roman" w:cs="B Nazanin"/>
          <w:sz w:val="28"/>
          <w:szCs w:val="28"/>
          <w:rtl/>
        </w:rPr>
      </w:pPr>
    </w:p>
    <w:tbl>
      <w:tblPr>
        <w:tblStyle w:val="GridTable4-Accent3"/>
        <w:bidiVisual/>
        <w:tblW w:w="90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1500"/>
        <w:gridCol w:w="1500"/>
        <w:gridCol w:w="1501"/>
        <w:gridCol w:w="1501"/>
        <w:gridCol w:w="1501"/>
      </w:tblGrid>
      <w:tr w:rsidR="00B709CC" w:rsidRPr="00B709CC" w14:paraId="045B7054" w14:textId="77777777" w:rsidTr="00B709CC">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500" w:type="dxa"/>
            <w:tcBorders>
              <w:top w:val="none" w:sz="0" w:space="0" w:color="auto"/>
              <w:left w:val="none" w:sz="0" w:space="0" w:color="auto"/>
              <w:bottom w:val="none" w:sz="0" w:space="0" w:color="auto"/>
              <w:right w:val="none" w:sz="0" w:space="0" w:color="auto"/>
            </w:tcBorders>
          </w:tcPr>
          <w:p w14:paraId="0078BB55" w14:textId="67904ADE" w:rsidR="00B709CC" w:rsidRPr="00B709CC" w:rsidRDefault="00B709CC" w:rsidP="004E06BC">
            <w:pPr>
              <w:spacing w:line="276" w:lineRule="auto"/>
              <w:jc w:val="center"/>
              <w:rPr>
                <w:rFonts w:ascii="Times New Roman" w:eastAsia="Times New Roman" w:hAnsi="Times New Roman" w:cs="B Nazanin" w:hint="cs"/>
                <w:color w:val="auto"/>
                <w:sz w:val="24"/>
                <w:szCs w:val="24"/>
                <w:rtl/>
                <w:lang w:bidi="ar-SA"/>
              </w:rPr>
            </w:pPr>
            <w:r w:rsidRPr="00B709CC">
              <w:rPr>
                <w:rFonts w:ascii="Times New Roman" w:eastAsia="Times New Roman" w:hAnsi="Times New Roman" w:cs="B Nazanin" w:hint="cs"/>
                <w:color w:val="auto"/>
                <w:sz w:val="24"/>
                <w:szCs w:val="24"/>
                <w:rtl/>
                <w:lang w:bidi="ar-SA"/>
              </w:rPr>
              <w:t>عنوان</w:t>
            </w:r>
          </w:p>
        </w:tc>
        <w:tc>
          <w:tcPr>
            <w:tcW w:w="1500" w:type="dxa"/>
            <w:tcBorders>
              <w:top w:val="none" w:sz="0" w:space="0" w:color="auto"/>
              <w:left w:val="none" w:sz="0" w:space="0" w:color="auto"/>
              <w:bottom w:val="none" w:sz="0" w:space="0" w:color="auto"/>
              <w:right w:val="none" w:sz="0" w:space="0" w:color="auto"/>
            </w:tcBorders>
          </w:tcPr>
          <w:p w14:paraId="7764D6A1" w14:textId="4FE788D2" w:rsidR="00B709CC" w:rsidRPr="00B709CC"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B709CC">
              <w:rPr>
                <w:rFonts w:ascii="Times New Roman" w:eastAsia="Times New Roman" w:hAnsi="Times New Roman" w:cs="B Nazanin" w:hint="cs"/>
                <w:color w:val="auto"/>
                <w:sz w:val="24"/>
                <w:szCs w:val="24"/>
                <w:rtl/>
                <w:lang w:bidi="ar-SA"/>
              </w:rPr>
              <w:t>کاملاً موافقم</w:t>
            </w:r>
          </w:p>
        </w:tc>
        <w:tc>
          <w:tcPr>
            <w:tcW w:w="1500" w:type="dxa"/>
            <w:tcBorders>
              <w:top w:val="none" w:sz="0" w:space="0" w:color="auto"/>
              <w:left w:val="none" w:sz="0" w:space="0" w:color="auto"/>
              <w:bottom w:val="none" w:sz="0" w:space="0" w:color="auto"/>
              <w:right w:val="none" w:sz="0" w:space="0" w:color="auto"/>
            </w:tcBorders>
          </w:tcPr>
          <w:p w14:paraId="728AD3F9" w14:textId="77777777" w:rsidR="00B709CC" w:rsidRPr="00B709CC"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B709CC">
              <w:rPr>
                <w:rFonts w:ascii="Times New Roman" w:eastAsia="Times New Roman" w:hAnsi="Times New Roman" w:cs="B Nazanin" w:hint="cs"/>
                <w:color w:val="auto"/>
                <w:sz w:val="24"/>
                <w:szCs w:val="24"/>
                <w:rtl/>
                <w:lang w:bidi="ar-SA"/>
              </w:rPr>
              <w:t>موافقم</w:t>
            </w:r>
          </w:p>
        </w:tc>
        <w:tc>
          <w:tcPr>
            <w:tcW w:w="1501" w:type="dxa"/>
            <w:tcBorders>
              <w:top w:val="none" w:sz="0" w:space="0" w:color="auto"/>
              <w:left w:val="none" w:sz="0" w:space="0" w:color="auto"/>
              <w:bottom w:val="none" w:sz="0" w:space="0" w:color="auto"/>
              <w:right w:val="none" w:sz="0" w:space="0" w:color="auto"/>
            </w:tcBorders>
          </w:tcPr>
          <w:p w14:paraId="52F2F077" w14:textId="77777777" w:rsidR="00B709CC" w:rsidRPr="00B709CC"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B709CC">
              <w:rPr>
                <w:rFonts w:ascii="Times New Roman" w:eastAsia="Times New Roman" w:hAnsi="Times New Roman" w:cs="B Nazanin" w:hint="cs"/>
                <w:color w:val="auto"/>
                <w:sz w:val="24"/>
                <w:szCs w:val="24"/>
                <w:rtl/>
                <w:lang w:bidi="ar-SA"/>
              </w:rPr>
              <w:t>نظری ندارم</w:t>
            </w:r>
          </w:p>
        </w:tc>
        <w:tc>
          <w:tcPr>
            <w:tcW w:w="1501" w:type="dxa"/>
            <w:tcBorders>
              <w:top w:val="none" w:sz="0" w:space="0" w:color="auto"/>
              <w:left w:val="none" w:sz="0" w:space="0" w:color="auto"/>
              <w:bottom w:val="none" w:sz="0" w:space="0" w:color="auto"/>
              <w:right w:val="none" w:sz="0" w:space="0" w:color="auto"/>
            </w:tcBorders>
          </w:tcPr>
          <w:p w14:paraId="4CFFEC8E" w14:textId="77777777" w:rsidR="00B709CC" w:rsidRPr="00B709CC"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B709CC">
              <w:rPr>
                <w:rFonts w:ascii="Times New Roman" w:eastAsia="Times New Roman" w:hAnsi="Times New Roman" w:cs="B Nazanin" w:hint="cs"/>
                <w:color w:val="auto"/>
                <w:sz w:val="24"/>
                <w:szCs w:val="24"/>
                <w:rtl/>
                <w:lang w:bidi="ar-SA"/>
              </w:rPr>
              <w:t>مخالفم</w:t>
            </w:r>
          </w:p>
        </w:tc>
        <w:tc>
          <w:tcPr>
            <w:tcW w:w="1501" w:type="dxa"/>
            <w:tcBorders>
              <w:top w:val="none" w:sz="0" w:space="0" w:color="auto"/>
              <w:left w:val="none" w:sz="0" w:space="0" w:color="auto"/>
              <w:bottom w:val="none" w:sz="0" w:space="0" w:color="auto"/>
              <w:right w:val="none" w:sz="0" w:space="0" w:color="auto"/>
            </w:tcBorders>
          </w:tcPr>
          <w:p w14:paraId="1122EFEF" w14:textId="77777777" w:rsidR="00B709CC" w:rsidRPr="00B709CC" w:rsidRDefault="00B709CC"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lang w:bidi="ar-SA"/>
              </w:rPr>
            </w:pPr>
            <w:r w:rsidRPr="00B709CC">
              <w:rPr>
                <w:rFonts w:ascii="Times New Roman" w:eastAsia="Times New Roman" w:hAnsi="Times New Roman" w:cs="B Nazanin" w:hint="cs"/>
                <w:color w:val="auto"/>
                <w:sz w:val="24"/>
                <w:szCs w:val="24"/>
                <w:rtl/>
                <w:lang w:bidi="ar-SA"/>
              </w:rPr>
              <w:t>کاملاً مخالفم</w:t>
            </w:r>
          </w:p>
        </w:tc>
      </w:tr>
      <w:tr w:rsidR="00B709CC" w:rsidRPr="00B709CC" w14:paraId="1BC0D25B" w14:textId="77777777" w:rsidTr="00B709C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500" w:type="dxa"/>
          </w:tcPr>
          <w:p w14:paraId="3E0EAC09" w14:textId="1D8B3C6A" w:rsidR="00B709CC" w:rsidRPr="00B709CC" w:rsidRDefault="00B709CC" w:rsidP="004E06BC">
            <w:pPr>
              <w:spacing w:line="276" w:lineRule="auto"/>
              <w:jc w:val="center"/>
              <w:rPr>
                <w:rFonts w:ascii="Times New Roman" w:eastAsia="Times New Roman" w:hAnsi="Times New Roman" w:cs="B Nazanin" w:hint="cs"/>
                <w:sz w:val="24"/>
                <w:szCs w:val="24"/>
                <w:rtl/>
                <w:lang w:bidi="ar-SA"/>
              </w:rPr>
            </w:pPr>
            <w:r w:rsidRPr="00B709CC">
              <w:rPr>
                <w:rFonts w:ascii="Times New Roman" w:eastAsia="Times New Roman" w:hAnsi="Times New Roman" w:cs="B Nazanin" w:hint="cs"/>
                <w:sz w:val="24"/>
                <w:szCs w:val="24"/>
                <w:rtl/>
                <w:lang w:bidi="ar-SA"/>
              </w:rPr>
              <w:t>نمره</w:t>
            </w:r>
          </w:p>
        </w:tc>
        <w:tc>
          <w:tcPr>
            <w:tcW w:w="1500" w:type="dxa"/>
          </w:tcPr>
          <w:p w14:paraId="42F10B73" w14:textId="32B75398" w:rsidR="00B709CC" w:rsidRPr="00B709CC" w:rsidRDefault="00B709CC" w:rsidP="004E06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lang w:bidi="ar-SA"/>
              </w:rPr>
            </w:pPr>
            <w:r w:rsidRPr="00B709CC">
              <w:rPr>
                <w:rFonts w:ascii="Times New Roman" w:eastAsia="Times New Roman" w:hAnsi="Times New Roman" w:cs="B Nazanin" w:hint="cs"/>
                <w:b/>
                <w:bCs/>
                <w:sz w:val="24"/>
                <w:szCs w:val="24"/>
                <w:rtl/>
                <w:lang w:bidi="ar-SA"/>
              </w:rPr>
              <w:t>5</w:t>
            </w:r>
          </w:p>
        </w:tc>
        <w:tc>
          <w:tcPr>
            <w:tcW w:w="1500" w:type="dxa"/>
          </w:tcPr>
          <w:p w14:paraId="345118D0" w14:textId="77777777" w:rsidR="00B709CC" w:rsidRPr="00B709CC" w:rsidRDefault="00B709CC" w:rsidP="004E06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lang w:bidi="ar-SA"/>
              </w:rPr>
            </w:pPr>
            <w:r w:rsidRPr="00B709CC">
              <w:rPr>
                <w:rFonts w:ascii="Times New Roman" w:eastAsia="Times New Roman" w:hAnsi="Times New Roman" w:cs="B Nazanin" w:hint="cs"/>
                <w:b/>
                <w:bCs/>
                <w:sz w:val="24"/>
                <w:szCs w:val="24"/>
                <w:rtl/>
                <w:lang w:bidi="ar-SA"/>
              </w:rPr>
              <w:t>4</w:t>
            </w:r>
          </w:p>
        </w:tc>
        <w:tc>
          <w:tcPr>
            <w:tcW w:w="1501" w:type="dxa"/>
          </w:tcPr>
          <w:p w14:paraId="2631BBD4" w14:textId="77777777" w:rsidR="00B709CC" w:rsidRPr="00B709CC" w:rsidRDefault="00B709CC" w:rsidP="004E06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lang w:bidi="ar-SA"/>
              </w:rPr>
            </w:pPr>
            <w:r w:rsidRPr="00B709CC">
              <w:rPr>
                <w:rFonts w:ascii="Times New Roman" w:eastAsia="Times New Roman" w:hAnsi="Times New Roman" w:cs="B Nazanin" w:hint="cs"/>
                <w:b/>
                <w:bCs/>
                <w:sz w:val="24"/>
                <w:szCs w:val="24"/>
                <w:rtl/>
                <w:lang w:bidi="ar-SA"/>
              </w:rPr>
              <w:t>3</w:t>
            </w:r>
          </w:p>
        </w:tc>
        <w:tc>
          <w:tcPr>
            <w:tcW w:w="1501" w:type="dxa"/>
          </w:tcPr>
          <w:p w14:paraId="5CFF8CCE" w14:textId="77777777" w:rsidR="00B709CC" w:rsidRPr="00B709CC" w:rsidRDefault="00B709CC" w:rsidP="004E06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lang w:bidi="ar-SA"/>
              </w:rPr>
            </w:pPr>
            <w:r w:rsidRPr="00B709CC">
              <w:rPr>
                <w:rFonts w:ascii="Times New Roman" w:eastAsia="Times New Roman" w:hAnsi="Times New Roman" w:cs="B Nazanin" w:hint="cs"/>
                <w:b/>
                <w:bCs/>
                <w:sz w:val="24"/>
                <w:szCs w:val="24"/>
                <w:rtl/>
                <w:lang w:bidi="ar-SA"/>
              </w:rPr>
              <w:t>2</w:t>
            </w:r>
          </w:p>
        </w:tc>
        <w:tc>
          <w:tcPr>
            <w:tcW w:w="1501" w:type="dxa"/>
          </w:tcPr>
          <w:p w14:paraId="52C99E0A" w14:textId="77777777" w:rsidR="00B709CC" w:rsidRPr="00B709CC" w:rsidRDefault="00B709CC" w:rsidP="004E06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lang w:bidi="ar-SA"/>
              </w:rPr>
            </w:pPr>
            <w:r w:rsidRPr="00B709CC">
              <w:rPr>
                <w:rFonts w:ascii="Times New Roman" w:eastAsia="Times New Roman" w:hAnsi="Times New Roman" w:cs="B Nazanin" w:hint="cs"/>
                <w:b/>
                <w:bCs/>
                <w:sz w:val="24"/>
                <w:szCs w:val="24"/>
                <w:rtl/>
                <w:lang w:bidi="ar-SA"/>
              </w:rPr>
              <w:t>1</w:t>
            </w:r>
          </w:p>
        </w:tc>
      </w:tr>
    </w:tbl>
    <w:p w14:paraId="7726F11C" w14:textId="7AF63A17" w:rsidR="009B116E" w:rsidRPr="009B116E" w:rsidRDefault="009B116E">
      <w:pPr>
        <w:rPr>
          <w:rFonts w:cs="B Nazanin"/>
          <w:sz w:val="28"/>
          <w:szCs w:val="28"/>
          <w:rtl/>
        </w:rPr>
      </w:pPr>
    </w:p>
    <w:p w14:paraId="7A5E3D01" w14:textId="77777777" w:rsidR="009B116E" w:rsidRPr="009B116E" w:rsidRDefault="009B116E" w:rsidP="009B116E">
      <w:pPr>
        <w:spacing w:after="200" w:line="276" w:lineRule="auto"/>
        <w:contextualSpacing/>
        <w:jc w:val="both"/>
        <w:rPr>
          <w:rFonts w:ascii="Arial" w:eastAsia="Times New Roman" w:hAnsi="Arial" w:cs="B Nazanin"/>
          <w:b/>
          <w:bCs/>
          <w:sz w:val="28"/>
          <w:szCs w:val="28"/>
          <w:rtl/>
        </w:rPr>
      </w:pPr>
      <w:r w:rsidRPr="009B116E">
        <w:rPr>
          <w:rFonts w:ascii="Arial" w:eastAsia="Calibri" w:hAnsi="Arial" w:cs="B Nazanin"/>
          <w:b/>
          <w:bCs/>
          <w:sz w:val="28"/>
          <w:szCs w:val="28"/>
          <w:rtl/>
        </w:rPr>
        <w:t xml:space="preserve">تحلیل ( تفسیر) بر اساس میزان نمره پرسشنامه </w:t>
      </w:r>
    </w:p>
    <w:p w14:paraId="0C574BE6" w14:textId="77777777" w:rsidR="009B116E" w:rsidRPr="009B116E" w:rsidRDefault="009B116E" w:rsidP="009B116E">
      <w:pPr>
        <w:spacing w:after="0" w:line="276" w:lineRule="auto"/>
        <w:contextualSpacing/>
        <w:jc w:val="both"/>
        <w:rPr>
          <w:rFonts w:ascii="Arial" w:eastAsia="Calibri" w:hAnsi="Arial" w:cs="B Nazanin"/>
          <w:sz w:val="28"/>
          <w:szCs w:val="28"/>
        </w:rPr>
      </w:pPr>
      <w:r w:rsidRPr="009B116E">
        <w:rPr>
          <w:rFonts w:ascii="Arial" w:eastAsia="Calibri" w:hAnsi="Arial" w:cs="B Nazanin" w:hint="cs"/>
          <w:sz w:val="28"/>
          <w:szCs w:val="28"/>
          <w:rtl/>
        </w:rPr>
        <w:t xml:space="preserve"> </w:t>
      </w:r>
      <w:r w:rsidRPr="009B116E">
        <w:rPr>
          <w:rFonts w:ascii="Arial" w:eastAsia="Calibri" w:hAnsi="Arial" w:cs="B Nazanin"/>
          <w:sz w:val="28"/>
          <w:szCs w:val="28"/>
          <w:rtl/>
        </w:rPr>
        <w:t>بر اساس این روش از تحلیل شما نمره</w:t>
      </w:r>
      <w:r w:rsidRPr="009B116E">
        <w:rPr>
          <w:rFonts w:ascii="Arial" w:eastAsia="Calibri" w:hAnsi="Arial" w:cs="B Nazanin"/>
          <w:sz w:val="28"/>
          <w:szCs w:val="28"/>
        </w:rPr>
        <w:softHyphen/>
      </w:r>
      <w:r w:rsidRPr="009B116E">
        <w:rPr>
          <w:rFonts w:ascii="Arial" w:eastAsia="Calibri" w:hAnsi="Arial" w:cs="B Nazanin"/>
          <w:sz w:val="28"/>
          <w:szCs w:val="28"/>
          <w:rtl/>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C0765D7" w14:textId="77777777" w:rsidR="009B116E" w:rsidRPr="009B116E" w:rsidRDefault="009B116E" w:rsidP="009B116E">
      <w:pPr>
        <w:spacing w:after="200" w:line="276" w:lineRule="auto"/>
        <w:contextualSpacing/>
        <w:jc w:val="both"/>
        <w:rPr>
          <w:rFonts w:ascii="Arial" w:eastAsia="Calibri" w:hAnsi="Arial" w:cs="B Nazanin"/>
          <w:sz w:val="28"/>
          <w:szCs w:val="28"/>
          <w:rtl/>
        </w:rPr>
      </w:pPr>
      <w:r w:rsidRPr="009B116E">
        <w:rPr>
          <w:rFonts w:ascii="Arial" w:eastAsia="Calibri" w:hAnsi="Arial" w:cs="B Nazanin" w:hint="cs"/>
          <w:sz w:val="28"/>
          <w:szCs w:val="28"/>
          <w:rtl/>
        </w:rPr>
        <w:t xml:space="preserve"> </w:t>
      </w:r>
      <w:r w:rsidRPr="009B116E">
        <w:rPr>
          <w:rFonts w:ascii="Arial" w:eastAsia="Calibri" w:hAnsi="Arial" w:cs="B Nazanin"/>
          <w:sz w:val="28"/>
          <w:szCs w:val="28"/>
          <w:rtl/>
        </w:rPr>
        <w:t>مثال: حد پایین نمرات پرسشنامه به طریق زیر بدست آمده است</w:t>
      </w:r>
    </w:p>
    <w:p w14:paraId="12DA8DD3" w14:textId="49E8A1CD" w:rsidR="009B116E" w:rsidRDefault="009B116E" w:rsidP="009B116E">
      <w:pPr>
        <w:spacing w:after="200" w:line="276" w:lineRule="auto"/>
        <w:contextualSpacing/>
        <w:jc w:val="both"/>
        <w:rPr>
          <w:rFonts w:ascii="Arial" w:eastAsia="Calibri" w:hAnsi="Arial" w:cs="B Nazanin"/>
          <w:sz w:val="28"/>
          <w:szCs w:val="28"/>
          <w:rtl/>
        </w:rPr>
      </w:pPr>
      <w:r w:rsidRPr="009B116E">
        <w:rPr>
          <w:rFonts w:ascii="Arial" w:eastAsia="Calibri" w:hAnsi="Arial" w:cs="B Nazanin" w:hint="cs"/>
          <w:sz w:val="28"/>
          <w:szCs w:val="28"/>
          <w:rtl/>
        </w:rPr>
        <w:t xml:space="preserve"> </w:t>
      </w:r>
      <w:r w:rsidRPr="009B116E">
        <w:rPr>
          <w:rFonts w:ascii="Arial" w:eastAsia="Calibri" w:hAnsi="Arial" w:cs="B Nazanin"/>
          <w:sz w:val="28"/>
          <w:szCs w:val="28"/>
          <w:rtl/>
        </w:rPr>
        <w:t>تعداد سوالات پرسشنامه * 1 = حد پایین نمره</w:t>
      </w:r>
    </w:p>
    <w:p w14:paraId="7C940E09" w14:textId="77777777" w:rsidR="00B709CC" w:rsidRPr="00B709CC" w:rsidRDefault="00B709CC" w:rsidP="009B116E">
      <w:pPr>
        <w:spacing w:after="200" w:line="276" w:lineRule="auto"/>
        <w:contextualSpacing/>
        <w:jc w:val="both"/>
        <w:rPr>
          <w:rFonts w:ascii="Arial" w:eastAsia="Calibri" w:hAnsi="Arial" w:cs="B Nazanin"/>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410"/>
        <w:gridCol w:w="1992"/>
      </w:tblGrid>
      <w:tr w:rsidR="00B709CC" w:rsidRPr="00B709CC" w14:paraId="35285BA7" w14:textId="77777777" w:rsidTr="00B709CC">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2171" w:type="dxa"/>
            <w:tcBorders>
              <w:top w:val="none" w:sz="0" w:space="0" w:color="auto"/>
              <w:left w:val="none" w:sz="0" w:space="0" w:color="auto"/>
              <w:bottom w:val="none" w:sz="0" w:space="0" w:color="auto"/>
              <w:right w:val="none" w:sz="0" w:space="0" w:color="auto"/>
            </w:tcBorders>
            <w:hideMark/>
          </w:tcPr>
          <w:p w14:paraId="657F8B47" w14:textId="77777777" w:rsidR="009B116E" w:rsidRPr="00B709CC" w:rsidRDefault="009B116E" w:rsidP="004E06BC">
            <w:pPr>
              <w:spacing w:line="276" w:lineRule="auto"/>
              <w:jc w:val="center"/>
              <w:rPr>
                <w:rFonts w:ascii="Arial" w:eastAsia="Calibri" w:hAnsi="Arial" w:cs="B Nazanin"/>
                <w:color w:val="auto"/>
                <w:sz w:val="24"/>
                <w:szCs w:val="24"/>
              </w:rPr>
            </w:pPr>
            <w:r w:rsidRPr="00B709CC">
              <w:rPr>
                <w:rFonts w:ascii="Arial" w:eastAsia="Calibri" w:hAnsi="Arial" w:cs="B Nazanin"/>
                <w:color w:val="auto"/>
                <w:sz w:val="24"/>
                <w:szCs w:val="24"/>
                <w:rtl/>
              </w:rPr>
              <w:t>حد پایین نمره</w:t>
            </w:r>
          </w:p>
        </w:tc>
        <w:tc>
          <w:tcPr>
            <w:tcW w:w="2410" w:type="dxa"/>
            <w:tcBorders>
              <w:top w:val="none" w:sz="0" w:space="0" w:color="auto"/>
              <w:left w:val="none" w:sz="0" w:space="0" w:color="auto"/>
              <w:bottom w:val="none" w:sz="0" w:space="0" w:color="auto"/>
              <w:right w:val="none" w:sz="0" w:space="0" w:color="auto"/>
            </w:tcBorders>
            <w:hideMark/>
          </w:tcPr>
          <w:p w14:paraId="690F0266" w14:textId="77777777" w:rsidR="009B116E" w:rsidRPr="00B709CC" w:rsidRDefault="009B116E"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4"/>
                <w:szCs w:val="24"/>
              </w:rPr>
            </w:pPr>
            <w:r w:rsidRPr="00B709CC">
              <w:rPr>
                <w:rFonts w:ascii="Arial" w:eastAsia="Calibri" w:hAnsi="Arial" w:cs="B Nazanin"/>
                <w:color w:val="auto"/>
                <w:sz w:val="24"/>
                <w:szCs w:val="24"/>
                <w:rtl/>
              </w:rPr>
              <w:t>حد متوسط نمرات</w:t>
            </w:r>
          </w:p>
        </w:tc>
        <w:tc>
          <w:tcPr>
            <w:tcW w:w="1992" w:type="dxa"/>
            <w:tcBorders>
              <w:top w:val="none" w:sz="0" w:space="0" w:color="auto"/>
              <w:left w:val="none" w:sz="0" w:space="0" w:color="auto"/>
              <w:bottom w:val="none" w:sz="0" w:space="0" w:color="auto"/>
              <w:right w:val="none" w:sz="0" w:space="0" w:color="auto"/>
            </w:tcBorders>
            <w:hideMark/>
          </w:tcPr>
          <w:p w14:paraId="7FDBFA90" w14:textId="77777777" w:rsidR="009B116E" w:rsidRPr="00B709CC" w:rsidRDefault="009B116E" w:rsidP="004E06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4"/>
                <w:szCs w:val="24"/>
              </w:rPr>
            </w:pPr>
            <w:r w:rsidRPr="00B709CC">
              <w:rPr>
                <w:rFonts w:ascii="Arial" w:eastAsia="Calibri" w:hAnsi="Arial" w:cs="B Nazanin"/>
                <w:color w:val="auto"/>
                <w:sz w:val="24"/>
                <w:szCs w:val="24"/>
                <w:rtl/>
              </w:rPr>
              <w:t>حد بالای نمرات</w:t>
            </w:r>
          </w:p>
        </w:tc>
      </w:tr>
      <w:tr w:rsidR="00B709CC" w:rsidRPr="00B709CC" w14:paraId="7F8DC05D" w14:textId="77777777" w:rsidTr="00B709C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171" w:type="dxa"/>
            <w:hideMark/>
          </w:tcPr>
          <w:p w14:paraId="6850DA86" w14:textId="77777777" w:rsidR="009B116E" w:rsidRPr="00B709CC" w:rsidRDefault="009B116E" w:rsidP="004E06BC">
            <w:pPr>
              <w:spacing w:line="276" w:lineRule="auto"/>
              <w:jc w:val="center"/>
              <w:rPr>
                <w:rFonts w:ascii="Arial" w:eastAsia="Calibri" w:hAnsi="Arial" w:cs="B Nazanin"/>
                <w:sz w:val="24"/>
                <w:szCs w:val="24"/>
                <w:rtl/>
              </w:rPr>
            </w:pPr>
            <w:r w:rsidRPr="00B709CC">
              <w:rPr>
                <w:rFonts w:ascii="Arial" w:eastAsia="Calibri" w:hAnsi="Arial" w:cs="B Nazanin" w:hint="cs"/>
                <w:sz w:val="24"/>
                <w:szCs w:val="24"/>
                <w:rtl/>
              </w:rPr>
              <w:t>42</w:t>
            </w:r>
          </w:p>
        </w:tc>
        <w:tc>
          <w:tcPr>
            <w:tcW w:w="2410" w:type="dxa"/>
            <w:hideMark/>
          </w:tcPr>
          <w:p w14:paraId="00DC441D" w14:textId="77777777" w:rsidR="009B116E" w:rsidRPr="00B709CC" w:rsidRDefault="009B116E" w:rsidP="004E06BC">
            <w:pPr>
              <w:tabs>
                <w:tab w:val="center" w:pos="1548"/>
                <w:tab w:val="left" w:pos="2227"/>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4"/>
                <w:szCs w:val="24"/>
              </w:rPr>
            </w:pPr>
            <w:r w:rsidRPr="00B709CC">
              <w:rPr>
                <w:rFonts w:ascii="Arial" w:eastAsia="Calibri" w:hAnsi="Arial" w:cs="B Nazanin" w:hint="cs"/>
                <w:b/>
                <w:bCs/>
                <w:sz w:val="24"/>
                <w:szCs w:val="24"/>
                <w:rtl/>
              </w:rPr>
              <w:t>110</w:t>
            </w:r>
          </w:p>
        </w:tc>
        <w:tc>
          <w:tcPr>
            <w:tcW w:w="1992" w:type="dxa"/>
            <w:hideMark/>
          </w:tcPr>
          <w:p w14:paraId="1D2DC290" w14:textId="77777777" w:rsidR="009B116E" w:rsidRPr="00B709CC" w:rsidRDefault="009B116E" w:rsidP="004E06BC">
            <w:pPr>
              <w:tabs>
                <w:tab w:val="left" w:pos="483"/>
                <w:tab w:val="center" w:pos="1261"/>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4"/>
                <w:szCs w:val="24"/>
              </w:rPr>
            </w:pPr>
            <w:r w:rsidRPr="00B709CC">
              <w:rPr>
                <w:rFonts w:ascii="Arial" w:eastAsia="Calibri" w:hAnsi="Arial" w:cs="B Nazanin" w:hint="cs"/>
                <w:b/>
                <w:bCs/>
                <w:sz w:val="24"/>
                <w:szCs w:val="24"/>
                <w:rtl/>
              </w:rPr>
              <w:t>210</w:t>
            </w:r>
          </w:p>
        </w:tc>
      </w:tr>
    </w:tbl>
    <w:p w14:paraId="7C19A203" w14:textId="77777777" w:rsidR="009B116E" w:rsidRPr="009B116E" w:rsidRDefault="009B116E" w:rsidP="009B116E">
      <w:pPr>
        <w:spacing w:after="0" w:line="276" w:lineRule="auto"/>
        <w:jc w:val="both"/>
        <w:rPr>
          <w:rFonts w:ascii="Calibri" w:eastAsia="Calibri" w:hAnsi="Calibri" w:cs="B Nazanin"/>
          <w:sz w:val="28"/>
          <w:szCs w:val="28"/>
          <w:rtl/>
        </w:rPr>
      </w:pPr>
    </w:p>
    <w:p w14:paraId="7E6936CF" w14:textId="77777777" w:rsidR="009B116E" w:rsidRPr="009B116E" w:rsidRDefault="009B116E" w:rsidP="009B116E">
      <w:pPr>
        <w:spacing w:after="0" w:line="276" w:lineRule="auto"/>
        <w:jc w:val="both"/>
        <w:rPr>
          <w:rFonts w:ascii="Calibri" w:eastAsia="Calibri" w:hAnsi="Calibri" w:cs="B Nazanin"/>
          <w:sz w:val="28"/>
          <w:szCs w:val="28"/>
          <w:rtl/>
        </w:rPr>
      </w:pPr>
      <w:r w:rsidRPr="009B116E">
        <w:rPr>
          <w:rFonts w:ascii="Calibri" w:eastAsia="Calibri" w:hAnsi="Calibri" w:cs="B Nazanin" w:hint="cs"/>
          <w:sz w:val="28"/>
          <w:szCs w:val="28"/>
          <w:rtl/>
        </w:rPr>
        <w:t xml:space="preserve"> امتیازات خود را از 42  عبارت فوق با یکدیگر جمع نمایید. حداقل امتیاز ممکن 42 و حداکثر 210 خواهد بود.</w:t>
      </w:r>
      <w:r w:rsidRPr="009B116E">
        <w:rPr>
          <w:rFonts w:ascii="Calibri" w:eastAsia="Calibri" w:hAnsi="Calibri" w:cs="B Nazanin"/>
          <w:sz w:val="28"/>
          <w:szCs w:val="28"/>
          <w:rtl/>
        </w:rPr>
        <w:t xml:space="preserve"> </w:t>
      </w:r>
    </w:p>
    <w:p w14:paraId="2568AECB" w14:textId="77777777" w:rsidR="009B116E" w:rsidRPr="009B116E" w:rsidRDefault="009B116E" w:rsidP="009B116E">
      <w:pPr>
        <w:spacing w:after="0" w:line="276" w:lineRule="auto"/>
        <w:jc w:val="both"/>
        <w:rPr>
          <w:rFonts w:ascii="Calibri" w:eastAsia="Calibri" w:hAnsi="Calibri" w:cs="B Nazanin"/>
          <w:sz w:val="28"/>
          <w:szCs w:val="28"/>
          <w:rtl/>
        </w:rPr>
      </w:pPr>
      <w:r w:rsidRPr="009B116E">
        <w:rPr>
          <w:rFonts w:ascii="Calibri" w:eastAsia="Calibri" w:hAnsi="Calibri" w:cs="B Nazanin" w:hint="cs"/>
          <w:sz w:val="28"/>
          <w:szCs w:val="28"/>
          <w:rtl/>
        </w:rPr>
        <w:t xml:space="preserve"> نمره بین  42 تا 70  :  میزان </w:t>
      </w:r>
      <w:r w:rsidRPr="009B116E">
        <w:rPr>
          <w:rFonts w:ascii="Arial" w:eastAsia="Times New Roman" w:hAnsi="Arial" w:cs="B Nazanin" w:hint="cs"/>
          <w:sz w:val="28"/>
          <w:szCs w:val="28"/>
          <w:rtl/>
          <w:lang w:bidi="ar-SA"/>
        </w:rPr>
        <w:t xml:space="preserve">مدیریت دانش </w:t>
      </w:r>
      <w:r w:rsidRPr="009B116E">
        <w:rPr>
          <w:rFonts w:ascii="Calibri" w:eastAsia="Calibri" w:hAnsi="Calibri" w:cs="B Nazanin" w:hint="cs"/>
          <w:sz w:val="28"/>
          <w:szCs w:val="28"/>
          <w:rtl/>
        </w:rPr>
        <w:t>در حد پایینی می باشد.</w:t>
      </w:r>
    </w:p>
    <w:p w14:paraId="3C066482" w14:textId="77777777" w:rsidR="009B116E" w:rsidRPr="009B116E" w:rsidRDefault="009B116E" w:rsidP="009B116E">
      <w:pPr>
        <w:spacing w:after="0" w:line="276" w:lineRule="auto"/>
        <w:jc w:val="both"/>
        <w:rPr>
          <w:rFonts w:ascii="Calibri" w:eastAsia="Calibri" w:hAnsi="Calibri" w:cs="B Nazanin"/>
          <w:sz w:val="28"/>
          <w:szCs w:val="28"/>
          <w:rtl/>
        </w:rPr>
      </w:pPr>
      <w:r w:rsidRPr="009B116E">
        <w:rPr>
          <w:rFonts w:ascii="Calibri" w:eastAsia="Calibri" w:hAnsi="Calibri" w:cs="B Nazanin" w:hint="cs"/>
          <w:sz w:val="28"/>
          <w:szCs w:val="28"/>
          <w:rtl/>
        </w:rPr>
        <w:t xml:space="preserve"> نمره بین 70 تا  140 : میزان</w:t>
      </w:r>
      <w:r w:rsidRPr="009B116E">
        <w:rPr>
          <w:rFonts w:ascii="Times New Roman" w:eastAsia="Times New Roman" w:hAnsi="Times New Roman" w:cs="B Nazanin" w:hint="cs"/>
          <w:sz w:val="28"/>
          <w:szCs w:val="28"/>
          <w:rtl/>
          <w:lang w:bidi="ar-SA"/>
        </w:rPr>
        <w:t xml:space="preserve"> </w:t>
      </w:r>
      <w:r w:rsidRPr="009B116E">
        <w:rPr>
          <w:rFonts w:ascii="Arial" w:eastAsia="Times New Roman" w:hAnsi="Arial" w:cs="B Nazanin" w:hint="cs"/>
          <w:sz w:val="28"/>
          <w:szCs w:val="28"/>
          <w:rtl/>
          <w:lang w:bidi="ar-SA"/>
        </w:rPr>
        <w:t xml:space="preserve">مدیریت دانش </w:t>
      </w:r>
      <w:r w:rsidRPr="009B116E">
        <w:rPr>
          <w:rFonts w:ascii="Calibri" w:eastAsia="Calibri" w:hAnsi="Calibri" w:cs="B Nazanin" w:hint="cs"/>
          <w:sz w:val="28"/>
          <w:szCs w:val="28"/>
          <w:rtl/>
        </w:rPr>
        <w:t>در حد متوسطی می باشد.</w:t>
      </w:r>
    </w:p>
    <w:p w14:paraId="5C4AA2FF" w14:textId="77777777" w:rsidR="009B116E" w:rsidRPr="009B116E" w:rsidRDefault="009B116E" w:rsidP="009B116E">
      <w:pPr>
        <w:spacing w:after="0" w:line="276" w:lineRule="auto"/>
        <w:jc w:val="both"/>
        <w:rPr>
          <w:rFonts w:ascii="Calibri" w:eastAsia="Calibri" w:hAnsi="Calibri" w:cs="B Nazanin"/>
          <w:sz w:val="28"/>
          <w:szCs w:val="28"/>
          <w:rtl/>
        </w:rPr>
      </w:pPr>
      <w:r w:rsidRPr="009B116E">
        <w:rPr>
          <w:rFonts w:ascii="Calibri" w:eastAsia="Calibri" w:hAnsi="Calibri" w:cs="B Nazanin" w:hint="cs"/>
          <w:sz w:val="28"/>
          <w:szCs w:val="28"/>
          <w:rtl/>
        </w:rPr>
        <w:t xml:space="preserve"> نمره بالاتر از 140   : میزان </w:t>
      </w:r>
      <w:r w:rsidRPr="009B116E">
        <w:rPr>
          <w:rFonts w:ascii="Arial" w:eastAsia="Times New Roman" w:hAnsi="Arial" w:cs="B Nazanin" w:hint="cs"/>
          <w:sz w:val="28"/>
          <w:szCs w:val="28"/>
          <w:rtl/>
          <w:lang w:bidi="ar-SA"/>
        </w:rPr>
        <w:t xml:space="preserve">مدیریت دانش </w:t>
      </w:r>
      <w:r w:rsidRPr="009B116E">
        <w:rPr>
          <w:rFonts w:ascii="Calibri" w:eastAsia="Calibri" w:hAnsi="Calibri" w:cs="B Nazanin" w:hint="cs"/>
          <w:sz w:val="28"/>
          <w:szCs w:val="28"/>
          <w:rtl/>
        </w:rPr>
        <w:t>در حد بالایی می باشد.</w:t>
      </w:r>
    </w:p>
    <w:p w14:paraId="365BED53" w14:textId="77777777" w:rsidR="009B116E" w:rsidRPr="009B116E" w:rsidRDefault="009B116E" w:rsidP="009B116E">
      <w:pPr>
        <w:spacing w:after="0" w:line="276" w:lineRule="auto"/>
        <w:jc w:val="both"/>
        <w:rPr>
          <w:rFonts w:ascii="Times New Roman" w:eastAsia="Times New Roman" w:hAnsi="Times New Roman" w:cs="B Nazanin"/>
          <w:b/>
          <w:bCs/>
          <w:sz w:val="28"/>
          <w:szCs w:val="28"/>
          <w:rtl/>
        </w:rPr>
      </w:pPr>
    </w:p>
    <w:p w14:paraId="11957083" w14:textId="4399B817" w:rsidR="009B116E" w:rsidRPr="009B116E" w:rsidRDefault="009B116E" w:rsidP="009B116E">
      <w:pPr>
        <w:autoSpaceDE w:val="0"/>
        <w:autoSpaceDN w:val="0"/>
        <w:adjustRightInd w:val="0"/>
        <w:spacing w:after="0" w:line="276" w:lineRule="auto"/>
        <w:jc w:val="both"/>
        <w:rPr>
          <w:rFonts w:ascii="BMitraBold" w:eastAsia="Calibri" w:hAnsi="Calibri" w:cs="B Nazanin"/>
          <w:sz w:val="28"/>
          <w:szCs w:val="28"/>
          <w:rtl/>
        </w:rPr>
      </w:pPr>
      <w:r w:rsidRPr="009B116E">
        <w:rPr>
          <w:rFonts w:ascii="BMitraBold" w:eastAsia="Calibri" w:hAnsi="Calibri" w:cs="B Nazanin" w:hint="cs"/>
          <w:b/>
          <w:bCs/>
          <w:sz w:val="28"/>
          <w:szCs w:val="28"/>
          <w:rtl/>
          <w:lang w:bidi="ar-SA"/>
        </w:rPr>
        <w:t xml:space="preserve">روایی </w:t>
      </w:r>
      <w:r w:rsidR="00B709CC">
        <w:rPr>
          <w:rFonts w:ascii="BMitraBold" w:eastAsia="Calibri" w:hAnsi="Calibri" w:cs="B Nazanin" w:hint="cs"/>
          <w:b/>
          <w:bCs/>
          <w:sz w:val="28"/>
          <w:szCs w:val="28"/>
          <w:rtl/>
          <w:lang w:bidi="ar-SA"/>
        </w:rPr>
        <w:t>پرسشنامه:</w:t>
      </w:r>
    </w:p>
    <w:p w14:paraId="2D0A07C4" w14:textId="77777777" w:rsidR="009B116E" w:rsidRPr="009B116E" w:rsidRDefault="009B116E" w:rsidP="009B116E">
      <w:pPr>
        <w:spacing w:after="0" w:line="276" w:lineRule="auto"/>
        <w:jc w:val="both"/>
        <w:rPr>
          <w:rFonts w:ascii="Times New Roman" w:eastAsia="Times New Roman" w:hAnsi="Times New Roman" w:cs="B Nazanin"/>
          <w:sz w:val="28"/>
          <w:szCs w:val="28"/>
          <w:rtl/>
        </w:rPr>
      </w:pPr>
      <w:r w:rsidRPr="009B116E">
        <w:rPr>
          <w:rFonts w:ascii="BMitraBold" w:eastAsia="Calibri" w:hAnsi="Calibri" w:cs="B Nazanin" w:hint="cs"/>
          <w:sz w:val="28"/>
          <w:szCs w:val="28"/>
          <w:rtl/>
          <w:lang w:bidi="ar-SA"/>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9B116E">
        <w:rPr>
          <w:rFonts w:ascii="BMitraBold" w:eastAsia="Calibri" w:hAnsi="Calibri" w:cs="B Nazanin" w:hint="cs"/>
          <w:sz w:val="28"/>
          <w:szCs w:val="28"/>
          <w:rtl/>
        </w:rPr>
        <w:t>ش</w:t>
      </w:r>
      <w:r w:rsidRPr="009B116E">
        <w:rPr>
          <w:rFonts w:ascii="Times New Roman" w:eastAsia="Times New Roman" w:hAnsi="Times New Roman" w:cs="B Nazanin" w:hint="cs"/>
          <w:sz w:val="28"/>
          <w:szCs w:val="28"/>
          <w:rtl/>
          <w:lang w:bidi="ar-SA"/>
        </w:rPr>
        <w:t xml:space="preserve"> (شکرالهی و کریم ، 1395) روایی پرسشنامه توسط  اساتید و متخصصان این حوزه تأیید شده است.</w:t>
      </w:r>
    </w:p>
    <w:p w14:paraId="1EC04986" w14:textId="77777777" w:rsidR="00B709CC" w:rsidRDefault="00B709CC" w:rsidP="009B116E">
      <w:pPr>
        <w:autoSpaceDE w:val="0"/>
        <w:autoSpaceDN w:val="0"/>
        <w:adjustRightInd w:val="0"/>
        <w:spacing w:after="0" w:line="276" w:lineRule="auto"/>
        <w:jc w:val="both"/>
        <w:rPr>
          <w:rFonts w:ascii="BMitraBold" w:eastAsia="Calibri" w:hAnsi="Calibri" w:cs="B Nazanin"/>
          <w:b/>
          <w:bCs/>
          <w:sz w:val="28"/>
          <w:szCs w:val="28"/>
          <w:rtl/>
          <w:lang w:bidi="ar-SA"/>
        </w:rPr>
      </w:pPr>
    </w:p>
    <w:p w14:paraId="670EE6D5" w14:textId="77777777" w:rsidR="00B709CC" w:rsidRDefault="00B709CC" w:rsidP="009B116E">
      <w:pPr>
        <w:autoSpaceDE w:val="0"/>
        <w:autoSpaceDN w:val="0"/>
        <w:adjustRightInd w:val="0"/>
        <w:spacing w:after="0" w:line="276" w:lineRule="auto"/>
        <w:jc w:val="both"/>
        <w:rPr>
          <w:rFonts w:ascii="BMitraBold" w:eastAsia="Calibri" w:hAnsi="Calibri" w:cs="B Nazanin"/>
          <w:b/>
          <w:bCs/>
          <w:sz w:val="28"/>
          <w:szCs w:val="28"/>
          <w:rtl/>
          <w:lang w:bidi="ar-SA"/>
        </w:rPr>
      </w:pPr>
    </w:p>
    <w:p w14:paraId="3705F849" w14:textId="28F556C7" w:rsidR="009B116E" w:rsidRPr="009B116E" w:rsidRDefault="009B116E" w:rsidP="009B116E">
      <w:pPr>
        <w:autoSpaceDE w:val="0"/>
        <w:autoSpaceDN w:val="0"/>
        <w:adjustRightInd w:val="0"/>
        <w:spacing w:after="0" w:line="276" w:lineRule="auto"/>
        <w:jc w:val="both"/>
        <w:rPr>
          <w:rFonts w:ascii="BMitraBold" w:eastAsia="Calibri" w:hAnsi="Calibri" w:cs="B Nazanin"/>
          <w:b/>
          <w:bCs/>
          <w:sz w:val="28"/>
          <w:szCs w:val="28"/>
          <w:rtl/>
        </w:rPr>
      </w:pPr>
      <w:r w:rsidRPr="009B116E">
        <w:rPr>
          <w:rFonts w:ascii="BMitraBold" w:eastAsia="Calibri" w:hAnsi="Calibri" w:cs="B Nazanin" w:hint="cs"/>
          <w:b/>
          <w:bCs/>
          <w:sz w:val="28"/>
          <w:szCs w:val="28"/>
          <w:rtl/>
          <w:lang w:bidi="ar-SA"/>
        </w:rPr>
        <w:lastRenderedPageBreak/>
        <w:t xml:space="preserve">پایایی </w:t>
      </w:r>
      <w:r w:rsidR="00B709CC">
        <w:rPr>
          <w:rFonts w:ascii="BMitraBold" w:eastAsia="Calibri" w:hAnsi="Calibri" w:cs="B Nazanin" w:hint="cs"/>
          <w:b/>
          <w:bCs/>
          <w:sz w:val="28"/>
          <w:szCs w:val="28"/>
          <w:rtl/>
          <w:lang w:bidi="ar-SA"/>
        </w:rPr>
        <w:t>پرسشنامه:</w:t>
      </w:r>
    </w:p>
    <w:p w14:paraId="7B12E44E" w14:textId="77777777" w:rsidR="009B116E" w:rsidRPr="009B116E" w:rsidRDefault="009B116E" w:rsidP="009B116E">
      <w:pPr>
        <w:spacing w:after="0" w:line="276" w:lineRule="auto"/>
        <w:jc w:val="both"/>
        <w:rPr>
          <w:rFonts w:ascii="Times New Roman" w:eastAsia="Times New Roman" w:hAnsi="Times New Roman" w:cs="B Nazanin"/>
          <w:sz w:val="28"/>
          <w:szCs w:val="28"/>
          <w:rtl/>
        </w:rPr>
      </w:pPr>
      <w:r w:rsidRPr="009B116E">
        <w:rPr>
          <w:rFonts w:ascii="Calibri" w:eastAsia="Calibri" w:hAnsi="Calibri" w:cs="B Nazanin" w:hint="cs"/>
          <w:sz w:val="28"/>
          <w:szCs w:val="28"/>
          <w:rtl/>
        </w:rPr>
        <w:t xml:space="preserve"> 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9B116E">
        <w:rPr>
          <w:rFonts w:ascii="Times New Roman" w:eastAsia="Times New Roman" w:hAnsi="Times New Roman" w:cs="B Nazanin" w:hint="cs"/>
          <w:sz w:val="28"/>
          <w:szCs w:val="28"/>
          <w:rtl/>
          <w:lang w:bidi="ar-SA"/>
        </w:rPr>
        <w:t xml:space="preserve"> </w:t>
      </w:r>
      <w:r w:rsidRPr="009B116E">
        <w:rPr>
          <w:rFonts w:ascii="BMitraBold" w:eastAsia="Calibri" w:hAnsi="Calibri" w:cs="B Nazanin" w:hint="cs"/>
          <w:sz w:val="28"/>
          <w:szCs w:val="28"/>
          <w:rtl/>
          <w:lang w:bidi="ar-SA"/>
        </w:rPr>
        <w:t>در پژوه</w:t>
      </w:r>
      <w:r w:rsidRPr="009B116E">
        <w:rPr>
          <w:rFonts w:ascii="BMitraBold" w:eastAsia="Calibri" w:hAnsi="Calibri" w:cs="B Nazanin" w:hint="cs"/>
          <w:sz w:val="28"/>
          <w:szCs w:val="28"/>
          <w:rtl/>
        </w:rPr>
        <w:t xml:space="preserve">ش </w:t>
      </w:r>
      <w:r w:rsidRPr="009B116E">
        <w:rPr>
          <w:rFonts w:ascii="Times New Roman" w:eastAsia="Times New Roman" w:hAnsi="Times New Roman" w:cs="B Nazanin" w:hint="cs"/>
          <w:sz w:val="28"/>
          <w:szCs w:val="28"/>
          <w:rtl/>
          <w:lang w:bidi="ar-SA"/>
        </w:rPr>
        <w:t xml:space="preserve">(شکرالهی و کریم ، 1395)  پایایی پرسشنامه از روش آلفای کرونباخ بالای 70/0 به  دست آمده است. </w:t>
      </w:r>
    </w:p>
    <w:p w14:paraId="531F7F29" w14:textId="1ECD71BC" w:rsidR="009B116E" w:rsidRPr="009B116E" w:rsidRDefault="009B116E">
      <w:pPr>
        <w:rPr>
          <w:rFonts w:cs="B Nazanin"/>
          <w:sz w:val="28"/>
          <w:szCs w:val="28"/>
          <w:rtl/>
        </w:rPr>
      </w:pPr>
    </w:p>
    <w:tbl>
      <w:tblPr>
        <w:tblStyle w:val="GridTable4-Accent3"/>
        <w:bidiVisual/>
        <w:tblW w:w="3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181"/>
      </w:tblGrid>
      <w:tr w:rsidR="00B709CC" w:rsidRPr="00B709CC" w14:paraId="645179E5" w14:textId="77777777" w:rsidTr="00B709CC">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2456" w:type="pct"/>
            <w:tcBorders>
              <w:top w:val="none" w:sz="0" w:space="0" w:color="auto"/>
              <w:left w:val="none" w:sz="0" w:space="0" w:color="auto"/>
              <w:bottom w:val="none" w:sz="0" w:space="0" w:color="auto"/>
              <w:right w:val="none" w:sz="0" w:space="0" w:color="auto"/>
            </w:tcBorders>
          </w:tcPr>
          <w:p w14:paraId="5638A782" w14:textId="77777777" w:rsidR="009B116E" w:rsidRPr="00B709CC" w:rsidRDefault="009B116E" w:rsidP="004E06BC">
            <w:pPr>
              <w:spacing w:line="276" w:lineRule="auto"/>
              <w:ind w:left="27"/>
              <w:jc w:val="center"/>
              <w:rPr>
                <w:rFonts w:ascii="Arial" w:eastAsia="Times New Roman" w:hAnsi="Arial" w:cs="B Nazanin"/>
                <w:color w:val="auto"/>
                <w:sz w:val="24"/>
                <w:szCs w:val="24"/>
                <w:rtl/>
              </w:rPr>
            </w:pPr>
            <w:r w:rsidRPr="00B709CC">
              <w:rPr>
                <w:rFonts w:ascii="Arial" w:eastAsia="Times New Roman" w:hAnsi="Arial" w:cs="B Nazanin"/>
                <w:color w:val="auto"/>
                <w:sz w:val="24"/>
                <w:szCs w:val="24"/>
                <w:rtl/>
              </w:rPr>
              <w:t>متغیر</w:t>
            </w:r>
          </w:p>
        </w:tc>
        <w:tc>
          <w:tcPr>
            <w:tcW w:w="2544" w:type="pct"/>
            <w:tcBorders>
              <w:top w:val="none" w:sz="0" w:space="0" w:color="auto"/>
              <w:left w:val="none" w:sz="0" w:space="0" w:color="auto"/>
              <w:bottom w:val="none" w:sz="0" w:space="0" w:color="auto"/>
              <w:right w:val="none" w:sz="0" w:space="0" w:color="auto"/>
            </w:tcBorders>
          </w:tcPr>
          <w:p w14:paraId="567F14E5" w14:textId="77777777" w:rsidR="009B116E" w:rsidRPr="00B709CC" w:rsidRDefault="009B116E" w:rsidP="004E06BC">
            <w:pPr>
              <w:spacing w:line="276" w:lineRule="auto"/>
              <w:ind w:left="2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sz w:val="24"/>
                <w:szCs w:val="24"/>
                <w:rtl/>
              </w:rPr>
            </w:pPr>
            <w:r w:rsidRPr="00B709CC">
              <w:rPr>
                <w:rFonts w:ascii="Arial" w:eastAsia="Times New Roman" w:hAnsi="Arial" w:cs="B Nazanin"/>
                <w:color w:val="auto"/>
                <w:sz w:val="24"/>
                <w:szCs w:val="24"/>
                <w:rtl/>
              </w:rPr>
              <w:t>ضریب پایایی</w:t>
            </w:r>
          </w:p>
        </w:tc>
      </w:tr>
      <w:tr w:rsidR="00B709CC" w:rsidRPr="00B709CC" w14:paraId="2C541429" w14:textId="77777777" w:rsidTr="00B709CC">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456" w:type="pct"/>
          </w:tcPr>
          <w:p w14:paraId="24BE24D4" w14:textId="77777777" w:rsidR="009B116E" w:rsidRPr="00B709CC" w:rsidRDefault="009B116E" w:rsidP="004E06BC">
            <w:pPr>
              <w:tabs>
                <w:tab w:val="center" w:pos="2507"/>
                <w:tab w:val="left" w:pos="3712"/>
              </w:tabs>
              <w:spacing w:line="276" w:lineRule="auto"/>
              <w:ind w:left="27"/>
              <w:jc w:val="center"/>
              <w:rPr>
                <w:rFonts w:ascii="Times New Roman" w:eastAsia="Times New Roman" w:hAnsi="Times New Roman" w:cs="B Nazanin"/>
                <w:sz w:val="24"/>
                <w:szCs w:val="24"/>
                <w:rtl/>
              </w:rPr>
            </w:pPr>
            <w:r w:rsidRPr="00B709CC">
              <w:rPr>
                <w:rFonts w:ascii="BMitra" w:eastAsia="Times New Roman" w:hAnsi="Times New Roman" w:cs="B Nazanin" w:hint="cs"/>
                <w:sz w:val="24"/>
                <w:szCs w:val="24"/>
                <w:rtl/>
              </w:rPr>
              <w:t>مد</w:t>
            </w:r>
            <w:r w:rsidRPr="00B709CC">
              <w:rPr>
                <w:rFonts w:ascii="Arial" w:eastAsia="Times New Roman" w:hAnsi="Arial" w:cs="B Nazanin" w:hint="cs"/>
                <w:sz w:val="24"/>
                <w:szCs w:val="24"/>
                <w:rtl/>
              </w:rPr>
              <w:t>ی</w:t>
            </w:r>
            <w:r w:rsidRPr="00B709CC">
              <w:rPr>
                <w:rFonts w:ascii="BMitra" w:eastAsia="Times New Roman" w:hAnsi="Times New Roman" w:cs="B Nazanin" w:hint="cs"/>
                <w:sz w:val="24"/>
                <w:szCs w:val="24"/>
                <w:rtl/>
              </w:rPr>
              <w:t>ر</w:t>
            </w:r>
            <w:r w:rsidRPr="00B709CC">
              <w:rPr>
                <w:rFonts w:ascii="Arial" w:eastAsia="Times New Roman" w:hAnsi="Arial" w:cs="B Nazanin" w:hint="cs"/>
                <w:sz w:val="24"/>
                <w:szCs w:val="24"/>
                <w:rtl/>
              </w:rPr>
              <w:t>ی</w:t>
            </w:r>
            <w:r w:rsidRPr="00B709CC">
              <w:rPr>
                <w:rFonts w:ascii="BMitra" w:eastAsia="Times New Roman" w:hAnsi="Times New Roman" w:cs="B Nazanin" w:hint="cs"/>
                <w:sz w:val="24"/>
                <w:szCs w:val="24"/>
                <w:rtl/>
              </w:rPr>
              <w:t>ت</w:t>
            </w:r>
            <w:r w:rsidRPr="00B709CC">
              <w:rPr>
                <w:rFonts w:ascii="BMitra" w:eastAsia="Times New Roman" w:hAnsi="Times New Roman" w:cs="B Nazanin"/>
                <w:sz w:val="24"/>
                <w:szCs w:val="24"/>
              </w:rPr>
              <w:t xml:space="preserve"> </w:t>
            </w:r>
            <w:r w:rsidRPr="00B709CC">
              <w:rPr>
                <w:rFonts w:ascii="BMitra" w:eastAsia="Times New Roman" w:hAnsi="Times New Roman" w:cs="B Nazanin" w:hint="cs"/>
                <w:sz w:val="24"/>
                <w:szCs w:val="24"/>
                <w:rtl/>
              </w:rPr>
              <w:t>دانش</w:t>
            </w:r>
          </w:p>
        </w:tc>
        <w:tc>
          <w:tcPr>
            <w:tcW w:w="2544" w:type="pct"/>
          </w:tcPr>
          <w:p w14:paraId="2D979C4D" w14:textId="77777777" w:rsidR="009B116E" w:rsidRPr="00B709CC" w:rsidRDefault="009B116E" w:rsidP="004E06BC">
            <w:pPr>
              <w:spacing w:line="276" w:lineRule="auto"/>
              <w:ind w:left="2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B Nazanin"/>
                <w:b/>
                <w:bCs/>
                <w:sz w:val="24"/>
                <w:szCs w:val="24"/>
                <w:rtl/>
              </w:rPr>
            </w:pPr>
            <w:r w:rsidRPr="00B709CC">
              <w:rPr>
                <w:rFonts w:ascii="Arial" w:eastAsia="Times New Roman" w:hAnsi="Arial" w:cs="B Nazanin" w:hint="cs"/>
                <w:b/>
                <w:bCs/>
                <w:sz w:val="24"/>
                <w:szCs w:val="24"/>
                <w:rtl/>
              </w:rPr>
              <w:t>79/0</w:t>
            </w:r>
          </w:p>
        </w:tc>
      </w:tr>
    </w:tbl>
    <w:p w14:paraId="309628BC" w14:textId="77777777" w:rsidR="009B116E" w:rsidRPr="009B116E" w:rsidRDefault="009B116E" w:rsidP="009B116E">
      <w:pPr>
        <w:spacing w:after="0" w:line="276" w:lineRule="auto"/>
        <w:jc w:val="both"/>
        <w:rPr>
          <w:rFonts w:ascii="Times New Roman" w:eastAsia="Times New Roman" w:hAnsi="Times New Roman" w:cs="B Nazanin"/>
          <w:b/>
          <w:bCs/>
          <w:sz w:val="28"/>
          <w:szCs w:val="28"/>
          <w:rtl/>
          <w:lang w:bidi="ar-SA"/>
        </w:rPr>
      </w:pPr>
    </w:p>
    <w:p w14:paraId="6FEB5EB2" w14:textId="77777777" w:rsidR="00B709CC" w:rsidRDefault="00B709CC" w:rsidP="009B116E">
      <w:pPr>
        <w:spacing w:after="0" w:line="276" w:lineRule="auto"/>
        <w:jc w:val="both"/>
        <w:rPr>
          <w:rFonts w:ascii="Times New Roman" w:eastAsia="Times New Roman" w:hAnsi="Times New Roman" w:cs="B Nazanin"/>
          <w:b/>
          <w:bCs/>
          <w:sz w:val="28"/>
          <w:szCs w:val="28"/>
          <w:rtl/>
          <w:lang w:bidi="ar-SA"/>
        </w:rPr>
      </w:pPr>
    </w:p>
    <w:p w14:paraId="0BA584D9" w14:textId="35C55F72" w:rsidR="009B116E" w:rsidRPr="009B116E" w:rsidRDefault="009B116E" w:rsidP="009B116E">
      <w:pPr>
        <w:spacing w:after="0" w:line="276" w:lineRule="auto"/>
        <w:jc w:val="both"/>
        <w:rPr>
          <w:rFonts w:ascii="Times New Roman" w:eastAsia="Times New Roman" w:hAnsi="Times New Roman" w:cs="B Nazanin"/>
          <w:b/>
          <w:bCs/>
          <w:sz w:val="28"/>
          <w:szCs w:val="28"/>
          <w:rtl/>
        </w:rPr>
      </w:pPr>
      <w:r w:rsidRPr="009B116E">
        <w:rPr>
          <w:rFonts w:ascii="Times New Roman" w:eastAsia="Times New Roman" w:hAnsi="Times New Roman" w:cs="B Nazanin" w:hint="cs"/>
          <w:b/>
          <w:bCs/>
          <w:sz w:val="28"/>
          <w:szCs w:val="28"/>
          <w:rtl/>
          <w:lang w:bidi="ar-SA"/>
        </w:rPr>
        <w:t>من</w:t>
      </w:r>
      <w:r w:rsidRPr="009B116E">
        <w:rPr>
          <w:rFonts w:ascii="Times New Roman" w:eastAsia="Times New Roman" w:hAnsi="Times New Roman" w:cs="B Nazanin" w:hint="cs"/>
          <w:b/>
          <w:bCs/>
          <w:sz w:val="28"/>
          <w:szCs w:val="28"/>
          <w:rtl/>
        </w:rPr>
        <w:t>ا</w:t>
      </w:r>
      <w:r w:rsidRPr="009B116E">
        <w:rPr>
          <w:rFonts w:ascii="Times New Roman" w:eastAsia="Times New Roman" w:hAnsi="Times New Roman" w:cs="B Nazanin" w:hint="cs"/>
          <w:b/>
          <w:bCs/>
          <w:sz w:val="28"/>
          <w:szCs w:val="28"/>
          <w:rtl/>
          <w:lang w:bidi="ar-SA"/>
        </w:rPr>
        <w:t>بع:</w:t>
      </w:r>
    </w:p>
    <w:p w14:paraId="05C2B2EA" w14:textId="77777777" w:rsidR="009B116E" w:rsidRPr="009B116E" w:rsidRDefault="009B116E" w:rsidP="009B116E">
      <w:pPr>
        <w:spacing w:after="0" w:line="276" w:lineRule="auto"/>
        <w:jc w:val="both"/>
        <w:rPr>
          <w:rFonts w:ascii="Times New Roman" w:eastAsia="Times New Roman" w:hAnsi="Times New Roman" w:cs="B Nazanin"/>
          <w:color w:val="000000"/>
          <w:sz w:val="28"/>
          <w:szCs w:val="28"/>
          <w:rtl/>
        </w:rPr>
      </w:pPr>
      <w:r w:rsidRPr="009B116E">
        <w:rPr>
          <w:rFonts w:ascii="Times New Roman" w:eastAsia="Times New Roman" w:hAnsi="Times New Roman" w:cs="B Nazanin" w:hint="cs"/>
          <w:sz w:val="28"/>
          <w:szCs w:val="28"/>
          <w:rtl/>
        </w:rPr>
        <w:t xml:space="preserve"> شکرالهی، زاله و کریمی، فریبا. (1395). الگوی روابط بین سرمایه اجتماعی و مدیریت دانش با گرایش های کارآفرینانه کارکنان شرکت صنایع کاشی اصفهان، مدیریت بهره وری، سال نهم، شمار</w:t>
      </w:r>
      <w:r w:rsidRPr="009B116E">
        <w:rPr>
          <w:rFonts w:ascii="Times New Roman" w:eastAsia="Times New Roman" w:hAnsi="Times New Roman" w:cs="B Nazanin" w:hint="cs"/>
          <w:color w:val="000000"/>
          <w:sz w:val="28"/>
          <w:szCs w:val="28"/>
          <w:rtl/>
        </w:rPr>
        <w:t>ه 36 و 125- 140.</w:t>
      </w:r>
    </w:p>
    <w:p w14:paraId="4A90F444" w14:textId="77777777" w:rsidR="009B116E" w:rsidRPr="009B116E" w:rsidRDefault="009B116E">
      <w:pPr>
        <w:rPr>
          <w:rFonts w:cs="B Nazanin"/>
          <w:sz w:val="28"/>
          <w:szCs w:val="28"/>
        </w:rPr>
      </w:pPr>
    </w:p>
    <w:sectPr w:rsidR="009B116E" w:rsidRPr="009B116E" w:rsidSect="00B709C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5B41" w14:textId="77777777" w:rsidR="005C3E24" w:rsidRDefault="005C3E24" w:rsidP="00285140">
      <w:pPr>
        <w:spacing w:after="0" w:line="240" w:lineRule="auto"/>
      </w:pPr>
      <w:r>
        <w:separator/>
      </w:r>
    </w:p>
  </w:endnote>
  <w:endnote w:type="continuationSeparator" w:id="0">
    <w:p w14:paraId="2759C754" w14:textId="77777777" w:rsidR="005C3E24" w:rsidRDefault="005C3E24" w:rsidP="00285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3963" w14:textId="77777777" w:rsidR="005C3E24" w:rsidRDefault="005C3E24" w:rsidP="00285140">
      <w:pPr>
        <w:spacing w:after="0" w:line="240" w:lineRule="auto"/>
      </w:pPr>
      <w:r>
        <w:separator/>
      </w:r>
    </w:p>
  </w:footnote>
  <w:footnote w:type="continuationSeparator" w:id="0">
    <w:p w14:paraId="15FC09AF" w14:textId="77777777" w:rsidR="005C3E24" w:rsidRDefault="005C3E24" w:rsidP="00285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508B"/>
    <w:multiLevelType w:val="hybridMultilevel"/>
    <w:tmpl w:val="512A25AE"/>
    <w:lvl w:ilvl="0" w:tplc="08EE02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69434F"/>
    <w:multiLevelType w:val="hybridMultilevel"/>
    <w:tmpl w:val="C20AAB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4D"/>
    <w:rsid w:val="0003324D"/>
    <w:rsid w:val="00285140"/>
    <w:rsid w:val="005C3E24"/>
    <w:rsid w:val="00637CB2"/>
    <w:rsid w:val="009B116E"/>
    <w:rsid w:val="00B70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7D5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16E"/>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9B116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85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140"/>
    <w:rPr>
      <w:lang w:bidi="fa-IR"/>
    </w:rPr>
  </w:style>
  <w:style w:type="paragraph" w:styleId="Footer">
    <w:name w:val="footer"/>
    <w:basedOn w:val="Normal"/>
    <w:link w:val="FooterChar"/>
    <w:uiPriority w:val="99"/>
    <w:unhideWhenUsed/>
    <w:rsid w:val="00285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140"/>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2021-10-07T17:43:00Z</dcterms:created>
  <dcterms:modified xsi:type="dcterms:W3CDTF">2021-10-07T17:45:00Z</dcterms:modified>
</cp:coreProperties>
</file>