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BDD43" w14:textId="68E28E3F" w:rsidR="00AE0CAE" w:rsidRDefault="00AE0CAE" w:rsidP="00AE0CAE">
      <w:pPr>
        <w:bidi/>
        <w:spacing w:line="240" w:lineRule="auto"/>
        <w:jc w:val="center"/>
        <w:rPr>
          <w:rFonts w:cs="B Titr"/>
          <w:b/>
          <w:bCs/>
          <w:sz w:val="32"/>
          <w:szCs w:val="32"/>
          <w:rtl/>
        </w:rPr>
      </w:pPr>
      <w:r w:rsidRPr="00AE0CAE">
        <w:rPr>
          <w:rFonts w:cs="B Titr" w:hint="cs"/>
          <w:b/>
          <w:bCs/>
          <w:sz w:val="32"/>
          <w:szCs w:val="32"/>
          <w:rtl/>
        </w:rPr>
        <w:t>پرسشنامه</w:t>
      </w:r>
      <w:r w:rsidRPr="00AE0CAE">
        <w:rPr>
          <w:rFonts w:cs="B Titr"/>
          <w:b/>
          <w:bCs/>
          <w:sz w:val="32"/>
          <w:szCs w:val="32"/>
          <w:rtl/>
        </w:rPr>
        <w:t xml:space="preserve"> </w:t>
      </w:r>
      <w:r w:rsidRPr="00AE0CAE">
        <w:rPr>
          <w:rFonts w:cs="B Titr" w:hint="cs"/>
          <w:b/>
          <w:bCs/>
          <w:sz w:val="32"/>
          <w:szCs w:val="32"/>
          <w:rtl/>
        </w:rPr>
        <w:t>مدیریت منابع انسانی سبز</w:t>
      </w:r>
    </w:p>
    <w:p w14:paraId="5677F674" w14:textId="5336ABBD" w:rsidR="003F126E" w:rsidRPr="0023027D" w:rsidRDefault="003F126E" w:rsidP="003F126E">
      <w:pPr>
        <w:bidi/>
        <w:spacing w:line="240" w:lineRule="auto"/>
        <w:jc w:val="center"/>
        <w:rPr>
          <w:rFonts w:cs="B Titr"/>
          <w:b/>
          <w:bCs/>
          <w:sz w:val="16"/>
          <w:szCs w:val="16"/>
          <w:rtl/>
        </w:rPr>
      </w:pPr>
    </w:p>
    <w:p w14:paraId="73674534" w14:textId="5BD6CA09" w:rsidR="003F126E" w:rsidRPr="00AE0CAE" w:rsidRDefault="003F126E" w:rsidP="003F126E">
      <w:pPr>
        <w:bidi/>
        <w:spacing w:line="240" w:lineRule="auto"/>
        <w:rPr>
          <w:rFonts w:cs="B Titr"/>
          <w:b/>
          <w:bCs/>
          <w:sz w:val="32"/>
          <w:szCs w:val="32"/>
          <w:rtl/>
        </w:rPr>
      </w:pPr>
      <w:r w:rsidRPr="00AE0CAE">
        <w:rPr>
          <w:rFonts w:cs="B Nazanin" w:hint="cs"/>
          <w:sz w:val="28"/>
          <w:szCs w:val="28"/>
          <w:rtl/>
          <w:lang w:bidi="fa-IR"/>
        </w:rPr>
        <w:t>این پرسشنامه دارای 16 سوال بوده و هدف آن ارزیابی مولفه های مدیریت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منابع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انسانی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سبز در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سازمان (آگاهی، روش ها، اقدامات، فعالیت) می باشد</w:t>
      </w:r>
    </w:p>
    <w:p w14:paraId="0A475354" w14:textId="77777777" w:rsidR="00AE0CAE" w:rsidRPr="0023027D" w:rsidRDefault="00AE0CAE" w:rsidP="00AE0CAE">
      <w:pPr>
        <w:bidi/>
        <w:spacing w:line="240" w:lineRule="auto"/>
        <w:jc w:val="both"/>
        <w:rPr>
          <w:rFonts w:cs="B Nazanin"/>
          <w:sz w:val="20"/>
          <w:szCs w:val="20"/>
          <w:rtl/>
          <w:lang w:bidi="fa-IR"/>
        </w:rPr>
      </w:pPr>
    </w:p>
    <w:tbl>
      <w:tblPr>
        <w:tblStyle w:val="GridTable4-Accent3"/>
        <w:bidiVisual/>
        <w:tblW w:w="10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520" w:firstRow="1" w:lastRow="0" w:firstColumn="0" w:lastColumn="1" w:noHBand="0" w:noVBand="1"/>
      </w:tblPr>
      <w:tblGrid>
        <w:gridCol w:w="698"/>
        <w:gridCol w:w="6660"/>
        <w:gridCol w:w="630"/>
        <w:gridCol w:w="630"/>
        <w:gridCol w:w="630"/>
        <w:gridCol w:w="630"/>
        <w:gridCol w:w="629"/>
      </w:tblGrid>
      <w:tr w:rsidR="003F126E" w:rsidRPr="00AE0CAE" w14:paraId="73CF7BC0" w14:textId="77777777" w:rsidTr="00230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486"/>
          <w:jc w:val="center"/>
        </w:trPr>
        <w:tc>
          <w:tcPr>
            <w:tcW w:w="69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B1F87BB" w14:textId="2660E8EF" w:rsidR="003F126E" w:rsidRPr="00AE0CAE" w:rsidRDefault="003F126E" w:rsidP="003F126E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66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3A6FC02" w14:textId="69839834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3F126E">
              <w:rPr>
                <w:rFonts w:cs="B Nazanin" w:hint="cs"/>
                <w:color w:val="auto"/>
                <w:sz w:val="32"/>
                <w:szCs w:val="32"/>
                <w:rtl/>
                <w:lang w:bidi="fa-IR"/>
              </w:rPr>
              <w:t>سوالات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81EA1EF" w14:textId="056824CA" w:rsidR="003F126E" w:rsidRPr="00AE0CAE" w:rsidRDefault="003F126E" w:rsidP="003F126E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3F126E"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  <w:t>خ</w:t>
            </w:r>
            <w:r w:rsidRPr="003F126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3F126E">
              <w:rPr>
                <w:rFonts w:cs="B Nazanin" w:hint="eastAsia"/>
                <w:color w:val="auto"/>
                <w:sz w:val="28"/>
                <w:szCs w:val="28"/>
                <w:rtl/>
                <w:lang w:bidi="fa-IR"/>
              </w:rPr>
              <w:t>ل</w:t>
            </w:r>
            <w:r w:rsidRPr="003F126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3F126E"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  <w:t xml:space="preserve"> ز</w:t>
            </w:r>
            <w:r w:rsidRPr="003F126E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ی</w:t>
            </w:r>
            <w:r w:rsidRPr="003F126E">
              <w:rPr>
                <w:rFonts w:cs="B Nazanin" w:hint="eastAsia"/>
                <w:color w:val="auto"/>
                <w:sz w:val="28"/>
                <w:szCs w:val="28"/>
                <w:rtl/>
                <w:lang w:bidi="fa-IR"/>
              </w:rPr>
              <w:t>اد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A37130F" w14:textId="21C526A2" w:rsidR="003F126E" w:rsidRPr="00AE0CAE" w:rsidRDefault="003F126E" w:rsidP="003F126E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color w:val="333333"/>
                <w:sz w:val="24"/>
                <w:szCs w:val="24"/>
                <w:bdr w:val="none" w:sz="0" w:space="0" w:color="auto" w:frame="1"/>
                <w:rtl/>
                <w:lang w:bidi="fa-IR"/>
              </w:rPr>
              <w:t>کم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6DE2F9FE" w14:textId="560A55BC" w:rsidR="003F126E" w:rsidRPr="003F126E" w:rsidRDefault="003F126E" w:rsidP="003F126E">
            <w:pPr>
              <w:bidi/>
              <w:spacing w:line="240" w:lineRule="auto"/>
              <w:ind w:left="113" w:right="113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ascii="Vazir" w:eastAsia="Times New Roman" w:hAnsi="Vazir" w:cs="B Nazanin" w:hint="cs"/>
                <w:color w:val="333333"/>
                <w:sz w:val="24"/>
                <w:szCs w:val="24"/>
                <w:bdr w:val="none" w:sz="0" w:space="0" w:color="auto" w:frame="1"/>
                <w:rtl/>
                <w:lang w:bidi="fa-IR"/>
              </w:rPr>
              <w:t>نه کم نه زیاد</w:t>
            </w:r>
          </w:p>
        </w:tc>
        <w:tc>
          <w:tcPr>
            <w:tcW w:w="6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379D736B" w14:textId="4DC56658" w:rsidR="003F126E" w:rsidRPr="00AE0CAE" w:rsidRDefault="003F126E" w:rsidP="003F126E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14:paraId="2E61AA50" w14:textId="5786491F" w:rsidR="003F126E" w:rsidRPr="00AE0CAE" w:rsidRDefault="003F126E" w:rsidP="003F126E">
            <w:pPr>
              <w:bidi/>
              <w:spacing w:line="240" w:lineRule="auto"/>
              <w:ind w:left="113" w:right="113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23027D" w:rsidRPr="00AE0CAE" w14:paraId="32368482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tcW w:w="698" w:type="dxa"/>
          </w:tcPr>
          <w:p w14:paraId="161BFA44" w14:textId="4299EBF6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660" w:type="dxa"/>
          </w:tcPr>
          <w:p w14:paraId="4A5CB521" w14:textId="3BA1A093" w:rsidR="003F126E" w:rsidRPr="00AE0CAE" w:rsidRDefault="003F126E" w:rsidP="003F126E">
            <w:pPr>
              <w:bidi/>
              <w:spacing w:line="240" w:lineRule="auto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آگاهی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وجود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منابع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انسانی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سبز</w:t>
            </w:r>
          </w:p>
        </w:tc>
        <w:tc>
          <w:tcPr>
            <w:tcW w:w="630" w:type="dxa"/>
          </w:tcPr>
          <w:p w14:paraId="619D9631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597C28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0E57A9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345C53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56AC7CA4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4C3DA968" w14:textId="77777777" w:rsidTr="0023027D">
        <w:trPr>
          <w:trHeight w:val="228"/>
          <w:jc w:val="center"/>
        </w:trPr>
        <w:tc>
          <w:tcPr>
            <w:tcW w:w="698" w:type="dxa"/>
          </w:tcPr>
          <w:p w14:paraId="79CB79E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660" w:type="dxa"/>
          </w:tcPr>
          <w:p w14:paraId="0E103DDB" w14:textId="77777777" w:rsidR="003F126E" w:rsidRPr="00AE0CAE" w:rsidRDefault="003F126E" w:rsidP="003F126E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خرید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اقلام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سبز</w:t>
            </w:r>
          </w:p>
        </w:tc>
        <w:tc>
          <w:tcPr>
            <w:tcW w:w="630" w:type="dxa"/>
          </w:tcPr>
          <w:p w14:paraId="2021B12F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7971B82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B07365A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EBCD24B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1CDC588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1ABC4409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7498DD9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660" w:type="dxa"/>
          </w:tcPr>
          <w:p w14:paraId="277A99EB" w14:textId="77777777" w:rsidR="003F126E" w:rsidRPr="00AE0CAE" w:rsidRDefault="003F126E" w:rsidP="003F126E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بازیافت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مجدد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اقلام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مصرفی</w:t>
            </w:r>
          </w:p>
        </w:tc>
        <w:tc>
          <w:tcPr>
            <w:tcW w:w="630" w:type="dxa"/>
          </w:tcPr>
          <w:p w14:paraId="256F83BF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21DF2C7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1F7A592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4978D61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2517BD0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28F4DBB3" w14:textId="77777777" w:rsidTr="0023027D">
        <w:trPr>
          <w:trHeight w:val="228"/>
          <w:jc w:val="center"/>
        </w:trPr>
        <w:tc>
          <w:tcPr>
            <w:tcW w:w="698" w:type="dxa"/>
          </w:tcPr>
          <w:p w14:paraId="438ADC78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660" w:type="dxa"/>
          </w:tcPr>
          <w:p w14:paraId="4138C135" w14:textId="77777777" w:rsidR="003F126E" w:rsidRPr="00AE0CAE" w:rsidRDefault="003F126E" w:rsidP="003F126E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کاغذهای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بازیافتی</w:t>
            </w:r>
          </w:p>
        </w:tc>
        <w:tc>
          <w:tcPr>
            <w:tcW w:w="630" w:type="dxa"/>
          </w:tcPr>
          <w:p w14:paraId="3958F163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431225B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BFFCA2A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EFB5D3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3C33C40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3B6C61A9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549D259D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6660" w:type="dxa"/>
          </w:tcPr>
          <w:p w14:paraId="2BB8CBBB" w14:textId="77777777" w:rsidR="003F126E" w:rsidRPr="00AE0CAE" w:rsidRDefault="003F126E" w:rsidP="003F126E">
            <w:pPr>
              <w:autoSpaceDE w:val="0"/>
              <w:autoSpaceDN w:val="0"/>
              <w:bidi/>
              <w:adjustRightInd w:val="0"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الکترونیکی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نمودن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فعالیتها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)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فعالیتهای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بینیاز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کاغذ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>(</w:t>
            </w:r>
          </w:p>
        </w:tc>
        <w:tc>
          <w:tcPr>
            <w:tcW w:w="630" w:type="dxa"/>
          </w:tcPr>
          <w:p w14:paraId="6B6C9AA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075CAB7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1EEA46D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B26AA30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555BBCF2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225C2CA4" w14:textId="77777777" w:rsidTr="0023027D">
        <w:trPr>
          <w:trHeight w:val="228"/>
          <w:jc w:val="center"/>
        </w:trPr>
        <w:tc>
          <w:tcPr>
            <w:tcW w:w="698" w:type="dxa"/>
          </w:tcPr>
          <w:p w14:paraId="47EB70C1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6660" w:type="dxa"/>
          </w:tcPr>
          <w:p w14:paraId="2E516638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خرید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محصولات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الکترونیک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کم  مصرف</w:t>
            </w:r>
          </w:p>
        </w:tc>
        <w:tc>
          <w:tcPr>
            <w:tcW w:w="630" w:type="dxa"/>
          </w:tcPr>
          <w:p w14:paraId="03CB3E7A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728706A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56D5EC9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FDA1B69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4D5A758B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20579C92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45294C92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6660" w:type="dxa"/>
          </w:tcPr>
          <w:p w14:paraId="5C6B5155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حمایت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خرید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خودروهای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کممصرف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دوگانهسوز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توسط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کارکنان</w:t>
            </w:r>
          </w:p>
        </w:tc>
        <w:tc>
          <w:tcPr>
            <w:tcW w:w="630" w:type="dxa"/>
          </w:tcPr>
          <w:p w14:paraId="1C1C10F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7BC4449F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38986FE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0C823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00ED07F9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0AFC091B" w14:textId="77777777" w:rsidTr="0023027D">
        <w:trPr>
          <w:trHeight w:val="228"/>
          <w:jc w:val="center"/>
        </w:trPr>
        <w:tc>
          <w:tcPr>
            <w:tcW w:w="698" w:type="dxa"/>
          </w:tcPr>
          <w:p w14:paraId="5C1E60F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6660" w:type="dxa"/>
          </w:tcPr>
          <w:p w14:paraId="147A8D22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خودرو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مشترک</w:t>
            </w:r>
          </w:p>
        </w:tc>
        <w:tc>
          <w:tcPr>
            <w:tcW w:w="630" w:type="dxa"/>
          </w:tcPr>
          <w:p w14:paraId="3C84FF5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5453421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AEDA94F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A8514F0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0E8121D8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09E29CAD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01F5F5AD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6660" w:type="dxa"/>
          </w:tcPr>
          <w:p w14:paraId="53DEAF69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کاشت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درخت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در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مناطق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بیابانی</w:t>
            </w:r>
          </w:p>
        </w:tc>
        <w:tc>
          <w:tcPr>
            <w:tcW w:w="630" w:type="dxa"/>
          </w:tcPr>
          <w:p w14:paraId="20FC2684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45E587E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27598A4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46D8E43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59F79381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052E45D4" w14:textId="77777777" w:rsidTr="0023027D">
        <w:trPr>
          <w:trHeight w:val="228"/>
          <w:jc w:val="center"/>
        </w:trPr>
        <w:tc>
          <w:tcPr>
            <w:tcW w:w="698" w:type="dxa"/>
          </w:tcPr>
          <w:p w14:paraId="55A14009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6660" w:type="dxa"/>
          </w:tcPr>
          <w:p w14:paraId="26227309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مدیریت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پسماند</w:t>
            </w:r>
          </w:p>
        </w:tc>
        <w:tc>
          <w:tcPr>
            <w:tcW w:w="630" w:type="dxa"/>
          </w:tcPr>
          <w:p w14:paraId="12A3EAFA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57A2FF8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B8F0AF2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9A3B531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086AD30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1A211E22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5B3995C7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6660" w:type="dxa"/>
          </w:tcPr>
          <w:p w14:paraId="4B33E33C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کودهای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دوستدار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محیط زیست</w:t>
            </w:r>
          </w:p>
        </w:tc>
        <w:tc>
          <w:tcPr>
            <w:tcW w:w="630" w:type="dxa"/>
          </w:tcPr>
          <w:p w14:paraId="20A15CE0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974BC50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E69391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5BFA34F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03E8EEE3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75847104" w14:textId="77777777" w:rsidTr="0023027D">
        <w:trPr>
          <w:trHeight w:val="228"/>
          <w:jc w:val="center"/>
        </w:trPr>
        <w:tc>
          <w:tcPr>
            <w:tcW w:w="698" w:type="dxa"/>
          </w:tcPr>
          <w:p w14:paraId="038DC384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6660" w:type="dxa"/>
          </w:tcPr>
          <w:p w14:paraId="7092452A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مالکیت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درختان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برای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کارکنان</w:t>
            </w:r>
          </w:p>
        </w:tc>
        <w:tc>
          <w:tcPr>
            <w:tcW w:w="630" w:type="dxa"/>
          </w:tcPr>
          <w:p w14:paraId="36744E8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6F544A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A5833BB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4C55E1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72B71A9A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0B452937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74F0960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6660" w:type="dxa"/>
          </w:tcPr>
          <w:p w14:paraId="4CB8297D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توجه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ویژه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مقوله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توسعه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فضای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سبز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درختکاری</w:t>
            </w:r>
          </w:p>
        </w:tc>
        <w:tc>
          <w:tcPr>
            <w:tcW w:w="630" w:type="dxa"/>
          </w:tcPr>
          <w:p w14:paraId="501C7AFF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FA779A0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6F1EC09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09F8C0F5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270F2683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302D0872" w14:textId="77777777" w:rsidTr="0023027D">
        <w:trPr>
          <w:trHeight w:val="228"/>
          <w:jc w:val="center"/>
        </w:trPr>
        <w:tc>
          <w:tcPr>
            <w:tcW w:w="698" w:type="dxa"/>
          </w:tcPr>
          <w:p w14:paraId="774ACA3D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14</w:t>
            </w:r>
          </w:p>
        </w:tc>
        <w:tc>
          <w:tcPr>
            <w:tcW w:w="6660" w:type="dxa"/>
          </w:tcPr>
          <w:p w14:paraId="0B3D8D42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ایجاد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انگیزه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برای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توسعه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فضای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سبز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و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درختکاری</w:t>
            </w:r>
          </w:p>
        </w:tc>
        <w:tc>
          <w:tcPr>
            <w:tcW w:w="630" w:type="dxa"/>
          </w:tcPr>
          <w:p w14:paraId="5360E3A2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4709A2B4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57B3BFF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5D821C7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6F9487DC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09A0A86A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  <w:jc w:val="center"/>
        </w:trPr>
        <w:tc>
          <w:tcPr>
            <w:tcW w:w="698" w:type="dxa"/>
          </w:tcPr>
          <w:p w14:paraId="4AA9CB44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  <w:tc>
          <w:tcPr>
            <w:tcW w:w="6660" w:type="dxa"/>
          </w:tcPr>
          <w:p w14:paraId="6EE7BEFA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تلاش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برای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کاهش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تولید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پسماند</w:t>
            </w:r>
          </w:p>
        </w:tc>
        <w:tc>
          <w:tcPr>
            <w:tcW w:w="630" w:type="dxa"/>
          </w:tcPr>
          <w:p w14:paraId="4B965D67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28A1780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6B47698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3436910B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2C67151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23027D" w:rsidRPr="00AE0CAE" w14:paraId="340A595F" w14:textId="77777777" w:rsidTr="0023027D">
        <w:trPr>
          <w:trHeight w:val="228"/>
          <w:jc w:val="center"/>
        </w:trPr>
        <w:tc>
          <w:tcPr>
            <w:tcW w:w="698" w:type="dxa"/>
          </w:tcPr>
          <w:p w14:paraId="73699F8E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6660" w:type="dxa"/>
          </w:tcPr>
          <w:p w14:paraId="361AFB81" w14:textId="77777777" w:rsidR="003F126E" w:rsidRPr="00AE0CAE" w:rsidRDefault="003F126E" w:rsidP="003F126E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استفاده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از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انرژیهای</w:t>
            </w:r>
            <w:r w:rsidRPr="00AE0CAE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AE0CAE">
              <w:rPr>
                <w:rFonts w:cs="B Nazanin" w:hint="cs"/>
                <w:sz w:val="28"/>
                <w:szCs w:val="28"/>
                <w:rtl/>
                <w:lang w:bidi="fa-IR"/>
              </w:rPr>
              <w:t>پاک</w:t>
            </w:r>
          </w:p>
        </w:tc>
        <w:tc>
          <w:tcPr>
            <w:tcW w:w="630" w:type="dxa"/>
          </w:tcPr>
          <w:p w14:paraId="442F5383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66A3A5A6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2F16C213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630" w:type="dxa"/>
          </w:tcPr>
          <w:p w14:paraId="1720148B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629" w:type="dxa"/>
          </w:tcPr>
          <w:p w14:paraId="44C0D078" w14:textId="77777777" w:rsidR="003F126E" w:rsidRPr="00AE0CAE" w:rsidRDefault="003F126E" w:rsidP="003F126E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460889CD" w14:textId="2C779299" w:rsidR="00A43063" w:rsidRPr="00AE0CAE" w:rsidRDefault="00A43063">
      <w:pPr>
        <w:rPr>
          <w:rFonts w:cs="B Nazanin"/>
          <w:sz w:val="28"/>
          <w:szCs w:val="28"/>
          <w:rtl/>
        </w:rPr>
      </w:pPr>
    </w:p>
    <w:p w14:paraId="4294BE9F" w14:textId="77777777" w:rsidR="00AE0CAE" w:rsidRPr="00AE0CAE" w:rsidRDefault="00AE0CAE" w:rsidP="0023027D">
      <w:pPr>
        <w:bidi/>
        <w:spacing w:after="0" w:line="360" w:lineRule="auto"/>
        <w:jc w:val="both"/>
        <w:rPr>
          <w:rFonts w:cs="B Nazanin"/>
          <w:b/>
          <w:bCs/>
          <w:sz w:val="28"/>
          <w:szCs w:val="28"/>
          <w:rtl/>
        </w:rPr>
      </w:pPr>
      <w:r w:rsidRPr="00AE0CAE">
        <w:rPr>
          <w:rFonts w:cs="B Nazanin" w:hint="cs"/>
          <w:b/>
          <w:bCs/>
          <w:sz w:val="28"/>
          <w:szCs w:val="28"/>
          <w:rtl/>
        </w:rPr>
        <w:t>روش نمره گذاری</w:t>
      </w:r>
    </w:p>
    <w:p w14:paraId="5F61B83F" w14:textId="6CE00311" w:rsidR="00AE0CAE" w:rsidRPr="00AE0CAE" w:rsidRDefault="00AE0CAE" w:rsidP="0023027D">
      <w:pPr>
        <w:bidi/>
        <w:spacing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AE0CAE">
        <w:rPr>
          <w:rFonts w:cs="B Nazanin" w:hint="cs"/>
          <w:sz w:val="28"/>
          <w:szCs w:val="28"/>
          <w:rtl/>
          <w:lang w:bidi="fa-IR"/>
        </w:rPr>
        <w:t>نمره گذاری پرسشنامه بصورت طیف لیکرت 5 نقطه ای می باشد که امتیاز مربوط به هر گزینه در جدول زیر ارائه شده است:</w:t>
      </w:r>
    </w:p>
    <w:p w14:paraId="42E62499" w14:textId="77777777" w:rsidR="00AE0CAE" w:rsidRPr="00AE0CAE" w:rsidRDefault="00AE0CAE" w:rsidP="00AE0CA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8003" w:type="dxa"/>
        <w:tblInd w:w="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 w:firstRow="1" w:lastRow="0" w:firstColumn="0" w:lastColumn="1" w:noHBand="0" w:noVBand="1"/>
      </w:tblPr>
      <w:tblGrid>
        <w:gridCol w:w="1382"/>
        <w:gridCol w:w="1311"/>
        <w:gridCol w:w="1080"/>
        <w:gridCol w:w="1530"/>
        <w:gridCol w:w="1170"/>
        <w:gridCol w:w="1530"/>
      </w:tblGrid>
      <w:tr w:rsidR="0023027D" w:rsidRPr="00AE0CAE" w14:paraId="2ACDE7A5" w14:textId="77777777" w:rsidTr="00230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"/>
        </w:trPr>
        <w:tc>
          <w:tcPr>
            <w:tcW w:w="1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7CFFC6C" w14:textId="30CAF1C6" w:rsidR="00AE0CAE" w:rsidRPr="0023027D" w:rsidRDefault="0023027D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131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139140" w14:textId="2DCA93E1" w:rsidR="00AE0CAE" w:rsidRPr="0023027D" w:rsidRDefault="0023027D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کم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B8322C" w14:textId="1153B808" w:rsidR="00AE0CAE" w:rsidRPr="0023027D" w:rsidRDefault="0023027D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کم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3698772" w14:textId="4CE0233B" w:rsidR="00AE0CAE" w:rsidRPr="0023027D" w:rsidRDefault="0023027D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نه کم نه زیاد</w:t>
            </w:r>
          </w:p>
        </w:tc>
        <w:tc>
          <w:tcPr>
            <w:tcW w:w="11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27DE280" w14:textId="07BC9CB2" w:rsidR="00AE0CAE" w:rsidRPr="0023027D" w:rsidRDefault="0023027D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زیاد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2672A48" w14:textId="3F33682F" w:rsidR="00AE0CAE" w:rsidRPr="0023027D" w:rsidRDefault="0023027D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  <w:lang w:bidi="fa-IR"/>
              </w:rPr>
              <w:t>خیلی زیاد</w:t>
            </w:r>
          </w:p>
        </w:tc>
      </w:tr>
      <w:tr w:rsidR="0023027D" w:rsidRPr="00AE0CAE" w14:paraId="6AAB7986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</w:trPr>
        <w:tc>
          <w:tcPr>
            <w:tcW w:w="1382" w:type="dxa"/>
          </w:tcPr>
          <w:p w14:paraId="0759A255" w14:textId="122B6B39" w:rsidR="0023027D" w:rsidRPr="0023027D" w:rsidRDefault="0023027D" w:rsidP="0023027D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311" w:type="dxa"/>
          </w:tcPr>
          <w:p w14:paraId="14B547BC" w14:textId="4F61F5BA" w:rsidR="0023027D" w:rsidRPr="0023027D" w:rsidRDefault="0023027D" w:rsidP="0023027D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080" w:type="dxa"/>
          </w:tcPr>
          <w:p w14:paraId="098DBB43" w14:textId="7C1CB78F" w:rsidR="0023027D" w:rsidRPr="0023027D" w:rsidRDefault="0023027D" w:rsidP="0023027D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530" w:type="dxa"/>
          </w:tcPr>
          <w:p w14:paraId="1D55A327" w14:textId="74BAE4BA" w:rsidR="0023027D" w:rsidRPr="0023027D" w:rsidRDefault="0023027D" w:rsidP="0023027D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170" w:type="dxa"/>
          </w:tcPr>
          <w:p w14:paraId="7960D047" w14:textId="40E5B678" w:rsidR="0023027D" w:rsidRPr="0023027D" w:rsidRDefault="0023027D" w:rsidP="0023027D">
            <w:pPr>
              <w:bidi/>
              <w:spacing w:line="240" w:lineRule="auto"/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30" w:type="dxa"/>
          </w:tcPr>
          <w:p w14:paraId="12232E14" w14:textId="47960005" w:rsidR="0023027D" w:rsidRPr="0023027D" w:rsidRDefault="0023027D" w:rsidP="0023027D">
            <w:pPr>
              <w:bidi/>
              <w:spacing w:line="240" w:lineRule="auto"/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023FB088" w14:textId="488EEEC2" w:rsidR="00AE0CAE" w:rsidRPr="00AE0CAE" w:rsidRDefault="00AE0CAE">
      <w:pPr>
        <w:rPr>
          <w:rFonts w:cs="B Nazanin"/>
          <w:sz w:val="28"/>
          <w:szCs w:val="28"/>
          <w:rtl/>
        </w:rPr>
      </w:pPr>
    </w:p>
    <w:p w14:paraId="6CDFDF1A" w14:textId="77777777" w:rsidR="0023027D" w:rsidRPr="0023027D" w:rsidRDefault="0023027D" w:rsidP="00AE0CAE">
      <w:pPr>
        <w:bidi/>
        <w:spacing w:after="0"/>
        <w:rPr>
          <w:rFonts w:cs="B Nazanin"/>
          <w:sz w:val="16"/>
          <w:szCs w:val="16"/>
          <w:rtl/>
          <w:lang w:bidi="fa-IR"/>
        </w:rPr>
      </w:pPr>
    </w:p>
    <w:p w14:paraId="1FDC4E19" w14:textId="761709CC" w:rsidR="00AE0CAE" w:rsidRPr="00AE0CAE" w:rsidRDefault="00AE0CAE" w:rsidP="0023027D">
      <w:pPr>
        <w:bidi/>
        <w:spacing w:after="0"/>
        <w:rPr>
          <w:rFonts w:cs="B Nazanin"/>
          <w:sz w:val="28"/>
          <w:szCs w:val="28"/>
          <w:rtl/>
          <w:lang w:bidi="fa-IR"/>
        </w:rPr>
      </w:pPr>
      <w:r w:rsidRPr="00AE0CAE">
        <w:rPr>
          <w:rFonts w:cs="B Nazanin" w:hint="cs"/>
          <w:sz w:val="28"/>
          <w:szCs w:val="28"/>
          <w:rtl/>
          <w:lang w:bidi="fa-IR"/>
        </w:rPr>
        <w:t>پرسشنامه فوق دارای 4 بعد بوده که سوالات مربوط به هر بعد در جدول زیر ارائه گردیده است:</w:t>
      </w:r>
    </w:p>
    <w:p w14:paraId="61ACE2A2" w14:textId="77777777" w:rsidR="00AE0CAE" w:rsidRPr="00AE0CAE" w:rsidRDefault="00AE0CAE" w:rsidP="00AE0CAE">
      <w:pPr>
        <w:bidi/>
        <w:spacing w:after="0"/>
        <w:rPr>
          <w:rFonts w:cs="B Nazanin"/>
          <w:sz w:val="28"/>
          <w:szCs w:val="28"/>
          <w:rtl/>
          <w:lang w:bidi="fa-IR"/>
        </w:rPr>
      </w:pP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394"/>
      </w:tblGrid>
      <w:tr w:rsidR="0023027D" w:rsidRPr="0023027D" w14:paraId="38D6E4F5" w14:textId="77777777" w:rsidTr="002302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407F3A9E" w14:textId="77777777" w:rsidR="00AE0CAE" w:rsidRPr="0023027D" w:rsidRDefault="00AE0CAE" w:rsidP="0023027D">
            <w:pPr>
              <w:bidi/>
              <w:spacing w:line="240" w:lineRule="auto"/>
              <w:jc w:val="center"/>
              <w:rPr>
                <w:rFonts w:cs="B Nazanin"/>
                <w:color w:val="auto"/>
                <w:sz w:val="28"/>
                <w:szCs w:val="28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</w:rPr>
              <w:t>بعد</w:t>
            </w:r>
          </w:p>
        </w:tc>
        <w:tc>
          <w:tcPr>
            <w:tcW w:w="2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BF88A19" w14:textId="77777777" w:rsidR="00AE0CAE" w:rsidRPr="0023027D" w:rsidRDefault="00AE0CAE" w:rsidP="0023027D">
            <w:pPr>
              <w:bidi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8"/>
                <w:szCs w:val="28"/>
              </w:rPr>
            </w:pPr>
            <w:r w:rsidRPr="0023027D">
              <w:rPr>
                <w:rFonts w:cs="B Nazanin" w:hint="cs"/>
                <w:color w:val="auto"/>
                <w:sz w:val="28"/>
                <w:szCs w:val="28"/>
                <w:rtl/>
              </w:rPr>
              <w:t>سوالات مربوطه</w:t>
            </w:r>
          </w:p>
        </w:tc>
      </w:tr>
      <w:tr w:rsidR="0023027D" w:rsidRPr="0023027D" w14:paraId="0F2703F7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14:paraId="271A58DB" w14:textId="77777777" w:rsidR="00AE0CAE" w:rsidRPr="0023027D" w:rsidRDefault="00AE0CAE" w:rsidP="0023027D">
            <w:pPr>
              <w:bidi/>
              <w:spacing w:line="240" w:lineRule="auto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23027D">
              <w:rPr>
                <w:rFonts w:cs="B Nazanin" w:hint="cs"/>
                <w:sz w:val="28"/>
                <w:szCs w:val="28"/>
                <w:rtl/>
                <w:lang w:bidi="fa-IR"/>
              </w:rPr>
              <w:t>آگاهی</w:t>
            </w:r>
          </w:p>
        </w:tc>
        <w:tc>
          <w:tcPr>
            <w:tcW w:w="2394" w:type="dxa"/>
            <w:hideMark/>
          </w:tcPr>
          <w:p w14:paraId="38CF98D5" w14:textId="77777777" w:rsidR="00AE0CAE" w:rsidRPr="0023027D" w:rsidRDefault="00AE0CAE" w:rsidP="0023027D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23027D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</w:t>
            </w:r>
          </w:p>
        </w:tc>
      </w:tr>
      <w:tr w:rsidR="0023027D" w:rsidRPr="0023027D" w14:paraId="15C01FF2" w14:textId="77777777" w:rsidTr="002302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14:paraId="66CFD360" w14:textId="77777777" w:rsidR="00AE0CAE" w:rsidRPr="0023027D" w:rsidRDefault="00AE0CAE" w:rsidP="0023027D">
            <w:pPr>
              <w:bidi/>
              <w:spacing w:line="240" w:lineRule="auto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23027D">
              <w:rPr>
                <w:rFonts w:cs="B Nazanin" w:hint="cs"/>
                <w:sz w:val="28"/>
                <w:szCs w:val="28"/>
                <w:rtl/>
                <w:lang w:bidi="fa-IR"/>
              </w:rPr>
              <w:t>روش ها</w:t>
            </w:r>
          </w:p>
        </w:tc>
        <w:tc>
          <w:tcPr>
            <w:tcW w:w="2394" w:type="dxa"/>
            <w:hideMark/>
          </w:tcPr>
          <w:p w14:paraId="4DECF000" w14:textId="77777777" w:rsidR="00AE0CAE" w:rsidRPr="0023027D" w:rsidRDefault="00AE0CAE" w:rsidP="0023027D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23027D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6-2</w:t>
            </w:r>
          </w:p>
        </w:tc>
      </w:tr>
      <w:tr w:rsidR="0023027D" w:rsidRPr="0023027D" w14:paraId="47C2D09E" w14:textId="77777777" w:rsidTr="002302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14:paraId="069648A1" w14:textId="77777777" w:rsidR="00AE0CAE" w:rsidRPr="0023027D" w:rsidRDefault="00AE0CAE" w:rsidP="0023027D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sz w:val="28"/>
                <w:szCs w:val="28"/>
                <w:rtl/>
                <w:lang w:bidi="fa-IR"/>
              </w:rPr>
              <w:t>اقدامات</w:t>
            </w:r>
          </w:p>
        </w:tc>
        <w:tc>
          <w:tcPr>
            <w:tcW w:w="2394" w:type="dxa"/>
            <w:hideMark/>
          </w:tcPr>
          <w:p w14:paraId="4E6D076D" w14:textId="77777777" w:rsidR="00AE0CAE" w:rsidRPr="0023027D" w:rsidRDefault="00AE0CAE" w:rsidP="0023027D">
            <w:pPr>
              <w:bidi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23027D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10-7</w:t>
            </w:r>
          </w:p>
        </w:tc>
      </w:tr>
      <w:tr w:rsidR="0023027D" w:rsidRPr="0023027D" w14:paraId="192F1BCF" w14:textId="77777777" w:rsidTr="0023027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5" w:type="dxa"/>
            <w:hideMark/>
          </w:tcPr>
          <w:p w14:paraId="17CA0615" w14:textId="77777777" w:rsidR="00AE0CAE" w:rsidRPr="0023027D" w:rsidRDefault="00AE0CAE" w:rsidP="0023027D">
            <w:pPr>
              <w:bidi/>
              <w:spacing w:line="240" w:lineRule="auto"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23027D">
              <w:rPr>
                <w:rFonts w:cs="B Nazanin" w:hint="cs"/>
                <w:sz w:val="28"/>
                <w:szCs w:val="28"/>
                <w:rtl/>
                <w:lang w:bidi="fa-IR"/>
              </w:rPr>
              <w:t>فعالیت</w:t>
            </w:r>
          </w:p>
        </w:tc>
        <w:tc>
          <w:tcPr>
            <w:tcW w:w="2394" w:type="dxa"/>
            <w:hideMark/>
          </w:tcPr>
          <w:p w14:paraId="3C580E73" w14:textId="77777777" w:rsidR="00AE0CAE" w:rsidRPr="0023027D" w:rsidRDefault="00AE0CAE" w:rsidP="0023027D">
            <w:pPr>
              <w:bidi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23027D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16-11</w:t>
            </w:r>
          </w:p>
        </w:tc>
      </w:tr>
    </w:tbl>
    <w:p w14:paraId="3F4A995C" w14:textId="77777777" w:rsidR="00AE0CAE" w:rsidRPr="00AE0CAE" w:rsidRDefault="00AE0CAE" w:rsidP="00AE0CAE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14:paraId="204B00FD" w14:textId="77777777" w:rsidR="0023027D" w:rsidRDefault="0023027D" w:rsidP="00AE0CAE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2BEA2B00" w14:textId="64BB8C31" w:rsidR="00AE0CAE" w:rsidRDefault="00AE0CAE" w:rsidP="0023027D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E0CAE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روایی و پایایی</w:t>
      </w:r>
      <w:r w:rsidR="0023027D">
        <w:rPr>
          <w:rFonts w:cs="B Nazanin" w:hint="cs"/>
          <w:b/>
          <w:bCs/>
          <w:sz w:val="28"/>
          <w:szCs w:val="28"/>
          <w:rtl/>
          <w:lang w:bidi="fa-IR"/>
        </w:rPr>
        <w:t xml:space="preserve"> پرسشنامه:</w:t>
      </w:r>
    </w:p>
    <w:p w14:paraId="2BFBBAA1" w14:textId="77777777" w:rsidR="0023027D" w:rsidRPr="00AE0CAE" w:rsidRDefault="0023027D" w:rsidP="0023027D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14:paraId="51806AE7" w14:textId="77777777" w:rsidR="00AE0CAE" w:rsidRPr="00AE0CAE" w:rsidRDefault="00AE0CAE" w:rsidP="0023027D">
      <w:pPr>
        <w:bidi/>
        <w:spacing w:after="0" w:line="360" w:lineRule="auto"/>
        <w:jc w:val="both"/>
        <w:rPr>
          <w:rFonts w:cs="B Nazanin"/>
          <w:sz w:val="28"/>
          <w:szCs w:val="28"/>
          <w:rtl/>
          <w:lang w:bidi="fa-IR"/>
        </w:rPr>
      </w:pPr>
      <w:r w:rsidRPr="00AE0CAE">
        <w:rPr>
          <w:rFonts w:cs="B Nazanin" w:hint="cs"/>
          <w:sz w:val="28"/>
          <w:szCs w:val="28"/>
          <w:rtl/>
          <w:lang w:bidi="fa-IR"/>
        </w:rPr>
        <w:t>در پژوهش سلیمی و همکاران (1397) روایی صوری و محتوایی این مقیاس توسط اساتید دانشگاه مورد تایید قرار گرفت. برای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بررسی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اعتبار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مقیاس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از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روش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آلفای کرونباخ استفاده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>شد</w:t>
      </w:r>
      <w:r w:rsidRPr="00AE0CAE">
        <w:rPr>
          <w:rFonts w:cs="B Nazanin"/>
          <w:sz w:val="28"/>
          <w:szCs w:val="28"/>
          <w:rtl/>
          <w:lang w:bidi="fa-IR"/>
        </w:rPr>
        <w:t xml:space="preserve"> </w:t>
      </w:r>
      <w:r w:rsidRPr="00AE0CAE">
        <w:rPr>
          <w:rFonts w:cs="B Nazanin" w:hint="cs"/>
          <w:sz w:val="28"/>
          <w:szCs w:val="28"/>
          <w:rtl/>
          <w:lang w:bidi="fa-IR"/>
        </w:rPr>
        <w:t xml:space="preserve">که مقدار این ضریب برای تمامی ابعاد بالای 72/0 بدست آمد. </w:t>
      </w:r>
    </w:p>
    <w:p w14:paraId="0E9CA0EA" w14:textId="77777777" w:rsidR="0023027D" w:rsidRDefault="0023027D" w:rsidP="00AE0CAE">
      <w:pPr>
        <w:pStyle w:val="Heading5"/>
        <w:bidi/>
        <w:spacing w:before="150" w:beforeAutospacing="0" w:after="30" w:afterAutospacing="0"/>
        <w:rPr>
          <w:rFonts w:asciiTheme="minorHAnsi" w:eastAsiaTheme="minorHAnsi" w:hAnsiTheme="minorHAnsi" w:cs="B Nazanin"/>
          <w:sz w:val="28"/>
          <w:szCs w:val="28"/>
          <w:rtl/>
          <w:lang w:bidi="fa-IR"/>
        </w:rPr>
      </w:pPr>
    </w:p>
    <w:p w14:paraId="10D8B61F" w14:textId="09FE192F" w:rsidR="0023027D" w:rsidRDefault="00AE0CAE" w:rsidP="0023027D">
      <w:pPr>
        <w:pStyle w:val="Heading5"/>
        <w:bidi/>
        <w:spacing w:before="150" w:beforeAutospacing="0" w:after="30" w:afterAutospacing="0"/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</w:pPr>
      <w:r w:rsidRPr="00AE0CAE">
        <w:rPr>
          <w:rFonts w:asciiTheme="minorHAnsi" w:eastAsiaTheme="minorHAnsi" w:hAnsiTheme="minorHAnsi" w:cs="B Nazanin" w:hint="cs"/>
          <w:sz w:val="28"/>
          <w:szCs w:val="28"/>
          <w:rtl/>
          <w:lang w:bidi="fa-IR"/>
        </w:rPr>
        <w:t>منبع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 xml:space="preserve">: </w:t>
      </w:r>
    </w:p>
    <w:p w14:paraId="7418CA55" w14:textId="77777777" w:rsidR="0023027D" w:rsidRPr="0023027D" w:rsidRDefault="0023027D" w:rsidP="0023027D">
      <w:pPr>
        <w:pStyle w:val="Heading5"/>
        <w:bidi/>
        <w:spacing w:before="150" w:beforeAutospacing="0" w:after="30" w:afterAutospacing="0"/>
        <w:rPr>
          <w:rFonts w:asciiTheme="minorHAnsi" w:eastAsiaTheme="minorHAnsi" w:hAnsiTheme="minorHAnsi" w:cs="B Nazanin"/>
          <w:b w:val="0"/>
          <w:bCs w:val="0"/>
          <w:sz w:val="16"/>
          <w:szCs w:val="16"/>
          <w:rtl/>
          <w:lang w:bidi="fa-IR"/>
        </w:rPr>
      </w:pPr>
    </w:p>
    <w:p w14:paraId="692A3904" w14:textId="29D5F9B1" w:rsidR="00AE0CAE" w:rsidRPr="00AE0CAE" w:rsidRDefault="00AE0CAE" w:rsidP="0023027D">
      <w:pPr>
        <w:pStyle w:val="Heading5"/>
        <w:bidi/>
        <w:spacing w:before="150" w:beforeAutospacing="0" w:after="30" w:afterAutospacing="0" w:line="360" w:lineRule="auto"/>
        <w:rPr>
          <w:rFonts w:ascii="Tahoma" w:hAnsi="Tahoma" w:cs="B Nazanin"/>
          <w:b w:val="0"/>
          <w:bCs w:val="0"/>
          <w:sz w:val="28"/>
          <w:szCs w:val="28"/>
          <w:rtl/>
        </w:rPr>
      </w:pP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آیباغی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اصفهانی، سعید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؛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حسنی، علی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اکبر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؛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حسینی‌نیا، سیدرضا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>.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 xml:space="preserve"> (1397)،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مدیریت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منابع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انسانی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سبز؛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الگویی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برای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پایداری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در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سازمان‌های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ورزشی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(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مورد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مطالعه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: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اداره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کل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ورزش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و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جوانان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استان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خراسان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شمالی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).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فصلنامه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مدیریت منابع انسانی در ورزش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.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دوره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5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شماره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2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بهار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و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تابستان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1397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،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</w:t>
      </w:r>
      <w:r w:rsidRPr="00AE0CAE">
        <w:rPr>
          <w:rFonts w:asciiTheme="minorHAnsi" w:eastAsiaTheme="minorHAnsi" w:hAnsiTheme="minorHAnsi" w:cs="B Nazanin" w:hint="cs"/>
          <w:b w:val="0"/>
          <w:bCs w:val="0"/>
          <w:sz w:val="28"/>
          <w:szCs w:val="28"/>
          <w:rtl/>
          <w:lang w:bidi="fa-IR"/>
        </w:rPr>
        <w:t>صفحه</w:t>
      </w:r>
      <w:r w:rsidRPr="00AE0CAE">
        <w:rPr>
          <w:rFonts w:asciiTheme="minorHAnsi" w:eastAsiaTheme="minorHAnsi" w:hAnsiTheme="minorHAnsi" w:cs="B Nazanin"/>
          <w:b w:val="0"/>
          <w:bCs w:val="0"/>
          <w:sz w:val="28"/>
          <w:szCs w:val="28"/>
          <w:rtl/>
          <w:lang w:bidi="fa-IR"/>
        </w:rPr>
        <w:t xml:space="preserve"> 309-328</w:t>
      </w:r>
    </w:p>
    <w:p w14:paraId="3858FC98" w14:textId="77777777" w:rsidR="00AE0CAE" w:rsidRPr="00AE0CAE" w:rsidRDefault="00AE0CAE" w:rsidP="00AE0CAE">
      <w:pPr>
        <w:rPr>
          <w:rFonts w:cs="B Nazanin"/>
          <w:sz w:val="28"/>
          <w:szCs w:val="28"/>
        </w:rPr>
      </w:pPr>
    </w:p>
    <w:p w14:paraId="48DF1B73" w14:textId="77777777" w:rsidR="00AE0CAE" w:rsidRPr="00AE0CAE" w:rsidRDefault="00AE0CAE" w:rsidP="00AE0CAE">
      <w:pPr>
        <w:rPr>
          <w:rFonts w:cs="B Nazanin"/>
          <w:sz w:val="28"/>
          <w:szCs w:val="28"/>
        </w:rPr>
      </w:pPr>
    </w:p>
    <w:p w14:paraId="322CE884" w14:textId="77777777" w:rsidR="00AE0CAE" w:rsidRPr="00AE0CAE" w:rsidRDefault="00AE0CAE" w:rsidP="00AE0CAE">
      <w:pPr>
        <w:rPr>
          <w:rFonts w:cs="B Nazanin"/>
          <w:sz w:val="28"/>
          <w:szCs w:val="28"/>
        </w:rPr>
      </w:pPr>
    </w:p>
    <w:p w14:paraId="2E6A5C9F" w14:textId="77777777" w:rsidR="00AE0CAE" w:rsidRPr="00AE0CAE" w:rsidRDefault="00AE0CAE">
      <w:pPr>
        <w:rPr>
          <w:rFonts w:cs="B Nazanin"/>
          <w:sz w:val="28"/>
          <w:szCs w:val="28"/>
        </w:rPr>
      </w:pPr>
    </w:p>
    <w:sectPr w:rsidR="00AE0CAE" w:rsidRPr="00AE0CAE" w:rsidSect="00AE0CAE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5BECE" w14:textId="77777777" w:rsidR="00E32387" w:rsidRDefault="00E32387" w:rsidP="00977B2D">
      <w:pPr>
        <w:spacing w:after="0" w:line="240" w:lineRule="auto"/>
      </w:pPr>
      <w:r>
        <w:separator/>
      </w:r>
    </w:p>
  </w:endnote>
  <w:endnote w:type="continuationSeparator" w:id="0">
    <w:p w14:paraId="34033EB8" w14:textId="77777777" w:rsidR="00E32387" w:rsidRDefault="00E32387" w:rsidP="00977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9C8A5" w14:textId="77777777" w:rsidR="00E32387" w:rsidRDefault="00E32387" w:rsidP="00977B2D">
      <w:pPr>
        <w:spacing w:after="0" w:line="240" w:lineRule="auto"/>
      </w:pPr>
      <w:r>
        <w:separator/>
      </w:r>
    </w:p>
  </w:footnote>
  <w:footnote w:type="continuationSeparator" w:id="0">
    <w:p w14:paraId="0FABFE3F" w14:textId="77777777" w:rsidR="00E32387" w:rsidRDefault="00E32387" w:rsidP="00977B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4AC"/>
    <w:rsid w:val="0023027D"/>
    <w:rsid w:val="003F126E"/>
    <w:rsid w:val="00977B2D"/>
    <w:rsid w:val="009A74AC"/>
    <w:rsid w:val="00A43063"/>
    <w:rsid w:val="00AE0CAE"/>
    <w:rsid w:val="00E3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3B79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CAE"/>
    <w:pPr>
      <w:spacing w:after="200" w:line="276" w:lineRule="auto"/>
    </w:pPr>
  </w:style>
  <w:style w:type="paragraph" w:styleId="Heading5">
    <w:name w:val="heading 5"/>
    <w:basedOn w:val="Normal"/>
    <w:link w:val="Heading5Char"/>
    <w:uiPriority w:val="9"/>
    <w:qFormat/>
    <w:rsid w:val="00AE0C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0C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AE0CAE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GridTable4-Accent3">
    <w:name w:val="Grid Table 4 Accent 3"/>
    <w:basedOn w:val="TableNormal"/>
    <w:uiPriority w:val="49"/>
    <w:rsid w:val="00AE0CA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977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B2D"/>
  </w:style>
  <w:style w:type="paragraph" w:styleId="Footer">
    <w:name w:val="footer"/>
    <w:basedOn w:val="Normal"/>
    <w:link w:val="FooterChar"/>
    <w:uiPriority w:val="99"/>
    <w:unhideWhenUsed/>
    <w:rsid w:val="00977B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2022-08-03T16:37:00Z</dcterms:created>
  <dcterms:modified xsi:type="dcterms:W3CDTF">2022-08-03T16:38:00Z</dcterms:modified>
</cp:coreProperties>
</file>