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7DF" w:rsidRPr="00C05A9E" w:rsidRDefault="009967DF" w:rsidP="009967DF">
      <w:pPr>
        <w:bidi/>
        <w:spacing w:after="0" w:line="240" w:lineRule="auto"/>
        <w:jc w:val="center"/>
        <w:rPr>
          <w:rFonts w:cs="B Titr"/>
          <w:b/>
          <w:bCs/>
          <w:sz w:val="32"/>
          <w:szCs w:val="32"/>
          <w:rtl/>
          <w:lang w:bidi="fa-IR"/>
        </w:rPr>
      </w:pPr>
      <w:bookmarkStart w:id="0" w:name="_GoBack"/>
      <w:bookmarkEnd w:id="0"/>
      <w:r w:rsidRPr="00C05A9E">
        <w:rPr>
          <w:rFonts w:cs="B Titr" w:hint="cs"/>
          <w:b/>
          <w:bCs/>
          <w:sz w:val="32"/>
          <w:szCs w:val="32"/>
          <w:rtl/>
          <w:lang w:bidi="fa-IR"/>
        </w:rPr>
        <w:t>پرسشنامه سبک رهبری مدیران هرسی و بلانچارد</w:t>
      </w:r>
    </w:p>
    <w:p w:rsidR="009967DF" w:rsidRPr="002B398F" w:rsidRDefault="009967DF" w:rsidP="009967DF">
      <w:pPr>
        <w:bidi/>
        <w:spacing w:after="0" w:line="240" w:lineRule="auto"/>
        <w:jc w:val="center"/>
        <w:rPr>
          <w:rFonts w:cs="B Nazanin"/>
          <w:b/>
          <w:bCs/>
          <w:sz w:val="36"/>
          <w:szCs w:val="36"/>
          <w:rtl/>
          <w:lang w:bidi="fa-IR"/>
        </w:rPr>
      </w:pPr>
    </w:p>
    <w:p w:rsidR="009967DF" w:rsidRPr="00A8190F" w:rsidRDefault="009967DF" w:rsidP="009967DF">
      <w:pPr>
        <w:bidi/>
        <w:spacing w:after="0" w:line="240" w:lineRule="auto"/>
        <w:jc w:val="both"/>
        <w:rPr>
          <w:rFonts w:cs="B Nazanin"/>
          <w:color w:val="000000" w:themeColor="text1"/>
          <w:sz w:val="28"/>
          <w:szCs w:val="28"/>
          <w:rtl/>
          <w:lang w:bidi="fa-IR"/>
        </w:rPr>
      </w:pPr>
      <w:bookmarkStart w:id="1" w:name="OLE_LINK78"/>
      <w:bookmarkStart w:id="2" w:name="OLE_LINK79"/>
      <w:r w:rsidRPr="00A8190F">
        <w:rPr>
          <w:rFonts w:cs="B Nazanin" w:hint="cs"/>
          <w:color w:val="000000" w:themeColor="text1"/>
          <w:sz w:val="28"/>
          <w:szCs w:val="28"/>
          <w:rtl/>
          <w:lang w:bidi="fa-IR"/>
        </w:rPr>
        <w:t>هدف: تعیین سبک رهبری مدیران (سبک دستوری، سبک توجیهی، سبک مشارکتی، سبک تفویضی)</w:t>
      </w:r>
      <w:bookmarkEnd w:id="1"/>
      <w:bookmarkEnd w:id="2"/>
    </w:p>
    <w:p w:rsidR="009967DF" w:rsidRPr="00A8190F" w:rsidRDefault="009967DF" w:rsidP="009967DF">
      <w:pPr>
        <w:bidi/>
        <w:spacing w:after="0" w:line="240" w:lineRule="auto"/>
        <w:jc w:val="both"/>
        <w:rPr>
          <w:rFonts w:cs="B Nazanin"/>
          <w:sz w:val="24"/>
          <w:szCs w:val="24"/>
          <w:lang w:bidi="fa-IR"/>
        </w:rPr>
      </w:pPr>
      <w:r w:rsidRPr="00A8190F">
        <w:rPr>
          <w:rFonts w:cs="B Nazanin" w:hint="cs"/>
          <w:color w:val="000000" w:themeColor="text1"/>
          <w:sz w:val="28"/>
          <w:szCs w:val="28"/>
          <w:rtl/>
          <w:lang w:bidi="fa-IR"/>
        </w:rPr>
        <w:t xml:space="preserve">این پرسش نامه توسط هرسی، بلانچارد، نیومایر (1999) توسعه داده شده است. </w:t>
      </w:r>
      <w:r w:rsidRPr="00A8190F">
        <w:rPr>
          <w:rFonts w:cs="B Nazanin" w:hint="cs"/>
          <w:color w:val="000000" w:themeColor="text1"/>
          <w:sz w:val="28"/>
          <w:szCs w:val="28"/>
          <w:shd w:val="clear" w:color="auto" w:fill="FFFFFF"/>
          <w:rtl/>
        </w:rPr>
        <w:t xml:space="preserve">این پرسشنامه سبک رهبری مدیر را بر اساس نظر کارمندان مورد سنجش قرار می دهد و حاوی 12 سوال می باشد. هر سوال یک موقعیت فرضی را به تصویر می کشد و برای آن چهار پاسخ در نظر گرفته شده است. هر پاسخ نشان دهنده نوعی عکس العمل رفتاری رهبر در موقعیت مورد نظر است. کارمندان بر اساس شناختی که از مدیر  خود دارند یکی از پاسخها را که به شیوه رفتاری او نزدیک تر است انتخاب می نمایند. هر پاسخ نشان دهنده یکی از سبکهای رهبری چهارگانه (دستوری، توجیهی، مشارکتی و تفویضی) است که در نظریه رهبری وضعیتی مطرح است. </w:t>
      </w:r>
    </w:p>
    <w:p w:rsidR="009967DF" w:rsidRPr="00A8190F" w:rsidRDefault="009967DF" w:rsidP="009967DF">
      <w:pPr>
        <w:bidi/>
        <w:spacing w:after="0" w:line="240" w:lineRule="auto"/>
        <w:jc w:val="both"/>
        <w:rPr>
          <w:rFonts w:cs="B Nazanin"/>
          <w:sz w:val="28"/>
          <w:szCs w:val="28"/>
          <w:rtl/>
        </w:rPr>
      </w:pPr>
      <w:r w:rsidRPr="00A8190F">
        <w:rPr>
          <w:rFonts w:cs="B Nazanin"/>
          <w:sz w:val="28"/>
          <w:szCs w:val="28"/>
          <w:rtl/>
        </w:rPr>
        <w:t xml:space="preserve">سبک </w:t>
      </w:r>
      <w:r w:rsidRPr="00A8190F">
        <w:rPr>
          <w:rFonts w:cs="B Nazanin"/>
          <w:sz w:val="28"/>
          <w:szCs w:val="28"/>
          <w:lang w:bidi="fa-IR"/>
        </w:rPr>
        <w:t>telling) S1</w:t>
      </w:r>
      <w:r w:rsidRPr="00A8190F">
        <w:rPr>
          <w:rFonts w:cs="B Nazanin"/>
          <w:sz w:val="28"/>
          <w:szCs w:val="28"/>
          <w:rtl/>
        </w:rPr>
        <w:t xml:space="preserve"> یا دستوری یا آمرانه): سبکی است که در آن رفتار هدایتی زیاد و رفتار حمایتی اندک است. یعنی رهبر بیشتر تأکید بر تحقق اهداف دارد. رهبر آموزشهای لازم درباره اینکه چه کارهایی باید انجام شود تا هدفها محقق گردند، به زیر دستان ارائه می دهد و بر چگونگی انجام دستورات توسط زیردستان نظارت دقیق می کند. </w:t>
      </w:r>
    </w:p>
    <w:p w:rsidR="009967DF" w:rsidRPr="00A8190F" w:rsidRDefault="009967DF" w:rsidP="009967DF">
      <w:pPr>
        <w:bidi/>
        <w:spacing w:after="0" w:line="240" w:lineRule="auto"/>
        <w:jc w:val="both"/>
        <w:rPr>
          <w:rFonts w:cs="B Nazanin"/>
          <w:sz w:val="28"/>
          <w:szCs w:val="28"/>
          <w:rtl/>
        </w:rPr>
      </w:pPr>
      <w:r w:rsidRPr="00A8190F">
        <w:rPr>
          <w:rFonts w:cs="B Nazanin"/>
          <w:sz w:val="28"/>
          <w:szCs w:val="28"/>
          <w:rtl/>
        </w:rPr>
        <w:t xml:space="preserve">سبک </w:t>
      </w:r>
      <w:r w:rsidRPr="00A8190F">
        <w:rPr>
          <w:rFonts w:cs="B Nazanin"/>
          <w:sz w:val="28"/>
          <w:szCs w:val="28"/>
          <w:lang w:bidi="fa-IR"/>
        </w:rPr>
        <w:t>selling) S2</w:t>
      </w:r>
      <w:r w:rsidRPr="00A8190F">
        <w:rPr>
          <w:rFonts w:cs="B Nazanin"/>
          <w:sz w:val="28"/>
          <w:szCs w:val="28"/>
          <w:rtl/>
        </w:rPr>
        <w:t xml:space="preserve"> یا فروشی یا قبولاندنی) : در این سبک رفتارهای هدایتی و حمایتی هر دو زیاد است، یعنی رهبری هم به تحقق اهداف و هم به تأمین نیازهای زیردستان تأکید دارد. رهبر باید برای تشویق و ایجاد انگیزه در کارکنان، خود را درگیر وظایف آنان کند، و برای افزایش کارایی با آنها رابطه مناسبی برقرار سازد. در این سبک رهبر تصمیمات را برای زیردستان توضیح می دهد و به آنها فرصت می دهد تا آنها را بپذیرند ولی در نهایت تصمیم را رهبر میگیرد.</w:t>
      </w:r>
    </w:p>
    <w:p w:rsidR="009967DF" w:rsidRPr="00A8190F" w:rsidRDefault="009967DF" w:rsidP="009967DF">
      <w:pPr>
        <w:bidi/>
        <w:spacing w:after="0" w:line="240" w:lineRule="auto"/>
        <w:jc w:val="both"/>
        <w:rPr>
          <w:rFonts w:cs="B Nazanin"/>
          <w:sz w:val="28"/>
          <w:szCs w:val="28"/>
          <w:rtl/>
        </w:rPr>
      </w:pPr>
      <w:r w:rsidRPr="00A8190F">
        <w:rPr>
          <w:rFonts w:cs="B Nazanin"/>
          <w:sz w:val="28"/>
          <w:szCs w:val="28"/>
          <w:rtl/>
        </w:rPr>
        <w:t xml:space="preserve"> سبک </w:t>
      </w:r>
      <w:r w:rsidRPr="00A8190F">
        <w:rPr>
          <w:rFonts w:cs="B Nazanin"/>
          <w:sz w:val="28"/>
          <w:szCs w:val="28"/>
          <w:lang w:bidi="fa-IR"/>
        </w:rPr>
        <w:t>Participating ) S3</w:t>
      </w:r>
      <w:r w:rsidRPr="00A8190F">
        <w:rPr>
          <w:rFonts w:cs="B Nazanin"/>
          <w:sz w:val="28"/>
          <w:szCs w:val="28"/>
          <w:rtl/>
        </w:rPr>
        <w:t xml:space="preserve"> یا مشارکتی ) : رفتار هدایتی در این سبک کم و رفتار حمایتی زیاد است. رهبر به عنوان حلال و تسهیل کننده مسائل برای پیروان و همچنین پشتیبان آنان است. به آنان اجازه می دهد که برای بعضی مسائل تصمیم گیری کنند و آنها را کنترل نیز می کند. همیشه برای حل مسائل پیش بینی نشده در دسترس است و هموارد امادگی اظهار قدردانی و حمایت اجتماعی از زیر دستان را دارد. </w:t>
      </w:r>
    </w:p>
    <w:p w:rsidR="009967DF" w:rsidRPr="00A8190F" w:rsidRDefault="009967DF" w:rsidP="009967DF">
      <w:pPr>
        <w:bidi/>
        <w:spacing w:after="0" w:line="240" w:lineRule="auto"/>
        <w:jc w:val="both"/>
        <w:rPr>
          <w:rFonts w:cs="B Nazanin"/>
          <w:sz w:val="28"/>
          <w:szCs w:val="28"/>
          <w:lang w:bidi="fa-IR"/>
        </w:rPr>
      </w:pPr>
      <w:r w:rsidRPr="00A8190F">
        <w:rPr>
          <w:rFonts w:cs="B Nazanin"/>
          <w:sz w:val="28"/>
          <w:szCs w:val="28"/>
          <w:rtl/>
        </w:rPr>
        <w:t xml:space="preserve">سبک </w:t>
      </w:r>
      <w:r w:rsidRPr="00A8190F">
        <w:rPr>
          <w:rFonts w:cs="B Nazanin"/>
          <w:sz w:val="28"/>
          <w:szCs w:val="28"/>
          <w:lang w:bidi="fa-IR"/>
        </w:rPr>
        <w:t>Delegating) S4</w:t>
      </w:r>
      <w:r w:rsidRPr="00A8190F">
        <w:rPr>
          <w:rFonts w:cs="B Nazanin"/>
          <w:sz w:val="28"/>
          <w:szCs w:val="28"/>
          <w:rtl/>
        </w:rPr>
        <w:t xml:space="preserve"> یا تفویضی ) : رفتار هدایتی و حمایتی در سبک </w:t>
      </w:r>
      <w:r w:rsidRPr="00A8190F">
        <w:rPr>
          <w:rFonts w:cs="B Nazanin"/>
          <w:sz w:val="28"/>
          <w:szCs w:val="28"/>
          <w:lang w:bidi="fa-IR"/>
        </w:rPr>
        <w:t>S4</w:t>
      </w:r>
      <w:r w:rsidRPr="00A8190F">
        <w:rPr>
          <w:rFonts w:cs="B Nazanin"/>
          <w:sz w:val="28"/>
          <w:szCs w:val="28"/>
          <w:rtl/>
        </w:rPr>
        <w:t xml:space="preserve"> هر دو پایین است. سبک تفویضی برای بسیاری از رهبران ایده آل می باشد. زیرا رهبر دخالت خود را در برنامه ریزی کنترل ، جزئیات و تصریح هدفها به حداقل می رساند و بعد از اینکه با زیردستان در مورد آنچه که باید انجام شود، به توافق رسید، اجازده می دهد تا آنها مسئولیت کارها را به عهدد گرفته و راههای رسیدن به اهداف را خود تعیین کنند. رهبر بیشتر سعی می کند اعتماد را بین کارکنان گسترش داده و در آنها برای انجام وظایف محول انگیزه ایجاد نماید.</w:t>
      </w:r>
    </w:p>
    <w:p w:rsidR="009967DF" w:rsidRPr="002B398F" w:rsidRDefault="009967DF" w:rsidP="009967DF">
      <w:pPr>
        <w:bidi/>
        <w:spacing w:after="0" w:line="240" w:lineRule="auto"/>
        <w:jc w:val="both"/>
        <w:rPr>
          <w:rFonts w:cs="B Nazanin"/>
          <w:sz w:val="24"/>
          <w:szCs w:val="24"/>
          <w:rtl/>
          <w:lang w:bidi="fa-IR"/>
        </w:rPr>
      </w:pPr>
    </w:p>
    <w:p w:rsidR="009967DF" w:rsidRPr="00A8190F" w:rsidRDefault="009967DF" w:rsidP="009967DF">
      <w:pPr>
        <w:bidi/>
        <w:spacing w:line="240" w:lineRule="auto"/>
        <w:jc w:val="both"/>
        <w:rPr>
          <w:rFonts w:cs="B Nazanin"/>
          <w:sz w:val="28"/>
          <w:szCs w:val="28"/>
          <w:rtl/>
          <w:lang w:bidi="fa-IR"/>
        </w:rPr>
      </w:pPr>
      <w:r w:rsidRPr="00A8190F">
        <w:rPr>
          <w:rFonts w:cs="B Nazanin" w:hint="cs"/>
          <w:b/>
          <w:bCs/>
          <w:sz w:val="28"/>
          <w:szCs w:val="28"/>
          <w:rtl/>
          <w:lang w:bidi="fa-IR"/>
        </w:rPr>
        <w:t>شیوه تکمیل</w:t>
      </w:r>
      <w:r w:rsidRPr="00A8190F">
        <w:rPr>
          <w:rFonts w:cs="B Nazanin" w:hint="cs"/>
          <w:sz w:val="28"/>
          <w:szCs w:val="28"/>
          <w:rtl/>
          <w:lang w:bidi="fa-IR"/>
        </w:rPr>
        <w:t>: فرض کنید مدیر شما در مقابل هر یک از دوازده موقعیت زیر قرار گیرد. با توجه به تجربیات شما از تصمیم گیریهای قبلی او فکر می کنید به کدامیک از روشهای چهارگانه عمل کند. لطفا فقط یک گزینه را انتخاب کنید.</w:t>
      </w:r>
    </w:p>
    <w:tbl>
      <w:tblPr>
        <w:tblStyle w:val="TableGrid"/>
        <w:bidiVisual/>
        <w:tblW w:w="10573" w:type="dxa"/>
        <w:tblInd w:w="-522" w:type="dxa"/>
        <w:tblLayout w:type="fixed"/>
        <w:tblLook w:val="04A0" w:firstRow="1" w:lastRow="0" w:firstColumn="1" w:lastColumn="0" w:noHBand="0" w:noVBand="1"/>
      </w:tblPr>
      <w:tblGrid>
        <w:gridCol w:w="5104"/>
        <w:gridCol w:w="840"/>
        <w:gridCol w:w="4629"/>
      </w:tblGrid>
      <w:tr w:rsidR="009967DF" w:rsidRPr="002B398F" w:rsidTr="00A8190F">
        <w:trPr>
          <w:trHeight w:val="630"/>
        </w:trPr>
        <w:tc>
          <w:tcPr>
            <w:tcW w:w="5104" w:type="dxa"/>
            <w:vAlign w:val="center"/>
          </w:tcPr>
          <w:p w:rsidR="009967DF" w:rsidRPr="002B398F" w:rsidRDefault="009967DF" w:rsidP="00750B68">
            <w:pPr>
              <w:bidi/>
              <w:jc w:val="center"/>
              <w:rPr>
                <w:rFonts w:cs="B Nazanin"/>
                <w:b/>
                <w:bCs/>
                <w:sz w:val="24"/>
                <w:szCs w:val="24"/>
                <w:rtl/>
                <w:lang w:bidi="fa-IR"/>
              </w:rPr>
            </w:pPr>
            <w:r w:rsidRPr="002B398F">
              <w:rPr>
                <w:rFonts w:cs="B Nazanin" w:hint="cs"/>
                <w:b/>
                <w:bCs/>
                <w:sz w:val="24"/>
                <w:szCs w:val="24"/>
                <w:rtl/>
                <w:lang w:bidi="fa-IR"/>
              </w:rPr>
              <w:lastRenderedPageBreak/>
              <w:t>موقعیتها</w:t>
            </w:r>
          </w:p>
        </w:tc>
        <w:tc>
          <w:tcPr>
            <w:tcW w:w="840" w:type="dxa"/>
          </w:tcPr>
          <w:p w:rsidR="009967DF" w:rsidRPr="002B398F" w:rsidRDefault="009967DF" w:rsidP="00750B68">
            <w:pPr>
              <w:bidi/>
              <w:jc w:val="center"/>
              <w:rPr>
                <w:rFonts w:cs="B Nazanin"/>
                <w:b/>
                <w:bCs/>
                <w:sz w:val="24"/>
                <w:szCs w:val="24"/>
                <w:rtl/>
                <w:lang w:bidi="fa-IR"/>
              </w:rPr>
            </w:pPr>
          </w:p>
        </w:tc>
        <w:tc>
          <w:tcPr>
            <w:tcW w:w="4629" w:type="dxa"/>
            <w:vAlign w:val="center"/>
          </w:tcPr>
          <w:p w:rsidR="009967DF" w:rsidRPr="002B398F" w:rsidRDefault="009967DF" w:rsidP="00750B68">
            <w:pPr>
              <w:bidi/>
              <w:jc w:val="center"/>
              <w:rPr>
                <w:rFonts w:cs="B Nazanin"/>
                <w:b/>
                <w:bCs/>
                <w:sz w:val="24"/>
                <w:szCs w:val="24"/>
                <w:rtl/>
                <w:lang w:bidi="fa-IR"/>
              </w:rPr>
            </w:pPr>
            <w:r w:rsidRPr="002B398F">
              <w:rPr>
                <w:rFonts w:cs="B Nazanin" w:hint="cs"/>
                <w:b/>
                <w:bCs/>
                <w:sz w:val="24"/>
                <w:szCs w:val="24"/>
                <w:rtl/>
                <w:lang w:bidi="fa-IR"/>
              </w:rPr>
              <w:t>مدیر احتمالا به یکی از شیوه های زیر عمل خواهد کرد.</w:t>
            </w:r>
          </w:p>
        </w:tc>
      </w:tr>
      <w:tr w:rsidR="009967DF" w:rsidRPr="002B398F" w:rsidTr="00A8190F">
        <w:trPr>
          <w:trHeight w:val="3649"/>
        </w:trPr>
        <w:tc>
          <w:tcPr>
            <w:tcW w:w="5104"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1-</w:t>
            </w:r>
            <w:r>
              <w:rPr>
                <w:rFonts w:cs="B Nazanin" w:hint="cs"/>
                <w:sz w:val="24"/>
                <w:szCs w:val="24"/>
                <w:rtl/>
                <w:lang w:bidi="fa-IR"/>
              </w:rPr>
              <w:t xml:space="preserve"> </w:t>
            </w:r>
            <w:r w:rsidRPr="002B398F">
              <w:rPr>
                <w:rFonts w:cs="B Nazanin" w:hint="cs"/>
                <w:sz w:val="24"/>
                <w:szCs w:val="24"/>
                <w:rtl/>
                <w:lang w:bidi="fa-IR"/>
              </w:rPr>
              <w:t>معلمان این مدرسه اخیرا به صحبت های دوستانه و علاقه مشهود مدیر به رفاه و آسایش اعضا اهمیتی نمی دهند، عملکرد آنان به سرعت رو به نزول است.</w:t>
            </w:r>
          </w:p>
        </w:tc>
        <w:tc>
          <w:tcPr>
            <w:tcW w:w="840" w:type="dxa"/>
          </w:tcPr>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الف</w:t>
            </w: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ب</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ج</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د</w:t>
            </w:r>
          </w:p>
        </w:tc>
        <w:tc>
          <w:tcPr>
            <w:tcW w:w="4629"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-اجرای یکنواخت مقررات و تاکید بر لزوم انجام وظایف</w:t>
            </w:r>
          </w:p>
          <w:p w:rsidR="009967DF" w:rsidRDefault="009967DF" w:rsidP="00750B68">
            <w:pPr>
              <w:bidi/>
              <w:jc w:val="both"/>
              <w:rPr>
                <w:rFonts w:cs="B Nazanin"/>
                <w:sz w:val="24"/>
                <w:szCs w:val="24"/>
                <w:rtl/>
                <w:lang w:bidi="fa-IR"/>
              </w:rPr>
            </w:pPr>
            <w:r w:rsidRPr="002B398F">
              <w:rPr>
                <w:rFonts w:cs="B Nazanin" w:hint="cs"/>
                <w:sz w:val="24"/>
                <w:szCs w:val="24"/>
                <w:rtl/>
                <w:lang w:bidi="fa-IR"/>
              </w:rPr>
              <w:t>-برای مذاکره آمادگی دارد ولی اصرار به دخالت شخصی ندارد.</w:t>
            </w:r>
          </w:p>
          <w:p w:rsidR="009967DF" w:rsidRPr="002B398F" w:rsidRDefault="009967DF" w:rsidP="00750B68">
            <w:pPr>
              <w:bidi/>
              <w:jc w:val="both"/>
              <w:rPr>
                <w:rFonts w:cs="B Nazanin"/>
                <w:sz w:val="24"/>
                <w:szCs w:val="24"/>
                <w:rtl/>
                <w:lang w:bidi="fa-IR"/>
              </w:rPr>
            </w:pP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 xml:space="preserve">-ابتدا با معلمان صحبت می کند و سپس اهداف را تعیین می کند. </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-عملا دخالت نمی کند.</w:t>
            </w:r>
          </w:p>
        </w:tc>
      </w:tr>
      <w:tr w:rsidR="009967DF" w:rsidRPr="002B398F" w:rsidTr="00A8190F">
        <w:trPr>
          <w:trHeight w:val="4265"/>
        </w:trPr>
        <w:tc>
          <w:tcPr>
            <w:tcW w:w="5104"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2-</w:t>
            </w:r>
            <w:r>
              <w:rPr>
                <w:rFonts w:cs="B Nazanin" w:hint="cs"/>
                <w:sz w:val="24"/>
                <w:szCs w:val="24"/>
                <w:rtl/>
                <w:lang w:bidi="fa-IR"/>
              </w:rPr>
              <w:t xml:space="preserve"> </w:t>
            </w:r>
            <w:r w:rsidRPr="002B398F">
              <w:rPr>
                <w:rFonts w:cs="B Nazanin" w:hint="cs"/>
                <w:sz w:val="24"/>
                <w:szCs w:val="24"/>
                <w:rtl/>
                <w:lang w:bidi="fa-IR"/>
              </w:rPr>
              <w:t>عملکرد قابل مشاهده معلمان این مدرسه در حال افزایش است. سعی مدیر همواره این بوده است که معلمان از وظایف و معیارهای عملکردی مورد انتظار آگاه شود.</w:t>
            </w:r>
          </w:p>
        </w:tc>
        <w:tc>
          <w:tcPr>
            <w:tcW w:w="840" w:type="dxa"/>
          </w:tcPr>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الف</w:t>
            </w:r>
          </w:p>
          <w:p w:rsidR="009967D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ب</w:t>
            </w: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ج</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د</w:t>
            </w:r>
          </w:p>
        </w:tc>
        <w:tc>
          <w:tcPr>
            <w:tcW w:w="4629"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-ضمن ایجاد روابط دوستانه سعی می کند که معلمان به وظایف خود آشنا شوند و کار خود را با یک معیار قابل قبول انجام دهند.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-هیچ اقدام مشخصی به عمل نمی آورد.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-برای اینکه معلمان احساس کنند که در کارها دخالت دارند هر چه از دستش برآید انجام می دهد.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-اهمیت دقت در انجام وظایف در موعدهای مقرر را مورد تاکید قرار می دهد.</w:t>
            </w:r>
          </w:p>
        </w:tc>
      </w:tr>
      <w:tr w:rsidR="009967DF" w:rsidRPr="002B398F" w:rsidTr="00A8190F">
        <w:trPr>
          <w:trHeight w:val="3664"/>
        </w:trPr>
        <w:tc>
          <w:tcPr>
            <w:tcW w:w="5104"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3-</w:t>
            </w:r>
            <w:r>
              <w:rPr>
                <w:rFonts w:cs="B Nazanin" w:hint="cs"/>
                <w:sz w:val="24"/>
                <w:szCs w:val="24"/>
                <w:rtl/>
                <w:lang w:bidi="fa-IR"/>
              </w:rPr>
              <w:t xml:space="preserve"> </w:t>
            </w:r>
            <w:r w:rsidRPr="002B398F">
              <w:rPr>
                <w:rFonts w:cs="B Nazanin" w:hint="cs"/>
                <w:sz w:val="24"/>
                <w:szCs w:val="24"/>
                <w:rtl/>
                <w:lang w:bidi="fa-IR"/>
              </w:rPr>
              <w:t>معلمان این مدرسه در حل مشکلات عاجز هستند. مدیر معمولا آنها را به حال خود گذاشته است. عملکرد و روابط بین آنان خوب بوده است.</w:t>
            </w:r>
          </w:p>
        </w:tc>
        <w:tc>
          <w:tcPr>
            <w:tcW w:w="840" w:type="dxa"/>
          </w:tcPr>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الف</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ب</w:t>
            </w: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ج</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د</w:t>
            </w:r>
          </w:p>
        </w:tc>
        <w:tc>
          <w:tcPr>
            <w:tcW w:w="4629"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-ضمن همکاری با معلمان و با استفاده از روش حل مساله در حل مشکل اقدام می کند.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-اجازه می دهد معلمان خود مشکل را حل کنند.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-باسرعت و قاطعیت در اصلاح اشتباه و تعیین خط مشی جدید اقدام می کند.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-معلمان را تشویق به حل مشکل کرده و تلاشهای آنان را در این زمینه مورد حمایت قرار می دهد.</w:t>
            </w:r>
          </w:p>
        </w:tc>
      </w:tr>
      <w:tr w:rsidR="009967DF" w:rsidRPr="002B398F" w:rsidTr="00A8190F">
        <w:trPr>
          <w:trHeight w:val="1006"/>
        </w:trPr>
        <w:tc>
          <w:tcPr>
            <w:tcW w:w="5104"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4-</w:t>
            </w:r>
            <w:r>
              <w:rPr>
                <w:rFonts w:cs="B Nazanin" w:hint="cs"/>
                <w:sz w:val="24"/>
                <w:szCs w:val="24"/>
                <w:rtl/>
                <w:lang w:bidi="fa-IR"/>
              </w:rPr>
              <w:t xml:space="preserve"> </w:t>
            </w:r>
            <w:r w:rsidRPr="002B398F">
              <w:rPr>
                <w:rFonts w:cs="B Nazanin" w:hint="cs"/>
                <w:sz w:val="24"/>
                <w:szCs w:val="24"/>
                <w:rtl/>
                <w:lang w:bidi="fa-IR"/>
              </w:rPr>
              <w:t>مدیر در فکر یک تغییر است. معلمان این مدرسه سابقه کاری خوب دارند و ضرورت تغییر را احساس می کنند.</w:t>
            </w:r>
          </w:p>
        </w:tc>
        <w:tc>
          <w:tcPr>
            <w:tcW w:w="840" w:type="dxa"/>
          </w:tcPr>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الف</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ب</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ج</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د</w:t>
            </w:r>
          </w:p>
        </w:tc>
        <w:tc>
          <w:tcPr>
            <w:tcW w:w="4629"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lastRenderedPageBreak/>
              <w:t>-برای ایجاد تغییر، به معلمان اجازه مشارکت می د هد و از دخالت زیاد خودداری می کند.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lastRenderedPageBreak/>
              <w:t>-تغییرات مورد نظر را اعلام کرده، سپس با سرپرستی مستقیم آنها را به مورد اجرا در می آورد.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-معلمان را در تعیین جهت و حفظ خط مشی خود آزاد می گذارد.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 از توصیه های معلمان استفاده می کند ولی تغییر را خود شخصا اداره می کند.</w:t>
            </w:r>
          </w:p>
        </w:tc>
      </w:tr>
      <w:tr w:rsidR="009967DF" w:rsidRPr="002B398F" w:rsidTr="00A8190F">
        <w:trPr>
          <w:trHeight w:val="4265"/>
        </w:trPr>
        <w:tc>
          <w:tcPr>
            <w:tcW w:w="5104"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lastRenderedPageBreak/>
              <w:t>5-عملکرد معلمان این مدرسه در چند ماه گذشته نزول کرده است. افراد نسبت به اهداف شغلی خود بی تفاوت شده اند. تذکر در مورد نقشها و وظایف آنان در گذشته اثربخش بوده است. به طور مستمر باید انجام کار به موقع را به آنان یادآوری کرد.</w:t>
            </w:r>
          </w:p>
        </w:tc>
        <w:tc>
          <w:tcPr>
            <w:tcW w:w="840" w:type="dxa"/>
          </w:tcPr>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الف</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ب</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ج</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د</w:t>
            </w:r>
          </w:p>
        </w:tc>
        <w:tc>
          <w:tcPr>
            <w:tcW w:w="4629"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-معلمان را در تعیین جهت و حفظ خط مشی خود آزاد می گذارد.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-از توصیه های معلمان استفاده می کند ولی به دنبال آن است که به اهداف دست یابد.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-نقشها و مسئولیتها را بهتر کرده و بر اجرای امور دقیقا نظارت می کند.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-معلمان را در تعیین نقشها و مسئولیتها مشارکت داده و از دخالت زیاد خودداری می کند.</w:t>
            </w:r>
          </w:p>
        </w:tc>
      </w:tr>
      <w:tr w:rsidR="009967DF" w:rsidRPr="002B398F" w:rsidTr="00A8190F">
        <w:trPr>
          <w:trHeight w:val="3664"/>
        </w:trPr>
        <w:tc>
          <w:tcPr>
            <w:tcW w:w="5104"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6-مدیر به تازگی وارد سازمانی شده است که به خوبی می چرخد زیرا مدیر قبلی همه چیز را به شدت تحت کنترل داشته است. مدیر جدید می خواهد که سطح عملکرد معلمان مثل گذشته باقی بماند ولی محیط کار انسانی تر شود.</w:t>
            </w:r>
          </w:p>
        </w:tc>
        <w:tc>
          <w:tcPr>
            <w:tcW w:w="840" w:type="dxa"/>
          </w:tcPr>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الف</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ب</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ج</w:t>
            </w: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د</w:t>
            </w:r>
          </w:p>
        </w:tc>
        <w:tc>
          <w:tcPr>
            <w:tcW w:w="4629"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-برای اینکه معلمان احساس اهمیت کنند هر کاری از دستش برآید انجام می دهد.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-دقت در انجام وظایف راس موعدهای مقرر و اهمیت آن را مورد تاکید قرار میدهد.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-عمدا دخالتی نمی کند.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-معلمان را در تصمیم گیری مشارکت می دهد ولی به دنبال آن است که به اهداف دست یابد.</w:t>
            </w:r>
          </w:p>
        </w:tc>
      </w:tr>
      <w:tr w:rsidR="009967DF" w:rsidRPr="002B398F" w:rsidTr="00A8190F">
        <w:trPr>
          <w:trHeight w:val="1216"/>
        </w:trPr>
        <w:tc>
          <w:tcPr>
            <w:tcW w:w="5104"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 xml:space="preserve">7-مدیر در نظر دارد تشکیلات مدرسه را به شکلی تغییر دهد که برای معلمان تازگی داشته باشد. معلمان پیشنهاداتی درمورد تغییر ارائه </w:t>
            </w:r>
            <w:r w:rsidRPr="002B398F">
              <w:rPr>
                <w:rFonts w:cs="B Nazanin" w:hint="cs"/>
                <w:sz w:val="24"/>
                <w:szCs w:val="24"/>
                <w:rtl/>
                <w:lang w:bidi="fa-IR"/>
              </w:rPr>
              <w:lastRenderedPageBreak/>
              <w:t>داده اند. معلمان بازده کاری خوبی داشته و در عملیات خود انعطاف پذیری نشان داده اند.</w:t>
            </w:r>
          </w:p>
        </w:tc>
        <w:tc>
          <w:tcPr>
            <w:tcW w:w="840" w:type="dxa"/>
          </w:tcPr>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lastRenderedPageBreak/>
              <w:t>الف</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lastRenderedPageBreak/>
              <w:t>ب</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ج</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د</w:t>
            </w:r>
          </w:p>
        </w:tc>
        <w:tc>
          <w:tcPr>
            <w:tcW w:w="4629"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lastRenderedPageBreak/>
              <w:t>-تغییر مور دنظر را مشخص و انجام آنرا به دقت نظارت می نماید.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lastRenderedPageBreak/>
              <w:t>-با معلمان در تهیه طرح تغییر مشارکت می کند ولی اجرای آن را به خود گروه می سپارد.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-با انجام تغییراتی که توصیه شده است موافقت می کند ولی کنترل اجزای آن را شخصا به عهده می گیرد.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-از هر گونه برخوردی اجتناب می کند و کارها را به حال خود می گذارد.</w:t>
            </w:r>
          </w:p>
        </w:tc>
      </w:tr>
      <w:tr w:rsidR="009967DF" w:rsidRPr="002B398F" w:rsidTr="00A8190F">
        <w:trPr>
          <w:trHeight w:val="3664"/>
        </w:trPr>
        <w:tc>
          <w:tcPr>
            <w:tcW w:w="5104"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lastRenderedPageBreak/>
              <w:t>8- عملکرد معلمان و روابط بین آنان خوب است. مدیر در مورد میزان کنترل و قدرت سرپرستی خود روی آنان تا اندازه ای مطمئن نیست.</w:t>
            </w:r>
          </w:p>
        </w:tc>
        <w:tc>
          <w:tcPr>
            <w:tcW w:w="840" w:type="dxa"/>
          </w:tcPr>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الف</w:t>
            </w: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ب</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ج</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د</w:t>
            </w:r>
          </w:p>
        </w:tc>
        <w:tc>
          <w:tcPr>
            <w:tcW w:w="4629"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-معلمان را به حال خود می گذارد.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-وضعیت را با معلمان در میان می گذارد و سپس تغییرات لازم را شخصا شروع می کن.</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-معلمان را برای اتخاذ یک روش دقیق و مشخص راهنمایی می کند.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-وضعیت را با نظر موافق و حمایت با معلمان در میان می گذارد ولی دخالت زیاد نمی کند.</w:t>
            </w:r>
          </w:p>
        </w:tc>
      </w:tr>
      <w:tr w:rsidR="009967DF" w:rsidRPr="002B398F" w:rsidTr="00A8190F">
        <w:trPr>
          <w:trHeight w:val="4265"/>
        </w:trPr>
        <w:tc>
          <w:tcPr>
            <w:tcW w:w="5104"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9-مدیر توسط مدیر بالا دست خود مسئولیت یافته تا در راس یک هیات سریعا پیشنهادات لازم رابرای تغییرات اداری که مدتها به تعویق افتاده است را ارائه دهد. اهداف معلمان روشن نیست و جلسات معمولا به دید و بازدید تبدیل شده و اعضا به طور نامنظم در آن حضور دارند و گروه بالقوه استعداد لازم برای انجام کار مفید را  دارد.</w:t>
            </w:r>
          </w:p>
        </w:tc>
        <w:tc>
          <w:tcPr>
            <w:tcW w:w="840" w:type="dxa"/>
          </w:tcPr>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الف</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ب</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ج</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د</w:t>
            </w:r>
          </w:p>
        </w:tc>
        <w:tc>
          <w:tcPr>
            <w:tcW w:w="4629"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-مدیر اجازه می دهد معلمان مشکلات خود را خود حل نمایند.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-پیشنهادات معلمان را در نظر می گیرد ولی به دنبال دستیابی به اهداف است.</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-اهداف را مجددا روشن کرده و اجرای امور را به دقت زیر نظر می گیرد.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-معلمان را در تعیین اهداف مشارکت می دهد ولی آنان را در این مورد تحت فشار قرار نمی دهد.</w:t>
            </w:r>
          </w:p>
        </w:tc>
      </w:tr>
      <w:tr w:rsidR="009967DF" w:rsidRPr="002B398F" w:rsidTr="00A8190F">
        <w:trPr>
          <w:trHeight w:val="2027"/>
        </w:trPr>
        <w:tc>
          <w:tcPr>
            <w:tcW w:w="5104"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10-معلمان معمولا قادر به قبول مسئولیت هستند ولی به معیارهایی که مدیر جدیدا تعیین کرده است، توجه نمی کنند.</w:t>
            </w:r>
          </w:p>
          <w:p w:rsidR="009967DF" w:rsidRPr="002B398F" w:rsidRDefault="009967DF" w:rsidP="00750B68">
            <w:pPr>
              <w:bidi/>
              <w:jc w:val="both"/>
              <w:rPr>
                <w:rFonts w:cs="B Nazanin"/>
                <w:sz w:val="24"/>
                <w:szCs w:val="24"/>
                <w:rtl/>
                <w:lang w:bidi="fa-IR"/>
              </w:rPr>
            </w:pPr>
          </w:p>
        </w:tc>
        <w:tc>
          <w:tcPr>
            <w:tcW w:w="840" w:type="dxa"/>
          </w:tcPr>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الف</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ب</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ج</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د</w:t>
            </w:r>
          </w:p>
        </w:tc>
        <w:tc>
          <w:tcPr>
            <w:tcW w:w="4629"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lastRenderedPageBreak/>
              <w:t>-معلمان را در تعیین معیارهای جدید کاری مشارکت می دهد ولی شخصا کارها را کنترل نمی کند.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-معیارهای جدید را روشن کرده و اجرای امور را با دقت زیر نظر می گیرد.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lastRenderedPageBreak/>
              <w:t>-با اجتناب از اعمال فشار، از برخورد جلوگیری کرده و وضعیت را به حال خود رها می کند.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-پیشنهادات معلمان را در نظر می گیرد و سعی می کند معیارهای جدید در کار معمول گردند.</w:t>
            </w:r>
          </w:p>
        </w:tc>
      </w:tr>
      <w:tr w:rsidR="009967DF" w:rsidRPr="002B398F" w:rsidTr="00A8190F">
        <w:trPr>
          <w:trHeight w:val="4881"/>
        </w:trPr>
        <w:tc>
          <w:tcPr>
            <w:tcW w:w="5104"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lastRenderedPageBreak/>
              <w:t>11-مدیر جدیدا به این سمت منصوب شده است. مدیر قبل در کارهای معلمان دخالتی نمی کرده است و گروه در گذشته کارها و وظایف خود را به خوبی انجام می داده است. روابط انسانی میان اعضای گروه نیز خوب است.</w:t>
            </w:r>
          </w:p>
        </w:tc>
        <w:tc>
          <w:tcPr>
            <w:tcW w:w="840" w:type="dxa"/>
          </w:tcPr>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الف</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ب</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ج</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د</w:t>
            </w:r>
          </w:p>
        </w:tc>
        <w:tc>
          <w:tcPr>
            <w:tcW w:w="4629"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-معلمان را برای انجام کار با روش دقیق و مشخص هدایت می کند.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-معلمان را در تصمیم گیری مشارکت داده و کمک موثر آنان را مورد تاکید قرار مید هد.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-عملکرد گذشته را با معلمان مورد بحث و تبادل نظر قرار می دهد، سپس لزوم انجام اقدامات جدید را بررسی می کند.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 مانند گذشته معلمان را به حال خود می گذارد.</w:t>
            </w:r>
          </w:p>
        </w:tc>
      </w:tr>
      <w:tr w:rsidR="009967DF" w:rsidRPr="002B398F" w:rsidTr="00A8190F">
        <w:trPr>
          <w:trHeight w:val="4866"/>
        </w:trPr>
        <w:tc>
          <w:tcPr>
            <w:tcW w:w="5104"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12-اطلاعات اخیر نشان دهنده وجود مشکلاتی در بین معلمان است. رکورد کاری این گروه در حد قابل ملاحظه است. اعضای گروه به طور موثری اهداف اهداف بلند مدت را دنبال کرده اند. سال گذشته گروه با هم به طور هماهنگ کار کرده و همگی در کار خود تبحر کافی دارند.</w:t>
            </w:r>
          </w:p>
        </w:tc>
        <w:tc>
          <w:tcPr>
            <w:tcW w:w="840" w:type="dxa"/>
          </w:tcPr>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الف</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ب</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ج</w:t>
            </w:r>
          </w:p>
          <w:p w:rsidR="009967DF" w:rsidRPr="002B398F" w:rsidRDefault="009967DF" w:rsidP="00750B68">
            <w:pPr>
              <w:bidi/>
              <w:jc w:val="center"/>
              <w:rPr>
                <w:rFonts w:cs="B Nazanin"/>
                <w:sz w:val="24"/>
                <w:szCs w:val="24"/>
                <w:rtl/>
                <w:lang w:bidi="fa-IR"/>
              </w:rPr>
            </w:pPr>
          </w:p>
          <w:p w:rsidR="009967DF" w:rsidRPr="002B398F" w:rsidRDefault="009967DF" w:rsidP="00750B68">
            <w:pPr>
              <w:bidi/>
              <w:jc w:val="center"/>
              <w:rPr>
                <w:rFonts w:cs="B Nazanin"/>
                <w:sz w:val="24"/>
                <w:szCs w:val="24"/>
                <w:rtl/>
                <w:lang w:bidi="fa-IR"/>
              </w:rPr>
            </w:pPr>
            <w:r w:rsidRPr="002B398F">
              <w:rPr>
                <w:rFonts w:cs="B Nazanin" w:hint="cs"/>
                <w:sz w:val="24"/>
                <w:szCs w:val="24"/>
                <w:rtl/>
                <w:lang w:bidi="fa-IR"/>
              </w:rPr>
              <w:t>د</w:t>
            </w:r>
          </w:p>
        </w:tc>
        <w:tc>
          <w:tcPr>
            <w:tcW w:w="4629" w:type="dxa"/>
          </w:tcPr>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-مدیر راه حلی را که به نظرش می رسد در مورد معلمان به کار می بندد، ضمن آنکه لزوم انجام اقدامات جدید را بررسی می کند.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-مدیر به معلمان اجازه می دهد مشکل خود را خودشان حل کنند.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-با سرعت و قاطعیت در اصلاح اشتباه و خط مشی جدید اقدام می کند.</w:t>
            </w:r>
          </w:p>
          <w:p w:rsidR="009967DF" w:rsidRPr="002B398F" w:rsidRDefault="009967DF" w:rsidP="00750B68">
            <w:pPr>
              <w:bidi/>
              <w:jc w:val="both"/>
              <w:rPr>
                <w:rFonts w:cs="B Nazanin"/>
                <w:sz w:val="24"/>
                <w:szCs w:val="24"/>
                <w:rtl/>
                <w:lang w:bidi="fa-IR"/>
              </w:rPr>
            </w:pPr>
            <w:r w:rsidRPr="002B398F">
              <w:rPr>
                <w:rFonts w:cs="B Nazanin" w:hint="cs"/>
                <w:sz w:val="24"/>
                <w:szCs w:val="24"/>
                <w:rtl/>
                <w:lang w:bidi="fa-IR"/>
              </w:rPr>
              <w:t>-در بحث مربوط به مشکل شرکت می کند، ضمن آنکه معلمان را مورد حمایت قرار می دهد.</w:t>
            </w:r>
          </w:p>
        </w:tc>
      </w:tr>
    </w:tbl>
    <w:p w:rsidR="009967DF" w:rsidRPr="002B398F" w:rsidRDefault="009967DF" w:rsidP="009967DF">
      <w:pPr>
        <w:bidi/>
        <w:spacing w:after="0" w:line="240" w:lineRule="auto"/>
        <w:jc w:val="both"/>
        <w:rPr>
          <w:rFonts w:cs="B Nazanin"/>
          <w:sz w:val="24"/>
          <w:szCs w:val="24"/>
          <w:rtl/>
          <w:lang w:bidi="fa-IR"/>
        </w:rPr>
      </w:pPr>
    </w:p>
    <w:p w:rsidR="009967DF" w:rsidRPr="002B398F" w:rsidRDefault="009967DF" w:rsidP="009967DF">
      <w:pPr>
        <w:bidi/>
        <w:spacing w:after="0" w:line="240" w:lineRule="auto"/>
        <w:ind w:left="360"/>
        <w:jc w:val="both"/>
        <w:rPr>
          <w:rFonts w:cs="B Nazanin"/>
          <w:sz w:val="24"/>
          <w:szCs w:val="24"/>
          <w:rtl/>
          <w:lang w:bidi="fa-IR"/>
        </w:rPr>
      </w:pPr>
    </w:p>
    <w:p w:rsidR="00A8190F" w:rsidRDefault="00A8190F" w:rsidP="009967DF">
      <w:pPr>
        <w:bidi/>
        <w:spacing w:after="0" w:line="240" w:lineRule="auto"/>
        <w:ind w:left="360"/>
        <w:rPr>
          <w:rFonts w:cs="B Nazanin"/>
          <w:sz w:val="24"/>
          <w:szCs w:val="24"/>
          <w:rtl/>
          <w:lang w:bidi="fa-IR"/>
        </w:rPr>
      </w:pPr>
    </w:p>
    <w:p w:rsidR="009967DF" w:rsidRPr="00A8190F" w:rsidRDefault="009967DF" w:rsidP="00A8190F">
      <w:pPr>
        <w:bidi/>
        <w:spacing w:after="0" w:line="240" w:lineRule="auto"/>
        <w:ind w:left="360"/>
        <w:rPr>
          <w:rFonts w:cs="B Nazanin"/>
          <w:b/>
          <w:bCs/>
          <w:sz w:val="28"/>
          <w:szCs w:val="28"/>
          <w:rtl/>
          <w:lang w:bidi="fa-IR"/>
        </w:rPr>
      </w:pPr>
      <w:r w:rsidRPr="00A8190F">
        <w:rPr>
          <w:rFonts w:cs="B Nazanin" w:hint="cs"/>
          <w:b/>
          <w:bCs/>
          <w:sz w:val="28"/>
          <w:szCs w:val="28"/>
          <w:rtl/>
          <w:lang w:bidi="fa-IR"/>
        </w:rPr>
        <w:lastRenderedPageBreak/>
        <w:t>شیوه نمره گذاری</w:t>
      </w:r>
    </w:p>
    <w:p w:rsidR="009967DF" w:rsidRPr="00A8190F" w:rsidRDefault="009967DF" w:rsidP="009967DF">
      <w:pPr>
        <w:bidi/>
        <w:spacing w:after="0" w:line="240" w:lineRule="auto"/>
        <w:jc w:val="both"/>
        <w:rPr>
          <w:rFonts w:cs="B Nazanin"/>
          <w:sz w:val="28"/>
          <w:szCs w:val="28"/>
          <w:rtl/>
          <w:lang w:bidi="fa-IR"/>
        </w:rPr>
      </w:pPr>
      <w:r w:rsidRPr="00A8190F">
        <w:rPr>
          <w:rFonts w:cs="B Nazanin" w:hint="cs"/>
          <w:sz w:val="28"/>
          <w:szCs w:val="28"/>
          <w:rtl/>
          <w:lang w:bidi="fa-IR"/>
        </w:rPr>
        <w:t xml:space="preserve">برای تعیین </w:t>
      </w:r>
      <w:bookmarkStart w:id="3" w:name="OLE_LINK72"/>
      <w:bookmarkStart w:id="4" w:name="OLE_LINK73"/>
      <w:r w:rsidRPr="00A8190F">
        <w:rPr>
          <w:rFonts w:cs="B Nazanin" w:hint="cs"/>
          <w:sz w:val="28"/>
          <w:szCs w:val="28"/>
          <w:rtl/>
          <w:lang w:bidi="fa-IR"/>
        </w:rPr>
        <w:t xml:space="preserve">سبک رهبری مدیران </w:t>
      </w:r>
      <w:bookmarkEnd w:id="3"/>
      <w:bookmarkEnd w:id="4"/>
      <w:r w:rsidRPr="00A8190F">
        <w:rPr>
          <w:rFonts w:cs="B Nazanin" w:hint="cs"/>
          <w:sz w:val="28"/>
          <w:szCs w:val="28"/>
          <w:rtl/>
          <w:lang w:bidi="fa-IR"/>
        </w:rPr>
        <w:t xml:space="preserve">از پرسشنامه معروف </w:t>
      </w:r>
      <w:bookmarkStart w:id="5" w:name="OLE_LINK74"/>
      <w:bookmarkStart w:id="6" w:name="OLE_LINK75"/>
      <w:r w:rsidRPr="00A8190F">
        <w:rPr>
          <w:rFonts w:cs="B Nazanin" w:hint="cs"/>
          <w:sz w:val="28"/>
          <w:szCs w:val="28"/>
          <w:rtl/>
          <w:lang w:bidi="fa-IR"/>
        </w:rPr>
        <w:t xml:space="preserve">هرسی و بلانچارد </w:t>
      </w:r>
      <w:bookmarkEnd w:id="5"/>
      <w:bookmarkEnd w:id="6"/>
      <w:r w:rsidRPr="00A8190F">
        <w:rPr>
          <w:rFonts w:cs="B Nazanin" w:hint="cs"/>
          <w:sz w:val="28"/>
          <w:szCs w:val="28"/>
          <w:rtl/>
          <w:lang w:bidi="fa-IR"/>
        </w:rPr>
        <w:t>که واضعان نظریه وضعیتی هستند و در سال 1986 بر اساس این نظریه ساخته و استاندارد شده استفاده شده است. بنابراین همان چیزی را می سنجد که در این پژوهش مورد نظر است. این پرسشنامه قبلا در ایران توسط محققان دیگر از جمله امیرتاش، اصلانخانی و سلطان حسینی و نورائی مورد استفاده واقع شده و اعتبار و روایی بالایی برای آن گزارش شده است. در آخرین مورد نورائی ضریب پایایی آن را معادل 92/0 گزارش کرده است. در این تحقیق و در اجرای مقدماتی با استفاده از روش دو نیمه کردن این ضریب معادل 88/0 به دست آمد.</w:t>
      </w:r>
    </w:p>
    <w:p w:rsidR="009967DF" w:rsidRPr="00A8190F" w:rsidRDefault="009967DF" w:rsidP="009967DF">
      <w:pPr>
        <w:bidi/>
        <w:spacing w:after="0" w:line="240" w:lineRule="auto"/>
        <w:jc w:val="both"/>
        <w:rPr>
          <w:rFonts w:cs="B Nazanin"/>
          <w:sz w:val="28"/>
          <w:szCs w:val="28"/>
          <w:rtl/>
          <w:lang w:bidi="fa-IR"/>
        </w:rPr>
      </w:pPr>
      <w:r w:rsidRPr="00A8190F">
        <w:rPr>
          <w:rFonts w:cs="B Nazanin" w:hint="cs"/>
          <w:sz w:val="28"/>
          <w:szCs w:val="28"/>
          <w:rtl/>
          <w:lang w:bidi="fa-IR"/>
        </w:rPr>
        <w:t>این پرسشنامه سبک رهبری مدیر را بر اساس نظر کارمندان مورد سنجش قرار می دهد و حاوی 12 سوال می باشد. هر سوال یک موقعیت فرضی را به تصویر می کشد و برای آن چهار پاسخ در نظر گرفته شده است. هر پاسخ نشان دهنده نوعی عکس العمل رفتاری رهبر در موقعیت مورد نظر است. معلمان بر اساس شناختی که از مدیر مدرسه خود دارند یکی از پاسخها را که به شیوه رفتاری او نزدیک تر است انتخاب می نمایند. هر پاسخ نشان دهنده یکی از سبکهای رهبری چهارگانه (دستوری، توجیهی، مشارکتی و تفویضی) است که در نظریه رهبری وضعیتی مطرح است. روش امتیازگذاری در این پرسشنامه در جدول آمده است. هر انتخاب در یک وضعیت رهبری فقط یک امتیاز دارد. در پایان با جمع امتیازات مربوط به هر ستون که نماینده یک سبک رهبری است، سبک رهبری شخص مشخص می شود.</w:t>
      </w:r>
    </w:p>
    <w:p w:rsidR="009967DF" w:rsidRPr="002B398F" w:rsidRDefault="009967DF" w:rsidP="009967DF">
      <w:pPr>
        <w:bidi/>
        <w:spacing w:after="0" w:line="240" w:lineRule="auto"/>
        <w:jc w:val="both"/>
        <w:rPr>
          <w:rFonts w:cs="B Nazanin"/>
          <w:sz w:val="24"/>
          <w:szCs w:val="24"/>
          <w:rtl/>
          <w:lang w:bidi="fa-IR"/>
        </w:rPr>
      </w:pPr>
    </w:p>
    <w:p w:rsidR="009967DF" w:rsidRPr="00BE5E9A" w:rsidRDefault="009967DF" w:rsidP="009967DF">
      <w:pPr>
        <w:bidi/>
        <w:spacing w:line="240" w:lineRule="auto"/>
        <w:jc w:val="center"/>
        <w:rPr>
          <w:rFonts w:cs="B Nazanin"/>
          <w:b/>
          <w:bCs/>
          <w:sz w:val="24"/>
          <w:szCs w:val="24"/>
          <w:rtl/>
          <w:lang w:bidi="fa-IR"/>
        </w:rPr>
      </w:pPr>
      <w:r w:rsidRPr="00BE5E9A">
        <w:rPr>
          <w:rFonts w:cs="B Nazanin" w:hint="cs"/>
          <w:b/>
          <w:bCs/>
          <w:sz w:val="24"/>
          <w:szCs w:val="24"/>
          <w:rtl/>
          <w:lang w:bidi="fa-IR"/>
        </w:rPr>
        <w:t>نحوه امتیاز گذاری پرسشنامه سبک رهبری</w:t>
      </w: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751"/>
        <w:gridCol w:w="1752"/>
        <w:gridCol w:w="1626"/>
        <w:gridCol w:w="1883"/>
        <w:gridCol w:w="1598"/>
      </w:tblGrid>
      <w:tr w:rsidR="009967DF" w:rsidRPr="002B398F" w:rsidTr="00A819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tcBorders>
              <w:top w:val="none" w:sz="0" w:space="0" w:color="auto"/>
              <w:left w:val="none" w:sz="0" w:space="0" w:color="auto"/>
              <w:bottom w:val="none" w:sz="0" w:space="0" w:color="auto"/>
              <w:right w:val="none" w:sz="0" w:space="0" w:color="auto"/>
            </w:tcBorders>
          </w:tcPr>
          <w:p w:rsidR="009967DF" w:rsidRPr="002B398F" w:rsidRDefault="009967DF" w:rsidP="00750B68">
            <w:pPr>
              <w:bidi/>
              <w:jc w:val="center"/>
              <w:rPr>
                <w:rFonts w:cs="B Nazanin"/>
                <w:sz w:val="24"/>
                <w:szCs w:val="24"/>
                <w:lang w:bidi="fa-IR"/>
              </w:rPr>
            </w:pPr>
          </w:p>
        </w:tc>
        <w:tc>
          <w:tcPr>
            <w:tcW w:w="780" w:type="dxa"/>
            <w:tcBorders>
              <w:top w:val="none" w:sz="0" w:space="0" w:color="auto"/>
              <w:left w:val="none" w:sz="0" w:space="0" w:color="auto"/>
              <w:bottom w:val="none" w:sz="0" w:space="0" w:color="auto"/>
              <w:right w:val="none" w:sz="0" w:space="0" w:color="auto"/>
            </w:tcBorders>
          </w:tcPr>
          <w:p w:rsidR="009967DF" w:rsidRPr="002B398F" w:rsidRDefault="009967DF" w:rsidP="00750B68">
            <w:pPr>
              <w:bidi/>
              <w:jc w:val="center"/>
              <w:cnfStyle w:val="100000000000" w:firstRow="1" w:lastRow="0" w:firstColumn="0" w:lastColumn="0" w:oddVBand="0" w:evenVBand="0" w:oddHBand="0" w:evenHBand="0" w:firstRowFirstColumn="0" w:firstRowLastColumn="0" w:lastRowFirstColumn="0" w:lastRowLastColumn="0"/>
              <w:rPr>
                <w:rFonts w:cs="B Nazanin"/>
                <w:sz w:val="24"/>
                <w:szCs w:val="24"/>
                <w:lang w:bidi="fa-IR"/>
              </w:rPr>
            </w:pPr>
          </w:p>
        </w:tc>
        <w:tc>
          <w:tcPr>
            <w:tcW w:w="1843" w:type="dxa"/>
            <w:tcBorders>
              <w:top w:val="none" w:sz="0" w:space="0" w:color="auto"/>
              <w:left w:val="none" w:sz="0" w:space="0" w:color="auto"/>
              <w:bottom w:val="none" w:sz="0" w:space="0" w:color="auto"/>
              <w:right w:val="none" w:sz="0" w:space="0" w:color="auto"/>
            </w:tcBorders>
          </w:tcPr>
          <w:p w:rsidR="009967DF" w:rsidRPr="00A8190F" w:rsidRDefault="009967DF" w:rsidP="00750B68">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lang w:bidi="fa-IR"/>
              </w:rPr>
            </w:pPr>
            <w:r w:rsidRPr="00A8190F">
              <w:rPr>
                <w:rFonts w:cs="B Nazanin" w:hint="cs"/>
                <w:color w:val="auto"/>
                <w:sz w:val="24"/>
                <w:szCs w:val="24"/>
                <w:rtl/>
                <w:lang w:bidi="fa-IR"/>
              </w:rPr>
              <w:t>سبک 1(دستوری)</w:t>
            </w:r>
          </w:p>
        </w:tc>
        <w:tc>
          <w:tcPr>
            <w:tcW w:w="1701" w:type="dxa"/>
            <w:tcBorders>
              <w:top w:val="none" w:sz="0" w:space="0" w:color="auto"/>
              <w:left w:val="none" w:sz="0" w:space="0" w:color="auto"/>
              <w:bottom w:val="none" w:sz="0" w:space="0" w:color="auto"/>
              <w:right w:val="none" w:sz="0" w:space="0" w:color="auto"/>
            </w:tcBorders>
          </w:tcPr>
          <w:p w:rsidR="009967DF" w:rsidRPr="00A8190F" w:rsidRDefault="009967DF" w:rsidP="00750B68">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lang w:bidi="fa-IR"/>
              </w:rPr>
            </w:pPr>
            <w:r w:rsidRPr="00A8190F">
              <w:rPr>
                <w:rFonts w:cs="B Nazanin" w:hint="cs"/>
                <w:color w:val="auto"/>
                <w:sz w:val="24"/>
                <w:szCs w:val="24"/>
                <w:rtl/>
                <w:lang w:bidi="fa-IR"/>
              </w:rPr>
              <w:t>سبک 2(توجیهی)</w:t>
            </w:r>
          </w:p>
        </w:tc>
        <w:tc>
          <w:tcPr>
            <w:tcW w:w="1985" w:type="dxa"/>
            <w:tcBorders>
              <w:top w:val="none" w:sz="0" w:space="0" w:color="auto"/>
              <w:left w:val="none" w:sz="0" w:space="0" w:color="auto"/>
              <w:bottom w:val="none" w:sz="0" w:space="0" w:color="auto"/>
              <w:right w:val="none" w:sz="0" w:space="0" w:color="auto"/>
            </w:tcBorders>
          </w:tcPr>
          <w:p w:rsidR="009967DF" w:rsidRPr="00A8190F" w:rsidRDefault="009967DF" w:rsidP="00750B68">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lang w:bidi="fa-IR"/>
              </w:rPr>
            </w:pPr>
            <w:r w:rsidRPr="00A8190F">
              <w:rPr>
                <w:rFonts w:cs="B Nazanin" w:hint="cs"/>
                <w:color w:val="auto"/>
                <w:sz w:val="24"/>
                <w:szCs w:val="24"/>
                <w:rtl/>
                <w:lang w:bidi="fa-IR"/>
              </w:rPr>
              <w:t>سبک 3(مشارکتی)</w:t>
            </w:r>
          </w:p>
        </w:tc>
        <w:tc>
          <w:tcPr>
            <w:tcW w:w="1671" w:type="dxa"/>
            <w:tcBorders>
              <w:top w:val="none" w:sz="0" w:space="0" w:color="auto"/>
              <w:left w:val="none" w:sz="0" w:space="0" w:color="auto"/>
              <w:bottom w:val="none" w:sz="0" w:space="0" w:color="auto"/>
              <w:right w:val="none" w:sz="0" w:space="0" w:color="auto"/>
            </w:tcBorders>
          </w:tcPr>
          <w:p w:rsidR="009967DF" w:rsidRPr="00A8190F" w:rsidRDefault="009967DF" w:rsidP="00750B68">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lang w:bidi="fa-IR"/>
              </w:rPr>
            </w:pPr>
            <w:r w:rsidRPr="00A8190F">
              <w:rPr>
                <w:rFonts w:cs="B Nazanin" w:hint="cs"/>
                <w:color w:val="auto"/>
                <w:sz w:val="24"/>
                <w:szCs w:val="24"/>
                <w:rtl/>
                <w:lang w:bidi="fa-IR"/>
              </w:rPr>
              <w:t>سبک 4(تفویضی)</w:t>
            </w:r>
          </w:p>
        </w:tc>
      </w:tr>
      <w:tr w:rsidR="009967DF" w:rsidRPr="002B398F" w:rsidTr="00A8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vMerge w:val="restart"/>
          </w:tcPr>
          <w:p w:rsidR="009967DF" w:rsidRPr="00BE5E9A" w:rsidRDefault="009967DF" w:rsidP="00750B68">
            <w:pPr>
              <w:bidi/>
              <w:jc w:val="center"/>
              <w:rPr>
                <w:rFonts w:cs="B Nazanin"/>
                <w:b w:val="0"/>
                <w:bCs w:val="0"/>
                <w:sz w:val="24"/>
                <w:szCs w:val="24"/>
                <w:lang w:bidi="fa-IR"/>
              </w:rPr>
            </w:pPr>
            <w:r w:rsidRPr="00BE5E9A">
              <w:rPr>
                <w:rFonts w:cs="B Nazanin" w:hint="cs"/>
                <w:sz w:val="24"/>
                <w:szCs w:val="24"/>
                <w:rtl/>
                <w:lang w:bidi="fa-IR"/>
              </w:rPr>
              <w:t>وضعیتهای رهبری</w:t>
            </w:r>
          </w:p>
        </w:tc>
        <w:tc>
          <w:tcPr>
            <w:tcW w:w="780"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1</w:t>
            </w:r>
          </w:p>
        </w:tc>
        <w:tc>
          <w:tcPr>
            <w:tcW w:w="1843"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الف</w:t>
            </w:r>
          </w:p>
        </w:tc>
        <w:tc>
          <w:tcPr>
            <w:tcW w:w="1701"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ج</w:t>
            </w:r>
          </w:p>
        </w:tc>
        <w:tc>
          <w:tcPr>
            <w:tcW w:w="1985"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ب</w:t>
            </w:r>
          </w:p>
        </w:tc>
        <w:tc>
          <w:tcPr>
            <w:tcW w:w="1671"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د</w:t>
            </w:r>
          </w:p>
        </w:tc>
      </w:tr>
      <w:tr w:rsidR="009967DF" w:rsidRPr="002B398F" w:rsidTr="00A8190F">
        <w:tc>
          <w:tcPr>
            <w:cnfStyle w:val="001000000000" w:firstRow="0" w:lastRow="0" w:firstColumn="1" w:lastColumn="0" w:oddVBand="0" w:evenVBand="0" w:oddHBand="0" w:evenHBand="0" w:firstRowFirstColumn="0" w:firstRowLastColumn="0" w:lastRowFirstColumn="0" w:lastRowLastColumn="0"/>
            <w:tcW w:w="1848" w:type="dxa"/>
            <w:vMerge/>
          </w:tcPr>
          <w:p w:rsidR="009967DF" w:rsidRPr="002B398F" w:rsidRDefault="009967DF" w:rsidP="00750B68">
            <w:pPr>
              <w:bidi/>
              <w:jc w:val="center"/>
              <w:rPr>
                <w:rFonts w:cs="B Nazanin"/>
                <w:sz w:val="24"/>
                <w:szCs w:val="24"/>
                <w:lang w:bidi="fa-IR"/>
              </w:rPr>
            </w:pPr>
          </w:p>
        </w:tc>
        <w:tc>
          <w:tcPr>
            <w:tcW w:w="780"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2</w:t>
            </w:r>
          </w:p>
        </w:tc>
        <w:tc>
          <w:tcPr>
            <w:tcW w:w="1843"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د</w:t>
            </w:r>
          </w:p>
        </w:tc>
        <w:tc>
          <w:tcPr>
            <w:tcW w:w="1701"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الف</w:t>
            </w:r>
          </w:p>
        </w:tc>
        <w:tc>
          <w:tcPr>
            <w:tcW w:w="1985"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ج</w:t>
            </w:r>
          </w:p>
        </w:tc>
        <w:tc>
          <w:tcPr>
            <w:tcW w:w="1671"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ب</w:t>
            </w:r>
          </w:p>
        </w:tc>
      </w:tr>
      <w:tr w:rsidR="009967DF" w:rsidRPr="002B398F" w:rsidTr="00A8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vMerge/>
          </w:tcPr>
          <w:p w:rsidR="009967DF" w:rsidRPr="002B398F" w:rsidRDefault="009967DF" w:rsidP="00750B68">
            <w:pPr>
              <w:bidi/>
              <w:jc w:val="center"/>
              <w:rPr>
                <w:rFonts w:cs="B Nazanin"/>
                <w:sz w:val="24"/>
                <w:szCs w:val="24"/>
                <w:lang w:bidi="fa-IR"/>
              </w:rPr>
            </w:pPr>
          </w:p>
        </w:tc>
        <w:tc>
          <w:tcPr>
            <w:tcW w:w="780"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3</w:t>
            </w:r>
          </w:p>
        </w:tc>
        <w:tc>
          <w:tcPr>
            <w:tcW w:w="1843"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ج</w:t>
            </w:r>
          </w:p>
        </w:tc>
        <w:tc>
          <w:tcPr>
            <w:tcW w:w="1701"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الف</w:t>
            </w:r>
          </w:p>
        </w:tc>
        <w:tc>
          <w:tcPr>
            <w:tcW w:w="1985"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د</w:t>
            </w:r>
          </w:p>
        </w:tc>
        <w:tc>
          <w:tcPr>
            <w:tcW w:w="1671"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ب</w:t>
            </w:r>
          </w:p>
        </w:tc>
      </w:tr>
      <w:tr w:rsidR="009967DF" w:rsidRPr="002B398F" w:rsidTr="00A8190F">
        <w:tc>
          <w:tcPr>
            <w:cnfStyle w:val="001000000000" w:firstRow="0" w:lastRow="0" w:firstColumn="1" w:lastColumn="0" w:oddVBand="0" w:evenVBand="0" w:oddHBand="0" w:evenHBand="0" w:firstRowFirstColumn="0" w:firstRowLastColumn="0" w:lastRowFirstColumn="0" w:lastRowLastColumn="0"/>
            <w:tcW w:w="1848" w:type="dxa"/>
            <w:vMerge/>
          </w:tcPr>
          <w:p w:rsidR="009967DF" w:rsidRPr="002B398F" w:rsidRDefault="009967DF" w:rsidP="00750B68">
            <w:pPr>
              <w:bidi/>
              <w:jc w:val="center"/>
              <w:rPr>
                <w:rFonts w:cs="B Nazanin"/>
                <w:sz w:val="24"/>
                <w:szCs w:val="24"/>
                <w:lang w:bidi="fa-IR"/>
              </w:rPr>
            </w:pPr>
          </w:p>
        </w:tc>
        <w:tc>
          <w:tcPr>
            <w:tcW w:w="780"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4</w:t>
            </w:r>
          </w:p>
        </w:tc>
        <w:tc>
          <w:tcPr>
            <w:tcW w:w="1843"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ب</w:t>
            </w:r>
          </w:p>
        </w:tc>
        <w:tc>
          <w:tcPr>
            <w:tcW w:w="1701"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د</w:t>
            </w:r>
          </w:p>
        </w:tc>
        <w:tc>
          <w:tcPr>
            <w:tcW w:w="1985"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الف</w:t>
            </w:r>
          </w:p>
        </w:tc>
        <w:tc>
          <w:tcPr>
            <w:tcW w:w="1671"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ج</w:t>
            </w:r>
          </w:p>
        </w:tc>
      </w:tr>
      <w:tr w:rsidR="009967DF" w:rsidRPr="002B398F" w:rsidTr="00A8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vMerge/>
          </w:tcPr>
          <w:p w:rsidR="009967DF" w:rsidRPr="002B398F" w:rsidRDefault="009967DF" w:rsidP="00750B68">
            <w:pPr>
              <w:bidi/>
              <w:jc w:val="center"/>
              <w:rPr>
                <w:rFonts w:cs="B Nazanin"/>
                <w:sz w:val="24"/>
                <w:szCs w:val="24"/>
                <w:lang w:bidi="fa-IR"/>
              </w:rPr>
            </w:pPr>
          </w:p>
        </w:tc>
        <w:tc>
          <w:tcPr>
            <w:tcW w:w="780"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5</w:t>
            </w:r>
          </w:p>
        </w:tc>
        <w:tc>
          <w:tcPr>
            <w:tcW w:w="1843"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ج</w:t>
            </w:r>
          </w:p>
        </w:tc>
        <w:tc>
          <w:tcPr>
            <w:tcW w:w="1701"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ب</w:t>
            </w:r>
          </w:p>
        </w:tc>
        <w:tc>
          <w:tcPr>
            <w:tcW w:w="1985"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د</w:t>
            </w:r>
          </w:p>
        </w:tc>
        <w:tc>
          <w:tcPr>
            <w:tcW w:w="1671"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الف</w:t>
            </w:r>
          </w:p>
        </w:tc>
      </w:tr>
      <w:tr w:rsidR="009967DF" w:rsidRPr="002B398F" w:rsidTr="00A8190F">
        <w:tc>
          <w:tcPr>
            <w:cnfStyle w:val="001000000000" w:firstRow="0" w:lastRow="0" w:firstColumn="1" w:lastColumn="0" w:oddVBand="0" w:evenVBand="0" w:oddHBand="0" w:evenHBand="0" w:firstRowFirstColumn="0" w:firstRowLastColumn="0" w:lastRowFirstColumn="0" w:lastRowLastColumn="0"/>
            <w:tcW w:w="1848" w:type="dxa"/>
            <w:vMerge/>
          </w:tcPr>
          <w:p w:rsidR="009967DF" w:rsidRPr="002B398F" w:rsidRDefault="009967DF" w:rsidP="00750B68">
            <w:pPr>
              <w:bidi/>
              <w:jc w:val="center"/>
              <w:rPr>
                <w:rFonts w:cs="B Nazanin"/>
                <w:sz w:val="24"/>
                <w:szCs w:val="24"/>
                <w:lang w:bidi="fa-IR"/>
              </w:rPr>
            </w:pPr>
          </w:p>
        </w:tc>
        <w:tc>
          <w:tcPr>
            <w:tcW w:w="780"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6</w:t>
            </w:r>
          </w:p>
        </w:tc>
        <w:tc>
          <w:tcPr>
            <w:tcW w:w="1843"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ب</w:t>
            </w:r>
          </w:p>
        </w:tc>
        <w:tc>
          <w:tcPr>
            <w:tcW w:w="1701"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د</w:t>
            </w:r>
          </w:p>
        </w:tc>
        <w:tc>
          <w:tcPr>
            <w:tcW w:w="1985"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الف</w:t>
            </w:r>
          </w:p>
        </w:tc>
        <w:tc>
          <w:tcPr>
            <w:tcW w:w="1671"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ج</w:t>
            </w:r>
          </w:p>
        </w:tc>
      </w:tr>
      <w:tr w:rsidR="009967DF" w:rsidRPr="002B398F" w:rsidTr="00A8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vMerge/>
          </w:tcPr>
          <w:p w:rsidR="009967DF" w:rsidRPr="002B398F" w:rsidRDefault="009967DF" w:rsidP="00750B68">
            <w:pPr>
              <w:bidi/>
              <w:jc w:val="center"/>
              <w:rPr>
                <w:rFonts w:cs="B Nazanin"/>
                <w:sz w:val="24"/>
                <w:szCs w:val="24"/>
                <w:lang w:bidi="fa-IR"/>
              </w:rPr>
            </w:pPr>
          </w:p>
        </w:tc>
        <w:tc>
          <w:tcPr>
            <w:tcW w:w="780"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7</w:t>
            </w:r>
          </w:p>
        </w:tc>
        <w:tc>
          <w:tcPr>
            <w:tcW w:w="1843"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الف</w:t>
            </w:r>
          </w:p>
        </w:tc>
        <w:tc>
          <w:tcPr>
            <w:tcW w:w="1701"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ج</w:t>
            </w:r>
          </w:p>
        </w:tc>
        <w:tc>
          <w:tcPr>
            <w:tcW w:w="1985"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ب</w:t>
            </w:r>
          </w:p>
        </w:tc>
        <w:tc>
          <w:tcPr>
            <w:tcW w:w="1671"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د</w:t>
            </w:r>
          </w:p>
        </w:tc>
      </w:tr>
      <w:tr w:rsidR="009967DF" w:rsidRPr="002B398F" w:rsidTr="00A8190F">
        <w:tc>
          <w:tcPr>
            <w:cnfStyle w:val="001000000000" w:firstRow="0" w:lastRow="0" w:firstColumn="1" w:lastColumn="0" w:oddVBand="0" w:evenVBand="0" w:oddHBand="0" w:evenHBand="0" w:firstRowFirstColumn="0" w:firstRowLastColumn="0" w:lastRowFirstColumn="0" w:lastRowLastColumn="0"/>
            <w:tcW w:w="1848" w:type="dxa"/>
            <w:vMerge/>
          </w:tcPr>
          <w:p w:rsidR="009967DF" w:rsidRPr="002B398F" w:rsidRDefault="009967DF" w:rsidP="00750B68">
            <w:pPr>
              <w:bidi/>
              <w:jc w:val="center"/>
              <w:rPr>
                <w:rFonts w:cs="B Nazanin"/>
                <w:sz w:val="24"/>
                <w:szCs w:val="24"/>
                <w:lang w:bidi="fa-IR"/>
              </w:rPr>
            </w:pPr>
          </w:p>
        </w:tc>
        <w:tc>
          <w:tcPr>
            <w:tcW w:w="780"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8</w:t>
            </w:r>
          </w:p>
        </w:tc>
        <w:tc>
          <w:tcPr>
            <w:tcW w:w="1843"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ج</w:t>
            </w:r>
          </w:p>
        </w:tc>
        <w:tc>
          <w:tcPr>
            <w:tcW w:w="1701"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ب</w:t>
            </w:r>
          </w:p>
        </w:tc>
        <w:tc>
          <w:tcPr>
            <w:tcW w:w="1985"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د</w:t>
            </w:r>
          </w:p>
        </w:tc>
        <w:tc>
          <w:tcPr>
            <w:tcW w:w="1671"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الف</w:t>
            </w:r>
          </w:p>
        </w:tc>
      </w:tr>
      <w:tr w:rsidR="009967DF" w:rsidRPr="002B398F" w:rsidTr="00A8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vMerge/>
          </w:tcPr>
          <w:p w:rsidR="009967DF" w:rsidRPr="002B398F" w:rsidRDefault="009967DF" w:rsidP="00750B68">
            <w:pPr>
              <w:bidi/>
              <w:jc w:val="center"/>
              <w:rPr>
                <w:rFonts w:cs="B Nazanin"/>
                <w:sz w:val="24"/>
                <w:szCs w:val="24"/>
                <w:lang w:bidi="fa-IR"/>
              </w:rPr>
            </w:pPr>
          </w:p>
        </w:tc>
        <w:tc>
          <w:tcPr>
            <w:tcW w:w="780"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9</w:t>
            </w:r>
          </w:p>
        </w:tc>
        <w:tc>
          <w:tcPr>
            <w:tcW w:w="1843"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ج</w:t>
            </w:r>
          </w:p>
        </w:tc>
        <w:tc>
          <w:tcPr>
            <w:tcW w:w="1701"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ب</w:t>
            </w:r>
          </w:p>
        </w:tc>
        <w:tc>
          <w:tcPr>
            <w:tcW w:w="1985"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د</w:t>
            </w:r>
          </w:p>
        </w:tc>
        <w:tc>
          <w:tcPr>
            <w:tcW w:w="1671"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الف</w:t>
            </w:r>
          </w:p>
        </w:tc>
      </w:tr>
      <w:tr w:rsidR="009967DF" w:rsidRPr="002B398F" w:rsidTr="00A8190F">
        <w:tc>
          <w:tcPr>
            <w:cnfStyle w:val="001000000000" w:firstRow="0" w:lastRow="0" w:firstColumn="1" w:lastColumn="0" w:oddVBand="0" w:evenVBand="0" w:oddHBand="0" w:evenHBand="0" w:firstRowFirstColumn="0" w:firstRowLastColumn="0" w:lastRowFirstColumn="0" w:lastRowLastColumn="0"/>
            <w:tcW w:w="1848" w:type="dxa"/>
            <w:vMerge/>
          </w:tcPr>
          <w:p w:rsidR="009967DF" w:rsidRPr="002B398F" w:rsidRDefault="009967DF" w:rsidP="00750B68">
            <w:pPr>
              <w:bidi/>
              <w:jc w:val="center"/>
              <w:rPr>
                <w:rFonts w:cs="B Nazanin"/>
                <w:sz w:val="24"/>
                <w:szCs w:val="24"/>
                <w:lang w:bidi="fa-IR"/>
              </w:rPr>
            </w:pPr>
          </w:p>
        </w:tc>
        <w:tc>
          <w:tcPr>
            <w:tcW w:w="780"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10</w:t>
            </w:r>
          </w:p>
        </w:tc>
        <w:tc>
          <w:tcPr>
            <w:tcW w:w="1843"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ب</w:t>
            </w:r>
          </w:p>
        </w:tc>
        <w:tc>
          <w:tcPr>
            <w:tcW w:w="1701"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د</w:t>
            </w:r>
          </w:p>
        </w:tc>
        <w:tc>
          <w:tcPr>
            <w:tcW w:w="1985"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الف</w:t>
            </w:r>
          </w:p>
        </w:tc>
        <w:tc>
          <w:tcPr>
            <w:tcW w:w="1671"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ج</w:t>
            </w:r>
          </w:p>
        </w:tc>
      </w:tr>
      <w:tr w:rsidR="009967DF" w:rsidRPr="002B398F" w:rsidTr="00A8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vMerge/>
          </w:tcPr>
          <w:p w:rsidR="009967DF" w:rsidRPr="002B398F" w:rsidRDefault="009967DF" w:rsidP="00750B68">
            <w:pPr>
              <w:bidi/>
              <w:jc w:val="center"/>
              <w:rPr>
                <w:rFonts w:cs="B Nazanin"/>
                <w:sz w:val="24"/>
                <w:szCs w:val="24"/>
                <w:lang w:bidi="fa-IR"/>
              </w:rPr>
            </w:pPr>
          </w:p>
        </w:tc>
        <w:tc>
          <w:tcPr>
            <w:tcW w:w="780"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11</w:t>
            </w:r>
          </w:p>
        </w:tc>
        <w:tc>
          <w:tcPr>
            <w:tcW w:w="1843"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الف</w:t>
            </w:r>
          </w:p>
        </w:tc>
        <w:tc>
          <w:tcPr>
            <w:tcW w:w="1701"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ج</w:t>
            </w:r>
          </w:p>
        </w:tc>
        <w:tc>
          <w:tcPr>
            <w:tcW w:w="1985"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ب</w:t>
            </w:r>
          </w:p>
        </w:tc>
        <w:tc>
          <w:tcPr>
            <w:tcW w:w="1671"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د</w:t>
            </w:r>
          </w:p>
        </w:tc>
      </w:tr>
      <w:tr w:rsidR="009967DF" w:rsidRPr="002B398F" w:rsidTr="00A8190F">
        <w:tc>
          <w:tcPr>
            <w:cnfStyle w:val="001000000000" w:firstRow="0" w:lastRow="0" w:firstColumn="1" w:lastColumn="0" w:oddVBand="0" w:evenVBand="0" w:oddHBand="0" w:evenHBand="0" w:firstRowFirstColumn="0" w:firstRowLastColumn="0" w:lastRowFirstColumn="0" w:lastRowLastColumn="0"/>
            <w:tcW w:w="1848" w:type="dxa"/>
            <w:vMerge/>
          </w:tcPr>
          <w:p w:rsidR="009967DF" w:rsidRPr="002B398F" w:rsidRDefault="009967DF" w:rsidP="00750B68">
            <w:pPr>
              <w:bidi/>
              <w:jc w:val="center"/>
              <w:rPr>
                <w:rFonts w:cs="B Nazanin"/>
                <w:sz w:val="24"/>
                <w:szCs w:val="24"/>
                <w:lang w:bidi="fa-IR"/>
              </w:rPr>
            </w:pPr>
          </w:p>
        </w:tc>
        <w:tc>
          <w:tcPr>
            <w:tcW w:w="780"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12</w:t>
            </w:r>
          </w:p>
        </w:tc>
        <w:tc>
          <w:tcPr>
            <w:tcW w:w="1843"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ج</w:t>
            </w:r>
          </w:p>
        </w:tc>
        <w:tc>
          <w:tcPr>
            <w:tcW w:w="1701"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الف</w:t>
            </w:r>
          </w:p>
        </w:tc>
        <w:tc>
          <w:tcPr>
            <w:tcW w:w="1985"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د</w:t>
            </w:r>
          </w:p>
        </w:tc>
        <w:tc>
          <w:tcPr>
            <w:tcW w:w="1671" w:type="dxa"/>
          </w:tcPr>
          <w:p w:rsidR="009967DF" w:rsidRPr="002B398F" w:rsidRDefault="009967DF" w:rsidP="00750B68">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ب</w:t>
            </w:r>
          </w:p>
        </w:tc>
      </w:tr>
      <w:tr w:rsidR="009967DF" w:rsidRPr="002B398F" w:rsidTr="00A8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vMerge/>
          </w:tcPr>
          <w:p w:rsidR="009967DF" w:rsidRPr="002B398F" w:rsidRDefault="009967DF" w:rsidP="00750B68">
            <w:pPr>
              <w:bidi/>
              <w:jc w:val="center"/>
              <w:rPr>
                <w:rFonts w:cs="B Nazanin"/>
                <w:sz w:val="24"/>
                <w:szCs w:val="24"/>
                <w:lang w:bidi="fa-IR"/>
              </w:rPr>
            </w:pPr>
          </w:p>
        </w:tc>
        <w:tc>
          <w:tcPr>
            <w:tcW w:w="780"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جمع</w:t>
            </w:r>
          </w:p>
        </w:tc>
        <w:tc>
          <w:tcPr>
            <w:tcW w:w="1843"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w:t>
            </w:r>
          </w:p>
        </w:tc>
        <w:tc>
          <w:tcPr>
            <w:tcW w:w="1701"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w:t>
            </w:r>
          </w:p>
        </w:tc>
        <w:tc>
          <w:tcPr>
            <w:tcW w:w="1985"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w:t>
            </w:r>
          </w:p>
        </w:tc>
        <w:tc>
          <w:tcPr>
            <w:tcW w:w="1671" w:type="dxa"/>
          </w:tcPr>
          <w:p w:rsidR="009967DF" w:rsidRPr="002B398F" w:rsidRDefault="009967DF" w:rsidP="00750B68">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2B398F">
              <w:rPr>
                <w:rFonts w:cs="B Nazanin" w:hint="cs"/>
                <w:sz w:val="24"/>
                <w:szCs w:val="24"/>
                <w:rtl/>
                <w:lang w:bidi="fa-IR"/>
              </w:rPr>
              <w:t>()</w:t>
            </w:r>
          </w:p>
        </w:tc>
      </w:tr>
    </w:tbl>
    <w:p w:rsidR="009967DF" w:rsidRPr="002B398F" w:rsidRDefault="009967DF" w:rsidP="009967DF">
      <w:pPr>
        <w:bidi/>
        <w:spacing w:after="0" w:line="240" w:lineRule="auto"/>
        <w:jc w:val="both"/>
        <w:rPr>
          <w:rFonts w:cs="B Nazanin"/>
          <w:sz w:val="24"/>
          <w:szCs w:val="24"/>
          <w:rtl/>
          <w:lang w:bidi="fa-IR"/>
        </w:rPr>
      </w:pPr>
    </w:p>
    <w:p w:rsidR="00A8190F" w:rsidRDefault="00A8190F" w:rsidP="009967DF">
      <w:pPr>
        <w:bidi/>
        <w:spacing w:after="0" w:line="240" w:lineRule="auto"/>
        <w:ind w:left="360"/>
        <w:rPr>
          <w:rFonts w:cs="B Nazanin"/>
          <w:b/>
          <w:bCs/>
          <w:sz w:val="28"/>
          <w:szCs w:val="28"/>
          <w:rtl/>
          <w:lang w:bidi="fa-IR"/>
        </w:rPr>
      </w:pPr>
    </w:p>
    <w:p w:rsidR="00A8190F" w:rsidRDefault="00A8190F" w:rsidP="00A8190F">
      <w:pPr>
        <w:bidi/>
        <w:spacing w:after="0" w:line="240" w:lineRule="auto"/>
        <w:ind w:left="360"/>
        <w:rPr>
          <w:rFonts w:cs="B Nazanin"/>
          <w:b/>
          <w:bCs/>
          <w:sz w:val="28"/>
          <w:szCs w:val="28"/>
          <w:rtl/>
          <w:lang w:bidi="fa-IR"/>
        </w:rPr>
      </w:pPr>
    </w:p>
    <w:p w:rsidR="009967DF" w:rsidRPr="00A8190F" w:rsidRDefault="009967DF" w:rsidP="00A8190F">
      <w:pPr>
        <w:bidi/>
        <w:spacing w:after="0" w:line="240" w:lineRule="auto"/>
        <w:ind w:left="360"/>
        <w:rPr>
          <w:rFonts w:cs="B Nazanin"/>
          <w:b/>
          <w:bCs/>
          <w:sz w:val="28"/>
          <w:szCs w:val="28"/>
          <w:rtl/>
          <w:lang w:bidi="fa-IR"/>
        </w:rPr>
      </w:pPr>
      <w:r w:rsidRPr="00A8190F">
        <w:rPr>
          <w:rFonts w:cs="B Nazanin" w:hint="cs"/>
          <w:b/>
          <w:bCs/>
          <w:sz w:val="28"/>
          <w:szCs w:val="28"/>
          <w:rtl/>
          <w:lang w:bidi="fa-IR"/>
        </w:rPr>
        <w:t>روایی و پایایی</w:t>
      </w:r>
    </w:p>
    <w:p w:rsidR="009967DF" w:rsidRPr="00A8190F" w:rsidRDefault="009967DF" w:rsidP="009967DF">
      <w:pPr>
        <w:bidi/>
        <w:spacing w:after="0" w:line="240" w:lineRule="auto"/>
        <w:ind w:left="360"/>
        <w:rPr>
          <w:rFonts w:cs="B Nazanin"/>
          <w:sz w:val="28"/>
          <w:szCs w:val="28"/>
          <w:rtl/>
          <w:lang w:bidi="fa-IR"/>
        </w:rPr>
      </w:pPr>
      <w:r w:rsidRPr="00A8190F">
        <w:rPr>
          <w:rFonts w:cs="B Nazanin" w:hint="cs"/>
          <w:sz w:val="28"/>
          <w:szCs w:val="28"/>
          <w:rtl/>
          <w:lang w:bidi="fa-IR"/>
        </w:rPr>
        <w:t>در پژوهش نوربخش و همکاران (1383) روایی محتوایی این پرسشنامه توسط اساتید رشته مدیریت ورزشی تایید و ضریب پایایی پرسشنامه ها از طریق آلفای کرونباخ محاسبه گردید، ضریب پایایی این پرسشنامه 79/0 بدست آمد که بیانگر پایایی قابل قبول این پرسشنامه می باشد.</w:t>
      </w:r>
    </w:p>
    <w:p w:rsidR="00A8190F" w:rsidRDefault="00A8190F" w:rsidP="009967DF">
      <w:pPr>
        <w:bidi/>
        <w:spacing w:after="0" w:line="240" w:lineRule="auto"/>
        <w:ind w:left="360"/>
        <w:jc w:val="both"/>
        <w:rPr>
          <w:rFonts w:cs="B Nazanin"/>
          <w:sz w:val="28"/>
          <w:szCs w:val="28"/>
          <w:rtl/>
          <w:lang w:bidi="fa-IR"/>
        </w:rPr>
      </w:pPr>
    </w:p>
    <w:p w:rsidR="00A8190F" w:rsidRDefault="00A8190F" w:rsidP="00A8190F">
      <w:pPr>
        <w:bidi/>
        <w:spacing w:after="0" w:line="240" w:lineRule="auto"/>
        <w:ind w:left="360"/>
        <w:jc w:val="both"/>
        <w:rPr>
          <w:rFonts w:cs="B Nazanin"/>
          <w:sz w:val="28"/>
          <w:szCs w:val="28"/>
          <w:rtl/>
          <w:lang w:bidi="fa-IR"/>
        </w:rPr>
      </w:pPr>
    </w:p>
    <w:p w:rsidR="00A8190F" w:rsidRPr="00A8190F" w:rsidRDefault="00A8190F" w:rsidP="00A8190F">
      <w:pPr>
        <w:bidi/>
        <w:spacing w:after="0" w:line="240" w:lineRule="auto"/>
        <w:ind w:left="360"/>
        <w:jc w:val="both"/>
        <w:rPr>
          <w:rFonts w:cs="B Nazanin"/>
          <w:b/>
          <w:bCs/>
          <w:sz w:val="28"/>
          <w:szCs w:val="28"/>
          <w:rtl/>
          <w:lang w:bidi="fa-IR"/>
        </w:rPr>
      </w:pPr>
      <w:r w:rsidRPr="00A8190F">
        <w:rPr>
          <w:rFonts w:cs="B Nazanin" w:hint="cs"/>
          <w:b/>
          <w:bCs/>
          <w:sz w:val="28"/>
          <w:szCs w:val="28"/>
          <w:rtl/>
          <w:lang w:bidi="fa-IR"/>
        </w:rPr>
        <w:t>منابع</w:t>
      </w:r>
      <w:r w:rsidR="009967DF" w:rsidRPr="00A8190F">
        <w:rPr>
          <w:rFonts w:cs="B Nazanin" w:hint="cs"/>
          <w:b/>
          <w:bCs/>
          <w:sz w:val="28"/>
          <w:szCs w:val="28"/>
          <w:rtl/>
          <w:lang w:bidi="fa-IR"/>
        </w:rPr>
        <w:t>:</w:t>
      </w:r>
    </w:p>
    <w:p w:rsidR="009967DF" w:rsidRPr="00A8190F" w:rsidRDefault="009967DF" w:rsidP="00A8190F">
      <w:pPr>
        <w:bidi/>
        <w:spacing w:after="0" w:line="240" w:lineRule="auto"/>
        <w:ind w:left="360"/>
        <w:jc w:val="both"/>
        <w:rPr>
          <w:rFonts w:cs="B Nazanin"/>
          <w:sz w:val="28"/>
          <w:szCs w:val="28"/>
          <w:rtl/>
          <w:lang w:bidi="fa-IR"/>
        </w:rPr>
      </w:pPr>
      <w:r w:rsidRPr="00A8190F">
        <w:rPr>
          <w:rFonts w:cs="B Nazanin" w:hint="cs"/>
          <w:sz w:val="28"/>
          <w:szCs w:val="28"/>
          <w:rtl/>
          <w:lang w:bidi="fa-IR"/>
        </w:rPr>
        <w:t xml:space="preserve"> سمیعی، محمد، (1389)، تاثیر نیازهای معلمان بر اثربخشی سبکهای رهبری مدیران مقطع ابتدایی. پایان نامه کارشناسی ارشد مدیریت آموزشی، دانشگاه فردوسی مشهد.</w:t>
      </w:r>
    </w:p>
    <w:p w:rsidR="009967DF" w:rsidRPr="00A8190F" w:rsidRDefault="009967DF" w:rsidP="00A8190F">
      <w:pPr>
        <w:bidi/>
        <w:spacing w:after="0" w:line="240" w:lineRule="auto"/>
        <w:ind w:left="360"/>
        <w:jc w:val="both"/>
        <w:rPr>
          <w:rFonts w:cs="B Nazanin"/>
          <w:sz w:val="28"/>
          <w:szCs w:val="28"/>
          <w:rtl/>
          <w:lang w:bidi="fa-IR"/>
        </w:rPr>
      </w:pPr>
      <w:r w:rsidRPr="00A8190F">
        <w:rPr>
          <w:rFonts w:cs="B Nazanin" w:hint="cs"/>
          <w:sz w:val="28"/>
          <w:szCs w:val="28"/>
          <w:rtl/>
          <w:lang w:bidi="fa-IR"/>
        </w:rPr>
        <w:t>نوربخش، مهوش، محمدی، سردار، (1383)، بررسی</w:t>
      </w:r>
      <w:r w:rsidRPr="00A8190F">
        <w:rPr>
          <w:rFonts w:cs="B Nazanin"/>
          <w:sz w:val="28"/>
          <w:szCs w:val="28"/>
          <w:rtl/>
          <w:lang w:bidi="fa-IR"/>
        </w:rPr>
        <w:t xml:space="preserve"> </w:t>
      </w:r>
      <w:r w:rsidRPr="00A8190F">
        <w:rPr>
          <w:rFonts w:cs="B Nazanin" w:hint="cs"/>
          <w:sz w:val="28"/>
          <w:szCs w:val="28"/>
          <w:rtl/>
          <w:lang w:bidi="fa-IR"/>
        </w:rPr>
        <w:t>رابطه</w:t>
      </w:r>
      <w:r w:rsidRPr="00A8190F">
        <w:rPr>
          <w:rFonts w:cs="B Nazanin"/>
          <w:sz w:val="28"/>
          <w:szCs w:val="28"/>
          <w:rtl/>
          <w:lang w:bidi="fa-IR"/>
        </w:rPr>
        <w:t xml:space="preserve"> </w:t>
      </w:r>
      <w:r w:rsidRPr="00A8190F">
        <w:rPr>
          <w:rFonts w:cs="B Nazanin" w:hint="cs"/>
          <w:sz w:val="28"/>
          <w:szCs w:val="28"/>
          <w:rtl/>
          <w:lang w:bidi="fa-IR"/>
        </w:rPr>
        <w:t>بین</w:t>
      </w:r>
      <w:r w:rsidRPr="00A8190F">
        <w:rPr>
          <w:rFonts w:cs="B Nazanin"/>
          <w:sz w:val="28"/>
          <w:szCs w:val="28"/>
          <w:rtl/>
          <w:lang w:bidi="fa-IR"/>
        </w:rPr>
        <w:t xml:space="preserve"> </w:t>
      </w:r>
      <w:r w:rsidRPr="00A8190F">
        <w:rPr>
          <w:rFonts w:cs="B Nazanin" w:hint="cs"/>
          <w:sz w:val="28"/>
          <w:szCs w:val="28"/>
          <w:rtl/>
          <w:lang w:bidi="fa-IR"/>
        </w:rPr>
        <w:t>سبک</w:t>
      </w:r>
      <w:r w:rsidRPr="00A8190F">
        <w:rPr>
          <w:rFonts w:cs="B Nazanin"/>
          <w:sz w:val="28"/>
          <w:szCs w:val="28"/>
          <w:rtl/>
          <w:lang w:bidi="fa-IR"/>
        </w:rPr>
        <w:t xml:space="preserve"> </w:t>
      </w:r>
      <w:r w:rsidRPr="00A8190F">
        <w:rPr>
          <w:rFonts w:cs="B Nazanin" w:hint="cs"/>
          <w:sz w:val="28"/>
          <w:szCs w:val="28"/>
          <w:rtl/>
          <w:lang w:bidi="fa-IR"/>
        </w:rPr>
        <w:t>های</w:t>
      </w:r>
      <w:r w:rsidRPr="00A8190F">
        <w:rPr>
          <w:rFonts w:cs="B Nazanin"/>
          <w:sz w:val="28"/>
          <w:szCs w:val="28"/>
          <w:rtl/>
          <w:lang w:bidi="fa-IR"/>
        </w:rPr>
        <w:t xml:space="preserve"> </w:t>
      </w:r>
      <w:r w:rsidRPr="00A8190F">
        <w:rPr>
          <w:rFonts w:cs="B Nazanin" w:hint="cs"/>
          <w:sz w:val="28"/>
          <w:szCs w:val="28"/>
          <w:rtl/>
          <w:lang w:bidi="fa-IR"/>
        </w:rPr>
        <w:t>رهبری</w:t>
      </w:r>
      <w:r w:rsidRPr="00A8190F">
        <w:rPr>
          <w:rFonts w:cs="B Nazanin"/>
          <w:sz w:val="28"/>
          <w:szCs w:val="28"/>
          <w:rtl/>
          <w:lang w:bidi="fa-IR"/>
        </w:rPr>
        <w:t xml:space="preserve"> </w:t>
      </w:r>
      <w:r w:rsidRPr="00A8190F">
        <w:rPr>
          <w:rFonts w:cs="B Nazanin" w:hint="cs"/>
          <w:sz w:val="28"/>
          <w:szCs w:val="28"/>
          <w:rtl/>
          <w:lang w:bidi="fa-IR"/>
        </w:rPr>
        <w:t>با</w:t>
      </w:r>
      <w:r w:rsidRPr="00A8190F">
        <w:rPr>
          <w:rFonts w:cs="B Nazanin"/>
          <w:sz w:val="28"/>
          <w:szCs w:val="28"/>
          <w:rtl/>
          <w:lang w:bidi="fa-IR"/>
        </w:rPr>
        <w:t xml:space="preserve"> </w:t>
      </w:r>
      <w:r w:rsidRPr="00A8190F">
        <w:rPr>
          <w:rFonts w:cs="B Nazanin" w:hint="cs"/>
          <w:sz w:val="28"/>
          <w:szCs w:val="28"/>
          <w:rtl/>
          <w:lang w:bidi="fa-IR"/>
        </w:rPr>
        <w:t>منابع</w:t>
      </w:r>
      <w:r w:rsidRPr="00A8190F">
        <w:rPr>
          <w:rFonts w:cs="B Nazanin"/>
          <w:sz w:val="28"/>
          <w:szCs w:val="28"/>
          <w:rtl/>
          <w:lang w:bidi="fa-IR"/>
        </w:rPr>
        <w:t xml:space="preserve"> </w:t>
      </w:r>
      <w:r w:rsidRPr="00A8190F">
        <w:rPr>
          <w:rFonts w:cs="B Nazanin" w:hint="cs"/>
          <w:sz w:val="28"/>
          <w:szCs w:val="28"/>
          <w:rtl/>
          <w:lang w:bidi="fa-IR"/>
        </w:rPr>
        <w:t>قدرت</w:t>
      </w:r>
      <w:r w:rsidRPr="00A8190F">
        <w:rPr>
          <w:rFonts w:cs="B Nazanin"/>
          <w:sz w:val="28"/>
          <w:szCs w:val="28"/>
          <w:rtl/>
          <w:lang w:bidi="fa-IR"/>
        </w:rPr>
        <w:t xml:space="preserve"> </w:t>
      </w:r>
      <w:r w:rsidRPr="00A8190F">
        <w:rPr>
          <w:rFonts w:cs="B Nazanin" w:hint="cs"/>
          <w:sz w:val="28"/>
          <w:szCs w:val="28"/>
          <w:rtl/>
          <w:lang w:bidi="fa-IR"/>
        </w:rPr>
        <w:t>در</w:t>
      </w:r>
      <w:r w:rsidRPr="00A8190F">
        <w:rPr>
          <w:rFonts w:cs="B Nazanin"/>
          <w:sz w:val="28"/>
          <w:szCs w:val="28"/>
          <w:rtl/>
          <w:lang w:bidi="fa-IR"/>
        </w:rPr>
        <w:t xml:space="preserve"> </w:t>
      </w:r>
      <w:r w:rsidRPr="00A8190F">
        <w:rPr>
          <w:rFonts w:cs="B Nazanin" w:hint="cs"/>
          <w:sz w:val="28"/>
          <w:szCs w:val="28"/>
          <w:rtl/>
          <w:lang w:bidi="fa-IR"/>
        </w:rPr>
        <w:t>مدیران</w:t>
      </w:r>
      <w:r w:rsidRPr="00A8190F">
        <w:rPr>
          <w:rFonts w:cs="B Nazanin"/>
          <w:sz w:val="28"/>
          <w:szCs w:val="28"/>
          <w:rtl/>
          <w:lang w:bidi="fa-IR"/>
        </w:rPr>
        <w:t xml:space="preserve"> </w:t>
      </w:r>
      <w:r w:rsidRPr="00A8190F">
        <w:rPr>
          <w:rFonts w:cs="B Nazanin" w:hint="cs"/>
          <w:sz w:val="28"/>
          <w:szCs w:val="28"/>
          <w:rtl/>
          <w:lang w:bidi="fa-IR"/>
        </w:rPr>
        <w:t>دانشکده</w:t>
      </w:r>
      <w:r w:rsidRPr="00A8190F">
        <w:rPr>
          <w:rFonts w:cs="B Nazanin"/>
          <w:sz w:val="28"/>
          <w:szCs w:val="28"/>
          <w:rtl/>
          <w:lang w:bidi="fa-IR"/>
        </w:rPr>
        <w:t xml:space="preserve"> </w:t>
      </w:r>
      <w:r w:rsidRPr="00A8190F">
        <w:rPr>
          <w:rFonts w:cs="B Nazanin" w:hint="cs"/>
          <w:sz w:val="28"/>
          <w:szCs w:val="28"/>
          <w:rtl/>
          <w:lang w:bidi="fa-IR"/>
        </w:rPr>
        <w:t>های</w:t>
      </w:r>
      <w:r w:rsidRPr="00A8190F">
        <w:rPr>
          <w:rFonts w:cs="B Nazanin"/>
          <w:sz w:val="28"/>
          <w:szCs w:val="28"/>
          <w:rtl/>
          <w:lang w:bidi="fa-IR"/>
        </w:rPr>
        <w:t xml:space="preserve"> </w:t>
      </w:r>
      <w:r w:rsidRPr="00A8190F">
        <w:rPr>
          <w:rFonts w:cs="B Nazanin" w:hint="cs"/>
          <w:sz w:val="28"/>
          <w:szCs w:val="28"/>
          <w:rtl/>
          <w:lang w:bidi="fa-IR"/>
        </w:rPr>
        <w:t>تربیت</w:t>
      </w:r>
      <w:r w:rsidRPr="00A8190F">
        <w:rPr>
          <w:rFonts w:cs="B Nazanin"/>
          <w:sz w:val="28"/>
          <w:szCs w:val="28"/>
          <w:rtl/>
          <w:lang w:bidi="fa-IR"/>
        </w:rPr>
        <w:t xml:space="preserve"> </w:t>
      </w:r>
      <w:r w:rsidRPr="00A8190F">
        <w:rPr>
          <w:rFonts w:cs="B Nazanin" w:hint="cs"/>
          <w:sz w:val="28"/>
          <w:szCs w:val="28"/>
          <w:rtl/>
          <w:lang w:bidi="fa-IR"/>
        </w:rPr>
        <w:t>بدنی</w:t>
      </w:r>
      <w:r w:rsidRPr="00A8190F">
        <w:rPr>
          <w:rFonts w:cs="B Nazanin"/>
          <w:sz w:val="28"/>
          <w:szCs w:val="28"/>
          <w:rtl/>
          <w:lang w:bidi="fa-IR"/>
        </w:rPr>
        <w:t xml:space="preserve"> </w:t>
      </w:r>
      <w:r w:rsidRPr="00A8190F">
        <w:rPr>
          <w:rFonts w:cs="B Nazanin" w:hint="cs"/>
          <w:sz w:val="28"/>
          <w:szCs w:val="28"/>
          <w:rtl/>
          <w:lang w:bidi="fa-IR"/>
        </w:rPr>
        <w:t>کشور</w:t>
      </w:r>
      <w:r w:rsidRPr="00A8190F">
        <w:rPr>
          <w:rFonts w:cs="B Nazanin"/>
          <w:sz w:val="28"/>
          <w:szCs w:val="28"/>
          <w:rtl/>
          <w:lang w:bidi="fa-IR"/>
        </w:rPr>
        <w:t xml:space="preserve"> </w:t>
      </w:r>
      <w:r w:rsidRPr="00A8190F">
        <w:rPr>
          <w:rFonts w:cs="B Nazanin" w:hint="cs"/>
          <w:sz w:val="28"/>
          <w:szCs w:val="28"/>
          <w:rtl/>
          <w:lang w:bidi="fa-IR"/>
        </w:rPr>
        <w:t>از</w:t>
      </w:r>
      <w:r w:rsidRPr="00A8190F">
        <w:rPr>
          <w:rFonts w:cs="B Nazanin"/>
          <w:sz w:val="28"/>
          <w:szCs w:val="28"/>
          <w:rtl/>
          <w:lang w:bidi="fa-IR"/>
        </w:rPr>
        <w:t xml:space="preserve"> </w:t>
      </w:r>
      <w:r w:rsidRPr="00A8190F">
        <w:rPr>
          <w:rFonts w:cs="B Nazanin" w:hint="cs"/>
          <w:sz w:val="28"/>
          <w:szCs w:val="28"/>
          <w:rtl/>
          <w:lang w:bidi="fa-IR"/>
        </w:rPr>
        <w:t>دیدگاه</w:t>
      </w:r>
      <w:r w:rsidRPr="00A8190F">
        <w:rPr>
          <w:rFonts w:cs="B Nazanin"/>
          <w:sz w:val="28"/>
          <w:szCs w:val="28"/>
          <w:rtl/>
          <w:lang w:bidi="fa-IR"/>
        </w:rPr>
        <w:t xml:space="preserve"> </w:t>
      </w:r>
      <w:r w:rsidRPr="00A8190F">
        <w:rPr>
          <w:rFonts w:cs="B Nazanin" w:hint="cs"/>
          <w:sz w:val="28"/>
          <w:szCs w:val="28"/>
          <w:rtl/>
          <w:lang w:bidi="fa-IR"/>
        </w:rPr>
        <w:t>اعضای</w:t>
      </w:r>
      <w:r w:rsidRPr="00A8190F">
        <w:rPr>
          <w:rFonts w:cs="B Nazanin"/>
          <w:sz w:val="28"/>
          <w:szCs w:val="28"/>
          <w:rtl/>
          <w:lang w:bidi="fa-IR"/>
        </w:rPr>
        <w:t xml:space="preserve"> </w:t>
      </w:r>
      <w:r w:rsidRPr="00A8190F">
        <w:rPr>
          <w:rFonts w:cs="B Nazanin" w:hint="cs"/>
          <w:sz w:val="28"/>
          <w:szCs w:val="28"/>
          <w:rtl/>
          <w:lang w:bidi="fa-IR"/>
        </w:rPr>
        <w:t>هیت</w:t>
      </w:r>
      <w:r w:rsidRPr="00A8190F">
        <w:rPr>
          <w:rFonts w:cs="B Nazanin"/>
          <w:sz w:val="28"/>
          <w:szCs w:val="28"/>
          <w:rtl/>
          <w:lang w:bidi="fa-IR"/>
        </w:rPr>
        <w:t xml:space="preserve"> </w:t>
      </w:r>
      <w:r w:rsidRPr="00A8190F">
        <w:rPr>
          <w:rFonts w:cs="B Nazanin" w:hint="cs"/>
          <w:sz w:val="28"/>
          <w:szCs w:val="28"/>
          <w:rtl/>
          <w:lang w:bidi="fa-IR"/>
        </w:rPr>
        <w:t xml:space="preserve">علمی، شماره 19، ص ص 124 </w:t>
      </w:r>
      <w:r w:rsidRPr="00A8190F">
        <w:rPr>
          <w:rFonts w:ascii="Times New Roman" w:hAnsi="Times New Roman" w:cs="Times New Roman" w:hint="cs"/>
          <w:sz w:val="28"/>
          <w:szCs w:val="28"/>
          <w:rtl/>
          <w:lang w:bidi="fa-IR"/>
        </w:rPr>
        <w:t>–</w:t>
      </w:r>
      <w:r w:rsidRPr="00A8190F">
        <w:rPr>
          <w:rFonts w:cs="B Nazanin" w:hint="cs"/>
          <w:sz w:val="28"/>
          <w:szCs w:val="28"/>
          <w:rtl/>
          <w:lang w:bidi="fa-IR"/>
        </w:rPr>
        <w:t xml:space="preserve"> 109.</w:t>
      </w:r>
    </w:p>
    <w:p w:rsidR="009967DF" w:rsidRPr="00A8190F" w:rsidRDefault="009967DF" w:rsidP="009967DF">
      <w:pPr>
        <w:spacing w:after="0" w:line="240" w:lineRule="auto"/>
        <w:ind w:left="360"/>
        <w:jc w:val="both"/>
        <w:rPr>
          <w:rFonts w:asciiTheme="majorBidi" w:hAnsiTheme="majorBidi" w:cs="B Nazanin"/>
          <w:sz w:val="28"/>
          <w:szCs w:val="28"/>
          <w:lang w:bidi="fa-IR"/>
        </w:rPr>
      </w:pPr>
      <w:proofErr w:type="spellStart"/>
      <w:r w:rsidRPr="00A8190F">
        <w:rPr>
          <w:rFonts w:asciiTheme="majorBidi" w:hAnsiTheme="majorBidi" w:cs="B Nazanin"/>
          <w:b/>
          <w:bCs/>
          <w:sz w:val="28"/>
          <w:szCs w:val="28"/>
          <w:lang w:bidi="fa-IR"/>
        </w:rPr>
        <w:t>Refference</w:t>
      </w:r>
      <w:proofErr w:type="spellEnd"/>
      <w:r w:rsidRPr="00A8190F">
        <w:rPr>
          <w:rFonts w:asciiTheme="majorBidi" w:hAnsiTheme="majorBidi" w:cs="B Nazanin"/>
          <w:sz w:val="28"/>
          <w:szCs w:val="28"/>
          <w:lang w:bidi="fa-IR"/>
        </w:rPr>
        <w:t xml:space="preserve">: </w:t>
      </w:r>
      <w:proofErr w:type="spellStart"/>
      <w:r w:rsidRPr="00A8190F">
        <w:rPr>
          <w:rFonts w:asciiTheme="majorBidi" w:hAnsiTheme="majorBidi" w:cs="B Nazanin"/>
          <w:sz w:val="28"/>
          <w:szCs w:val="28"/>
          <w:lang w:bidi="fa-IR"/>
        </w:rPr>
        <w:t>heresey</w:t>
      </w:r>
      <w:proofErr w:type="spellEnd"/>
      <w:r w:rsidRPr="00A8190F">
        <w:rPr>
          <w:rFonts w:asciiTheme="majorBidi" w:hAnsiTheme="majorBidi" w:cs="B Nazanin"/>
          <w:sz w:val="28"/>
          <w:szCs w:val="28"/>
          <w:lang w:bidi="fa-IR"/>
        </w:rPr>
        <w:t xml:space="preserve">, P. </w:t>
      </w:r>
      <w:proofErr w:type="spellStart"/>
      <w:r w:rsidRPr="00A8190F">
        <w:rPr>
          <w:rFonts w:asciiTheme="majorBidi" w:hAnsiTheme="majorBidi" w:cs="B Nazanin"/>
          <w:sz w:val="28"/>
          <w:szCs w:val="28"/>
          <w:lang w:bidi="fa-IR"/>
        </w:rPr>
        <w:t>Balanxhard</w:t>
      </w:r>
      <w:proofErr w:type="spellEnd"/>
      <w:r w:rsidRPr="00A8190F">
        <w:rPr>
          <w:rFonts w:asciiTheme="majorBidi" w:hAnsiTheme="majorBidi" w:cs="B Nazanin"/>
          <w:sz w:val="28"/>
          <w:szCs w:val="28"/>
          <w:lang w:bidi="fa-IR"/>
        </w:rPr>
        <w:t xml:space="preserve">, K. and </w:t>
      </w:r>
      <w:proofErr w:type="spellStart"/>
      <w:r w:rsidRPr="00A8190F">
        <w:rPr>
          <w:rFonts w:asciiTheme="majorBidi" w:hAnsiTheme="majorBidi" w:cs="B Nazanin"/>
          <w:sz w:val="28"/>
          <w:szCs w:val="28"/>
          <w:lang w:bidi="fa-IR"/>
        </w:rPr>
        <w:t>Netemeyer</w:t>
      </w:r>
      <w:proofErr w:type="spellEnd"/>
      <w:r w:rsidRPr="00A8190F">
        <w:rPr>
          <w:rFonts w:asciiTheme="majorBidi" w:hAnsiTheme="majorBidi" w:cs="B Nazanin"/>
          <w:sz w:val="28"/>
          <w:szCs w:val="28"/>
          <w:lang w:bidi="fa-IR"/>
        </w:rPr>
        <w:t>, (1999), situational leadership perception and the impact of power, group and organizational studies, 4, No 4, (Dec), pp. 428-418.</w:t>
      </w:r>
    </w:p>
    <w:p w:rsidR="009967DF" w:rsidRPr="002B398F" w:rsidRDefault="009967DF" w:rsidP="009967DF">
      <w:pPr>
        <w:bidi/>
        <w:spacing w:after="0" w:line="240" w:lineRule="auto"/>
        <w:jc w:val="both"/>
        <w:rPr>
          <w:rFonts w:cs="B Nazanin"/>
          <w:sz w:val="24"/>
          <w:szCs w:val="24"/>
          <w:rtl/>
          <w:lang w:bidi="fa-IR"/>
        </w:rPr>
      </w:pPr>
    </w:p>
    <w:p w:rsidR="002A79BB" w:rsidRDefault="00880FA7"/>
    <w:sectPr w:rsidR="002A79BB" w:rsidSect="00A8190F">
      <w:headerReference w:type="even" r:id="rId6"/>
      <w:headerReference w:type="default" r:id="rId7"/>
      <w:footerReference w:type="even" r:id="rId8"/>
      <w:footerReference w:type="default" r:id="rId9"/>
      <w:headerReference w:type="first" r:id="rId10"/>
      <w:footerReference w:type="first" r:id="rId11"/>
      <w:pgSz w:w="12240" w:h="15840"/>
      <w:pgMar w:top="90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FA7" w:rsidRDefault="00880FA7" w:rsidP="004D656D">
      <w:pPr>
        <w:spacing w:after="0" w:line="240" w:lineRule="auto"/>
      </w:pPr>
      <w:r>
        <w:separator/>
      </w:r>
    </w:p>
  </w:endnote>
  <w:endnote w:type="continuationSeparator" w:id="0">
    <w:p w:rsidR="00880FA7" w:rsidRDefault="00880FA7" w:rsidP="004D6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A63" w:rsidRDefault="00880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A63" w:rsidRDefault="00880F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A63" w:rsidRDefault="00880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FA7" w:rsidRDefault="00880FA7" w:rsidP="004D656D">
      <w:pPr>
        <w:spacing w:after="0" w:line="240" w:lineRule="auto"/>
      </w:pPr>
      <w:r>
        <w:separator/>
      </w:r>
    </w:p>
  </w:footnote>
  <w:footnote w:type="continuationSeparator" w:id="0">
    <w:p w:rsidR="00880FA7" w:rsidRDefault="00880FA7" w:rsidP="004D6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A63" w:rsidRDefault="00880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A63" w:rsidRDefault="00880F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A63" w:rsidRDefault="00880F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AED"/>
    <w:rsid w:val="004D2F07"/>
    <w:rsid w:val="004D656D"/>
    <w:rsid w:val="00821A2F"/>
    <w:rsid w:val="00880FA7"/>
    <w:rsid w:val="009967DF"/>
    <w:rsid w:val="00A671B3"/>
    <w:rsid w:val="00A8190F"/>
    <w:rsid w:val="00A84AED"/>
    <w:rsid w:val="00E21F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7D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67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9967D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967DF"/>
  </w:style>
  <w:style w:type="paragraph" w:styleId="Footer">
    <w:name w:val="footer"/>
    <w:basedOn w:val="Normal"/>
    <w:link w:val="FooterChar"/>
    <w:uiPriority w:val="99"/>
    <w:semiHidden/>
    <w:unhideWhenUsed/>
    <w:rsid w:val="009967D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967DF"/>
  </w:style>
  <w:style w:type="table" w:styleId="GridTable4-Accent3">
    <w:name w:val="Grid Table 4 Accent 3"/>
    <w:basedOn w:val="TableNormal"/>
    <w:uiPriority w:val="49"/>
    <w:rsid w:val="00A8190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1568</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2021-04-12T17:15:00Z</dcterms:created>
  <dcterms:modified xsi:type="dcterms:W3CDTF">2021-04-12T17:16:00Z</dcterms:modified>
</cp:coreProperties>
</file>