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18D" w:rsidRPr="003E718D" w:rsidRDefault="003E718D" w:rsidP="003E718D">
      <w:pPr>
        <w:bidi/>
        <w:spacing w:after="0" w:line="240" w:lineRule="auto"/>
        <w:jc w:val="center"/>
        <w:rPr>
          <w:rFonts w:cs="B Titr"/>
          <w:b/>
          <w:bCs/>
          <w:sz w:val="32"/>
          <w:szCs w:val="32"/>
          <w:rtl/>
          <w:lang w:bidi="fa-IR"/>
        </w:rPr>
      </w:pPr>
      <w:r w:rsidRPr="003E718D">
        <w:rPr>
          <w:rFonts w:cs="B Titr" w:hint="cs"/>
          <w:sz w:val="32"/>
          <w:szCs w:val="32"/>
          <w:rtl/>
          <w:lang w:bidi="fa-IR"/>
        </w:rPr>
        <w:t>پرسشنامه انگیزش شغل (هاکمن و اولدهام)</w:t>
      </w:r>
    </w:p>
    <w:p w:rsidR="003E718D" w:rsidRPr="003E718D" w:rsidRDefault="003E718D" w:rsidP="003E718D">
      <w:pPr>
        <w:bidi/>
        <w:spacing w:after="0" w:line="240" w:lineRule="auto"/>
        <w:jc w:val="both"/>
        <w:rPr>
          <w:rFonts w:cs="B Nazanin"/>
          <w:b/>
          <w:bCs/>
          <w:sz w:val="24"/>
          <w:szCs w:val="24"/>
          <w:rtl/>
          <w:lang w:bidi="fa-IR"/>
        </w:rPr>
      </w:pPr>
    </w:p>
    <w:p w:rsidR="003E718D" w:rsidRDefault="003E718D" w:rsidP="00C35645">
      <w:pPr>
        <w:bidi/>
        <w:spacing w:after="0" w:line="240" w:lineRule="auto"/>
        <w:jc w:val="both"/>
        <w:rPr>
          <w:rFonts w:cs="B Nazanin"/>
          <w:sz w:val="28"/>
          <w:szCs w:val="28"/>
          <w:rtl/>
          <w:lang w:bidi="fa-IR"/>
        </w:rPr>
      </w:pPr>
      <w:r w:rsidRPr="008A0F20">
        <w:rPr>
          <w:rFonts w:cs="B Nazanin" w:hint="cs"/>
          <w:sz w:val="28"/>
          <w:szCs w:val="28"/>
          <w:rtl/>
          <w:lang w:bidi="fa-IR"/>
        </w:rPr>
        <w:t xml:space="preserve">پرسش نامه </w:t>
      </w:r>
      <w:r>
        <w:rPr>
          <w:rFonts w:cs="B Nazanin" w:hint="cs"/>
          <w:sz w:val="28"/>
          <w:szCs w:val="28"/>
          <w:rtl/>
          <w:lang w:bidi="fa-IR"/>
        </w:rPr>
        <w:t>انگیزش</w:t>
      </w:r>
      <w:r w:rsidRPr="008A0F20">
        <w:rPr>
          <w:rFonts w:cs="B Nazanin" w:hint="cs"/>
          <w:sz w:val="28"/>
          <w:szCs w:val="28"/>
          <w:rtl/>
          <w:lang w:bidi="fa-IR"/>
        </w:rPr>
        <w:t xml:space="preserve"> شغل از دیدگاه کارکنان</w:t>
      </w:r>
      <w:r>
        <w:rPr>
          <w:rFonts w:cs="B Nazanin" w:hint="cs"/>
          <w:sz w:val="28"/>
          <w:szCs w:val="28"/>
          <w:rtl/>
          <w:lang w:bidi="fa-IR"/>
        </w:rPr>
        <w:t xml:space="preserve"> هاکمن و اولدهام </w:t>
      </w:r>
      <w:r w:rsidRPr="008A0F20">
        <w:rPr>
          <w:rFonts w:cs="B Nazanin" w:hint="cs"/>
          <w:sz w:val="28"/>
          <w:szCs w:val="28"/>
          <w:rtl/>
          <w:lang w:bidi="fa-IR"/>
        </w:rPr>
        <w:t xml:space="preserve"> دارای </w:t>
      </w:r>
      <w:r>
        <w:rPr>
          <w:rFonts w:cs="B Nazanin" w:hint="cs"/>
          <w:sz w:val="28"/>
          <w:szCs w:val="28"/>
          <w:rtl/>
          <w:lang w:bidi="fa-IR"/>
        </w:rPr>
        <w:t>15</w:t>
      </w:r>
      <w:r w:rsidRPr="008A0F20">
        <w:rPr>
          <w:rFonts w:cs="B Nazanin" w:hint="cs"/>
          <w:sz w:val="28"/>
          <w:szCs w:val="28"/>
          <w:rtl/>
          <w:lang w:bidi="fa-IR"/>
        </w:rPr>
        <w:t xml:space="preserve"> سوال</w:t>
      </w:r>
      <w:r>
        <w:rPr>
          <w:rFonts w:cs="B Nazanin" w:hint="cs"/>
          <w:sz w:val="28"/>
          <w:szCs w:val="28"/>
          <w:rtl/>
          <w:lang w:bidi="fa-IR"/>
        </w:rPr>
        <w:t xml:space="preserve"> است</w:t>
      </w:r>
      <w:r w:rsidRPr="008A0F20">
        <w:rPr>
          <w:rFonts w:cs="B Nazanin" w:hint="cs"/>
          <w:sz w:val="28"/>
          <w:szCs w:val="28"/>
          <w:rtl/>
          <w:lang w:bidi="fa-IR"/>
        </w:rPr>
        <w:t xml:space="preserve">  و هدف از آن بررسی نگرش های کارکنان در زمینه شغل کنونی آنها در سازمان</w:t>
      </w:r>
      <w:r>
        <w:rPr>
          <w:rFonts w:cs="B Nazanin" w:hint="cs"/>
          <w:sz w:val="28"/>
          <w:szCs w:val="28"/>
          <w:rtl/>
          <w:lang w:bidi="fa-IR"/>
        </w:rPr>
        <w:t xml:space="preserve"> </w:t>
      </w:r>
      <w:r w:rsidRPr="008A0F20">
        <w:rPr>
          <w:rFonts w:cs="B Nazanin" w:hint="cs"/>
          <w:sz w:val="28"/>
          <w:szCs w:val="28"/>
          <w:rtl/>
          <w:lang w:bidi="fa-IR"/>
        </w:rPr>
        <w:t>می باشد.</w:t>
      </w:r>
    </w:p>
    <w:p w:rsidR="003E718D" w:rsidRDefault="003E718D" w:rsidP="003E718D">
      <w:pPr>
        <w:bidi/>
        <w:spacing w:after="0" w:line="240" w:lineRule="auto"/>
        <w:jc w:val="both"/>
        <w:rPr>
          <w:rFonts w:cs="B Nazanin"/>
          <w:sz w:val="28"/>
          <w:szCs w:val="28"/>
          <w:rtl/>
          <w:lang w:bidi="fa-IR"/>
        </w:rPr>
      </w:pPr>
    </w:p>
    <w:p w:rsidR="003E718D" w:rsidRPr="008A0F20" w:rsidRDefault="003E718D" w:rsidP="003E718D">
      <w:pPr>
        <w:bidi/>
        <w:spacing w:after="0" w:line="240" w:lineRule="auto"/>
        <w:jc w:val="both"/>
        <w:rPr>
          <w:rFonts w:cs="B Nazanin"/>
          <w:sz w:val="28"/>
          <w:szCs w:val="28"/>
          <w:rtl/>
          <w:lang w:bidi="fa-IR"/>
        </w:rPr>
      </w:pPr>
    </w:p>
    <w:p w:rsidR="003E718D" w:rsidRPr="008A0F20" w:rsidRDefault="003E718D" w:rsidP="003E718D">
      <w:pPr>
        <w:bidi/>
        <w:spacing w:after="0" w:line="240" w:lineRule="auto"/>
        <w:rPr>
          <w:rFonts w:eastAsia="Calibri" w:cs="B Nazanin"/>
          <w:b/>
          <w:bCs/>
          <w:sz w:val="28"/>
          <w:szCs w:val="28"/>
          <w:rtl/>
          <w:lang w:bidi="fa-IR"/>
        </w:rPr>
      </w:pPr>
      <w:r w:rsidRPr="008A0F20">
        <w:rPr>
          <w:rFonts w:eastAsia="Calibri" w:cs="B Nazanin" w:hint="cs"/>
          <w:b/>
          <w:bCs/>
          <w:sz w:val="28"/>
          <w:szCs w:val="28"/>
          <w:rtl/>
          <w:lang w:bidi="fa-IR"/>
        </w:rPr>
        <w:t xml:space="preserve">تعریف مفهومی متغیر پرسشنامه </w:t>
      </w:r>
    </w:p>
    <w:p w:rsidR="00C35645" w:rsidRDefault="003E718D" w:rsidP="003E718D">
      <w:pPr>
        <w:bidi/>
        <w:spacing w:line="240" w:lineRule="auto"/>
        <w:jc w:val="both"/>
        <w:rPr>
          <w:rFonts w:eastAsia="Calibri" w:cs="B Nazanin"/>
          <w:sz w:val="28"/>
          <w:szCs w:val="28"/>
          <w:rtl/>
          <w:lang w:bidi="fa-IR"/>
        </w:rPr>
      </w:pPr>
      <w:r w:rsidRPr="008A0F20">
        <w:rPr>
          <w:rFonts w:eastAsia="Calibri" w:cs="B Nazanin" w:hint="cs"/>
          <w:sz w:val="28"/>
          <w:szCs w:val="28"/>
          <w:rtl/>
          <w:lang w:bidi="fa-IR"/>
        </w:rPr>
        <w:t xml:space="preserve">مدل های اخیر از  غنی سازی شغلی به وسیله هاکمن و اولدهام پیشنهاد شده است (1980). </w:t>
      </w:r>
    </w:p>
    <w:p w:rsidR="003E718D" w:rsidRPr="008A0F20" w:rsidRDefault="003E718D" w:rsidP="00C35645">
      <w:pPr>
        <w:bidi/>
        <w:spacing w:line="240" w:lineRule="auto"/>
        <w:jc w:val="both"/>
        <w:rPr>
          <w:rFonts w:eastAsia="Calibri" w:cs="B Nazanin"/>
          <w:sz w:val="28"/>
          <w:szCs w:val="28"/>
          <w:lang w:bidi="fa-IR"/>
        </w:rPr>
      </w:pPr>
      <w:r w:rsidRPr="008A0F20">
        <w:rPr>
          <w:rFonts w:eastAsia="Calibri" w:cs="B Nazanin" w:hint="cs"/>
          <w:sz w:val="28"/>
          <w:szCs w:val="28"/>
          <w:rtl/>
          <w:lang w:bidi="fa-IR"/>
        </w:rPr>
        <w:t xml:space="preserve">آنها پنج هسته اصلی ابعاد کار را شناسایی کرده اند: </w:t>
      </w:r>
      <w:r w:rsidRPr="008A0F20">
        <w:rPr>
          <w:rFonts w:eastAsia="Calibri" w:cs="B Nazanin" w:hint="cs"/>
          <w:b/>
          <w:bCs/>
          <w:sz w:val="24"/>
          <w:szCs w:val="24"/>
          <w:rtl/>
          <w:lang w:bidi="fa-IR"/>
        </w:rPr>
        <w:t xml:space="preserve">تنوع مهارت، هویت شغل  ،اهمیت شغل ، </w:t>
      </w:r>
      <w:r>
        <w:rPr>
          <w:rFonts w:eastAsia="Calibri" w:cs="B Nazanin" w:hint="cs"/>
          <w:b/>
          <w:bCs/>
          <w:sz w:val="24"/>
          <w:szCs w:val="24"/>
          <w:rtl/>
          <w:lang w:bidi="fa-IR"/>
        </w:rPr>
        <w:t>استقلال</w:t>
      </w:r>
      <w:r w:rsidRPr="008A0F20">
        <w:rPr>
          <w:rFonts w:eastAsia="Calibri" w:cs="B Nazanin" w:hint="cs"/>
          <w:b/>
          <w:bCs/>
          <w:sz w:val="24"/>
          <w:szCs w:val="24"/>
          <w:rtl/>
          <w:lang w:bidi="fa-IR"/>
        </w:rPr>
        <w:t xml:space="preserve"> و بازخورد. </w:t>
      </w:r>
    </w:p>
    <w:p w:rsidR="003E718D" w:rsidRPr="008A0F20" w:rsidRDefault="003E718D" w:rsidP="003E718D">
      <w:pPr>
        <w:numPr>
          <w:ilvl w:val="0"/>
          <w:numId w:val="1"/>
        </w:numPr>
        <w:bidi/>
        <w:spacing w:line="240" w:lineRule="auto"/>
        <w:contextualSpacing/>
        <w:jc w:val="both"/>
        <w:rPr>
          <w:rFonts w:eastAsia="Calibri" w:cs="B Nazanin"/>
          <w:sz w:val="28"/>
          <w:szCs w:val="28"/>
          <w:lang w:bidi="fa-IR"/>
        </w:rPr>
      </w:pPr>
      <w:r w:rsidRPr="008A0F20">
        <w:rPr>
          <w:rFonts w:eastAsia="Calibri" w:cs="B Nazanin" w:hint="cs"/>
          <w:b/>
          <w:bCs/>
          <w:sz w:val="24"/>
          <w:szCs w:val="24"/>
          <w:rtl/>
          <w:lang w:bidi="fa-IR"/>
        </w:rPr>
        <w:t>تنوع مهارت</w:t>
      </w:r>
      <w:r w:rsidRPr="008A0F20">
        <w:rPr>
          <w:rFonts w:eastAsia="Calibri" w:cs="B Nazanin" w:hint="cs"/>
          <w:sz w:val="28"/>
          <w:szCs w:val="28"/>
          <w:rtl/>
          <w:lang w:bidi="fa-IR"/>
        </w:rPr>
        <w:t xml:space="preserve"> : تنوع مهارت به گسترش نیازهای شغلی کارمندی که از استعداد ها یا مهارت های متعدد به منظور انجام موفق شغل استفاده می کند اشاره دارد.</w:t>
      </w:r>
      <w:r>
        <w:rPr>
          <w:rFonts w:eastAsia="Calibri" w:cs="B Nazanin" w:hint="cs"/>
          <w:sz w:val="28"/>
          <w:szCs w:val="28"/>
          <w:rtl/>
          <w:lang w:bidi="fa-IR"/>
        </w:rPr>
        <w:t xml:space="preserve">  سئوالات 1و 6 و 11</w:t>
      </w:r>
    </w:p>
    <w:p w:rsidR="003E718D" w:rsidRPr="008A0F20" w:rsidRDefault="003E718D" w:rsidP="003E718D">
      <w:pPr>
        <w:numPr>
          <w:ilvl w:val="0"/>
          <w:numId w:val="1"/>
        </w:numPr>
        <w:bidi/>
        <w:spacing w:line="240" w:lineRule="auto"/>
        <w:contextualSpacing/>
        <w:jc w:val="both"/>
        <w:rPr>
          <w:rFonts w:eastAsia="Calibri" w:cs="B Nazanin"/>
          <w:sz w:val="28"/>
          <w:szCs w:val="28"/>
          <w:lang w:bidi="fa-IR"/>
        </w:rPr>
      </w:pPr>
      <w:r w:rsidRPr="008A0F20">
        <w:rPr>
          <w:rFonts w:eastAsia="Calibri" w:cs="B Nazanin" w:hint="cs"/>
          <w:b/>
          <w:bCs/>
          <w:sz w:val="28"/>
          <w:szCs w:val="28"/>
          <w:rtl/>
          <w:lang w:bidi="fa-IR"/>
        </w:rPr>
        <w:t>هو</w:t>
      </w:r>
      <w:r w:rsidRPr="008A0F20">
        <w:rPr>
          <w:rFonts w:eastAsia="Calibri" w:cs="B Nazanin" w:hint="cs"/>
          <w:b/>
          <w:bCs/>
          <w:sz w:val="24"/>
          <w:szCs w:val="24"/>
          <w:rtl/>
          <w:lang w:bidi="fa-IR"/>
        </w:rPr>
        <w:t>یت شغل</w:t>
      </w:r>
      <w:r w:rsidRPr="008A0F20">
        <w:rPr>
          <w:rFonts w:eastAsia="Calibri" w:cs="B Nazanin" w:hint="cs"/>
          <w:sz w:val="28"/>
          <w:szCs w:val="28"/>
          <w:rtl/>
          <w:lang w:bidi="fa-IR"/>
        </w:rPr>
        <w:t xml:space="preserve">: هویت شغل یعنی اینکه کارکنان بتوانند کار مشخصی را انجام دهند. با مواد خام یا اطلاعات شروع کنند و با محصولی که برای استفاده توسط یک مشتری یا فرد دیگر و یا گروهی از در شرکت آماده شده است، کار را خاتمه دهند. </w:t>
      </w:r>
      <w:r>
        <w:rPr>
          <w:rFonts w:eastAsia="Calibri" w:cs="B Nazanin" w:hint="cs"/>
          <w:sz w:val="28"/>
          <w:szCs w:val="28"/>
          <w:rtl/>
          <w:lang w:bidi="fa-IR"/>
        </w:rPr>
        <w:t>سئوالات 2 و 7 و 12</w:t>
      </w:r>
    </w:p>
    <w:p w:rsidR="003E718D" w:rsidRPr="008A0F20" w:rsidRDefault="003E718D" w:rsidP="003E718D">
      <w:pPr>
        <w:numPr>
          <w:ilvl w:val="0"/>
          <w:numId w:val="1"/>
        </w:numPr>
        <w:bidi/>
        <w:spacing w:line="240" w:lineRule="auto"/>
        <w:contextualSpacing/>
        <w:jc w:val="both"/>
        <w:rPr>
          <w:rFonts w:eastAsia="Calibri" w:cs="B Nazanin"/>
          <w:sz w:val="28"/>
          <w:szCs w:val="28"/>
          <w:lang w:bidi="fa-IR"/>
        </w:rPr>
      </w:pPr>
      <w:r w:rsidRPr="008A0F20">
        <w:rPr>
          <w:rFonts w:eastAsia="Calibri" w:cs="B Nazanin" w:hint="cs"/>
          <w:b/>
          <w:bCs/>
          <w:sz w:val="24"/>
          <w:szCs w:val="24"/>
          <w:rtl/>
          <w:lang w:bidi="fa-IR"/>
        </w:rPr>
        <w:t>اهمیت شغل</w:t>
      </w:r>
      <w:r w:rsidRPr="008A0F20">
        <w:rPr>
          <w:rFonts w:eastAsia="Calibri" w:cs="B Nazanin" w:hint="cs"/>
          <w:b/>
          <w:bCs/>
          <w:sz w:val="28"/>
          <w:szCs w:val="28"/>
          <w:rtl/>
          <w:lang w:bidi="fa-IR"/>
        </w:rPr>
        <w:t>:</w:t>
      </w:r>
      <w:r w:rsidRPr="008A0F20">
        <w:rPr>
          <w:rFonts w:eastAsia="Calibri" w:cs="B Nazanin" w:hint="cs"/>
          <w:sz w:val="28"/>
          <w:szCs w:val="28"/>
          <w:rtl/>
          <w:lang w:bidi="fa-IR"/>
        </w:rPr>
        <w:t xml:space="preserve"> اهمیت شغل به تماس( برخوردی) که کار یک نفر با دیگر افراد،اشاره می نماید،وقتی شغل یک نفر دارای اهمیت است که، آنچه را که او انجام می دهد، عملکرد موفقیت آمیزتری را نسبت به دیگر شغلها در شرکت به همراه داشته باشد .</w:t>
      </w:r>
      <w:r>
        <w:rPr>
          <w:rFonts w:eastAsia="Calibri" w:cs="B Nazanin" w:hint="cs"/>
          <w:sz w:val="28"/>
          <w:szCs w:val="28"/>
          <w:rtl/>
          <w:lang w:bidi="fa-IR"/>
        </w:rPr>
        <w:t xml:space="preserve"> سئوالات 3 و 8 و 13 </w:t>
      </w:r>
    </w:p>
    <w:p w:rsidR="003E718D" w:rsidRPr="008A0F20" w:rsidRDefault="003E718D" w:rsidP="003E718D">
      <w:pPr>
        <w:numPr>
          <w:ilvl w:val="0"/>
          <w:numId w:val="1"/>
        </w:numPr>
        <w:bidi/>
        <w:spacing w:line="240" w:lineRule="auto"/>
        <w:contextualSpacing/>
        <w:jc w:val="both"/>
        <w:rPr>
          <w:rFonts w:eastAsia="Calibri" w:cs="B Nazanin"/>
          <w:sz w:val="28"/>
          <w:szCs w:val="28"/>
          <w:lang w:bidi="fa-IR"/>
        </w:rPr>
      </w:pPr>
      <w:r w:rsidRPr="008A0F20">
        <w:rPr>
          <w:rFonts w:eastAsia="Calibri" w:cs="B Nazanin" w:hint="cs"/>
          <w:b/>
          <w:bCs/>
          <w:sz w:val="24"/>
          <w:szCs w:val="24"/>
          <w:rtl/>
          <w:lang w:bidi="fa-IR"/>
        </w:rPr>
        <w:t>استقلال</w:t>
      </w:r>
      <w:r w:rsidRPr="008A0F20">
        <w:rPr>
          <w:rFonts w:eastAsia="Calibri" w:cs="B Nazanin" w:hint="cs"/>
          <w:b/>
          <w:bCs/>
          <w:sz w:val="28"/>
          <w:szCs w:val="28"/>
          <w:rtl/>
          <w:lang w:bidi="fa-IR"/>
        </w:rPr>
        <w:t>:</w:t>
      </w:r>
      <w:r w:rsidRPr="008A0F20">
        <w:rPr>
          <w:rFonts w:eastAsia="Calibri" w:cs="B Nazanin" w:hint="cs"/>
          <w:sz w:val="28"/>
          <w:szCs w:val="28"/>
          <w:rtl/>
          <w:lang w:bidi="fa-IR"/>
        </w:rPr>
        <w:t xml:space="preserve"> شغلی دارای استقلال با می باشد که دارای آزادی در تصمیم گیری، استقلال از سرپرست، روش های فهرست بندی وظایف شغلی و نحوه اجرای شغل باشد.</w:t>
      </w:r>
      <w:r>
        <w:rPr>
          <w:rFonts w:eastAsia="Calibri" w:cs="B Nazanin" w:hint="cs"/>
          <w:sz w:val="28"/>
          <w:szCs w:val="28"/>
          <w:rtl/>
          <w:lang w:bidi="fa-IR"/>
        </w:rPr>
        <w:t xml:space="preserve"> سئوالات 4 و 9 و  14</w:t>
      </w:r>
    </w:p>
    <w:p w:rsidR="003E718D" w:rsidRPr="008A0F20" w:rsidRDefault="003E718D" w:rsidP="003E718D">
      <w:pPr>
        <w:numPr>
          <w:ilvl w:val="0"/>
          <w:numId w:val="1"/>
        </w:numPr>
        <w:bidi/>
        <w:spacing w:line="240" w:lineRule="auto"/>
        <w:contextualSpacing/>
        <w:jc w:val="both"/>
        <w:rPr>
          <w:rFonts w:eastAsia="Calibri" w:cs="B Nazanin"/>
          <w:sz w:val="28"/>
          <w:szCs w:val="28"/>
          <w:lang w:bidi="fa-IR"/>
        </w:rPr>
      </w:pPr>
      <w:r w:rsidRPr="008A0F20">
        <w:rPr>
          <w:rFonts w:eastAsia="Calibri" w:cs="B Nazanin" w:hint="cs"/>
          <w:b/>
          <w:bCs/>
          <w:sz w:val="24"/>
          <w:szCs w:val="24"/>
          <w:rtl/>
          <w:lang w:bidi="fa-IR"/>
        </w:rPr>
        <w:t>بازخورد شغل</w:t>
      </w:r>
      <w:r w:rsidRPr="008A0F20">
        <w:rPr>
          <w:rFonts w:eastAsia="Calibri" w:cs="B Nazanin" w:hint="cs"/>
          <w:sz w:val="28"/>
          <w:szCs w:val="28"/>
          <w:rtl/>
          <w:lang w:bidi="fa-IR"/>
        </w:rPr>
        <w:t>: بازخورد به توانایی یک کارمند در گفتگو از اجرای شغلش به رسم معمول و یا اینکه، ایا شغل( وظیفه) بطور موثر انجام شده است یا خیر ، اشاره دارد.( جزنی ،1388)</w:t>
      </w:r>
      <w:r>
        <w:rPr>
          <w:rFonts w:eastAsia="Calibri" w:cs="B Nazanin" w:hint="cs"/>
          <w:sz w:val="28"/>
          <w:szCs w:val="28"/>
          <w:rtl/>
          <w:lang w:bidi="fa-IR"/>
        </w:rPr>
        <w:t xml:space="preserve"> سئوالات 5 و 10 و 15</w:t>
      </w:r>
    </w:p>
    <w:p w:rsidR="003E718D" w:rsidRDefault="003E718D" w:rsidP="003E718D">
      <w:pPr>
        <w:autoSpaceDE w:val="0"/>
        <w:autoSpaceDN w:val="0"/>
        <w:bidi/>
        <w:adjustRightInd w:val="0"/>
        <w:spacing w:after="0" w:line="240" w:lineRule="auto"/>
        <w:rPr>
          <w:rFonts w:eastAsia="Calibri" w:cs="B Nazanin"/>
          <w:b/>
          <w:bCs/>
          <w:sz w:val="28"/>
          <w:szCs w:val="28"/>
          <w:rtl/>
          <w:lang w:bidi="fa-IR"/>
        </w:rPr>
      </w:pPr>
    </w:p>
    <w:p w:rsidR="003E718D" w:rsidRDefault="003E718D" w:rsidP="003E718D">
      <w:pPr>
        <w:autoSpaceDE w:val="0"/>
        <w:autoSpaceDN w:val="0"/>
        <w:bidi/>
        <w:adjustRightInd w:val="0"/>
        <w:spacing w:after="0" w:line="240" w:lineRule="auto"/>
        <w:rPr>
          <w:rFonts w:eastAsia="Calibri" w:cs="B Nazanin"/>
          <w:b/>
          <w:bCs/>
          <w:sz w:val="28"/>
          <w:szCs w:val="28"/>
          <w:rtl/>
          <w:lang w:bidi="fa-IR"/>
        </w:rPr>
      </w:pPr>
    </w:p>
    <w:p w:rsidR="003E718D" w:rsidRDefault="003E718D" w:rsidP="003E718D">
      <w:pPr>
        <w:autoSpaceDE w:val="0"/>
        <w:autoSpaceDN w:val="0"/>
        <w:bidi/>
        <w:adjustRightInd w:val="0"/>
        <w:spacing w:after="0" w:line="240" w:lineRule="auto"/>
        <w:rPr>
          <w:rFonts w:eastAsia="Calibri" w:cs="B Nazanin"/>
          <w:b/>
          <w:bCs/>
          <w:sz w:val="28"/>
          <w:szCs w:val="28"/>
          <w:rtl/>
          <w:lang w:bidi="fa-IR"/>
        </w:rPr>
      </w:pPr>
    </w:p>
    <w:p w:rsidR="003E718D" w:rsidRDefault="003E718D" w:rsidP="003E718D">
      <w:pPr>
        <w:autoSpaceDE w:val="0"/>
        <w:autoSpaceDN w:val="0"/>
        <w:bidi/>
        <w:adjustRightInd w:val="0"/>
        <w:spacing w:after="0" w:line="240" w:lineRule="auto"/>
        <w:rPr>
          <w:rFonts w:eastAsia="Calibri" w:cs="B Nazanin"/>
          <w:b/>
          <w:bCs/>
          <w:sz w:val="28"/>
          <w:szCs w:val="28"/>
          <w:rtl/>
          <w:lang w:bidi="fa-IR"/>
        </w:rPr>
      </w:pPr>
    </w:p>
    <w:p w:rsidR="003E718D" w:rsidRDefault="003E718D" w:rsidP="003E718D">
      <w:pPr>
        <w:autoSpaceDE w:val="0"/>
        <w:autoSpaceDN w:val="0"/>
        <w:bidi/>
        <w:adjustRightInd w:val="0"/>
        <w:spacing w:after="0" w:line="240" w:lineRule="auto"/>
        <w:rPr>
          <w:rFonts w:eastAsia="Calibri" w:cs="B Nazanin"/>
          <w:b/>
          <w:bCs/>
          <w:sz w:val="28"/>
          <w:szCs w:val="28"/>
          <w:rtl/>
          <w:lang w:bidi="fa-IR"/>
        </w:rPr>
      </w:pPr>
    </w:p>
    <w:p w:rsidR="003E718D" w:rsidRDefault="003E718D" w:rsidP="003E718D">
      <w:pPr>
        <w:autoSpaceDE w:val="0"/>
        <w:autoSpaceDN w:val="0"/>
        <w:bidi/>
        <w:adjustRightInd w:val="0"/>
        <w:spacing w:after="0" w:line="240" w:lineRule="auto"/>
        <w:rPr>
          <w:rFonts w:eastAsia="Calibri" w:cs="B Nazanin"/>
          <w:b/>
          <w:bCs/>
          <w:sz w:val="28"/>
          <w:szCs w:val="28"/>
          <w:rtl/>
          <w:lang w:bidi="fa-IR"/>
        </w:rPr>
      </w:pPr>
    </w:p>
    <w:p w:rsidR="003E718D" w:rsidRPr="00C35645" w:rsidRDefault="003E718D" w:rsidP="009B2A01">
      <w:pPr>
        <w:autoSpaceDE w:val="0"/>
        <w:autoSpaceDN w:val="0"/>
        <w:bidi/>
        <w:adjustRightInd w:val="0"/>
        <w:spacing w:after="0" w:line="240" w:lineRule="auto"/>
        <w:rPr>
          <w:rFonts w:eastAsia="Calibri" w:cs="B Nazanin"/>
          <w:sz w:val="28"/>
          <w:szCs w:val="28"/>
          <w:rtl/>
          <w:lang w:bidi="fa-IR"/>
        </w:rPr>
      </w:pPr>
      <w:r w:rsidRPr="00C35645">
        <w:rPr>
          <w:rFonts w:eastAsia="Calibri" w:cs="B Nazanin" w:hint="cs"/>
          <w:sz w:val="28"/>
          <w:szCs w:val="28"/>
          <w:rtl/>
          <w:lang w:bidi="fa-IR"/>
        </w:rPr>
        <w:t>نمره توان انگیزشی(</w:t>
      </w:r>
      <w:r w:rsidRPr="00C35645">
        <w:rPr>
          <w:rFonts w:eastAsia="Calibri" w:cs="B Nazanin"/>
          <w:sz w:val="28"/>
          <w:szCs w:val="28"/>
          <w:lang w:bidi="fa-IR"/>
        </w:rPr>
        <w:t>MPS</w:t>
      </w:r>
      <w:r w:rsidRPr="00C35645">
        <w:rPr>
          <w:rFonts w:eastAsia="Calibri" w:cs="B Nazanin" w:hint="cs"/>
          <w:sz w:val="28"/>
          <w:szCs w:val="28"/>
          <w:rtl/>
          <w:lang w:bidi="fa-IR"/>
        </w:rPr>
        <w:t>)، خلاصه</w:t>
      </w:r>
      <w:r w:rsidRPr="00C35645">
        <w:rPr>
          <w:rFonts w:eastAsia="Calibri" w:cs="B Nazanin" w:hint="cs"/>
          <w:sz w:val="28"/>
          <w:szCs w:val="28"/>
          <w:rtl/>
          <w:lang w:bidi="fa-IR"/>
        </w:rPr>
        <w:softHyphen/>
        <w:t>ای از مدل خصوصیات شغلی هاکمن و اولدهام است که توان انگیزشی کلی یک شغل با خصوصیات شغلی را می</w:t>
      </w:r>
      <w:r w:rsidRPr="00C35645">
        <w:rPr>
          <w:rFonts w:eastAsia="Calibri" w:cs="B Nazanin" w:hint="cs"/>
          <w:sz w:val="28"/>
          <w:szCs w:val="28"/>
          <w:rtl/>
          <w:lang w:bidi="fa-IR"/>
        </w:rPr>
        <w:softHyphen/>
        <w:t xml:space="preserve">سنجد. </w:t>
      </w:r>
      <w:r w:rsidRPr="00C35645">
        <w:rPr>
          <w:rFonts w:eastAsia="Calibri" w:cs="B Nazanin"/>
          <w:sz w:val="28"/>
          <w:szCs w:val="28"/>
          <w:lang w:bidi="fa-IR"/>
        </w:rPr>
        <w:t xml:space="preserve">  MPS</w:t>
      </w:r>
      <w:r w:rsidRPr="00C35645">
        <w:rPr>
          <w:rFonts w:eastAsia="Calibri" w:cs="B Nazanin" w:hint="cs"/>
          <w:sz w:val="28"/>
          <w:szCs w:val="28"/>
          <w:rtl/>
          <w:lang w:bidi="fa-IR"/>
        </w:rPr>
        <w:t>از طریق فرمول زیر محاسبه می</w:t>
      </w:r>
      <w:r w:rsidRPr="00C35645">
        <w:rPr>
          <w:rFonts w:eastAsia="Calibri" w:cs="B Nazanin" w:hint="cs"/>
          <w:sz w:val="28"/>
          <w:szCs w:val="28"/>
          <w:rtl/>
          <w:lang w:bidi="fa-IR"/>
        </w:rPr>
        <w:softHyphen/>
        <w:t>شود:</w:t>
      </w:r>
    </w:p>
    <w:p w:rsidR="003E718D" w:rsidRPr="00100968" w:rsidRDefault="003E718D" w:rsidP="003E718D">
      <w:pPr>
        <w:autoSpaceDE w:val="0"/>
        <w:autoSpaceDN w:val="0"/>
        <w:bidi/>
        <w:adjustRightInd w:val="0"/>
        <w:spacing w:after="0" w:line="240" w:lineRule="auto"/>
        <w:rPr>
          <w:rFonts w:eastAsia="Calibri" w:cs="B Nazanin"/>
          <w:sz w:val="28"/>
          <w:szCs w:val="28"/>
          <w:rtl/>
          <w:lang w:bidi="fa-IR"/>
        </w:rPr>
      </w:pPr>
    </w:p>
    <w:p w:rsidR="003E718D" w:rsidRDefault="00C35645" w:rsidP="009B2A01">
      <w:pPr>
        <w:autoSpaceDE w:val="0"/>
        <w:autoSpaceDN w:val="0"/>
        <w:bidi/>
        <w:adjustRightInd w:val="0"/>
        <w:spacing w:after="0" w:line="240" w:lineRule="auto"/>
        <w:jc w:val="center"/>
        <w:rPr>
          <w:rFonts w:eastAsia="Calibri" w:cs="B Nazanin"/>
          <w:b/>
          <w:bCs/>
          <w:sz w:val="28"/>
          <w:szCs w:val="28"/>
          <w:rtl/>
          <w:lang w:bidi="fa-IR"/>
        </w:rPr>
      </w:pPr>
      <w:r w:rsidRPr="00C35645">
        <w:rPr>
          <w:rFonts w:eastAsia="Calibri" w:cs="B Nazanin"/>
          <w:b/>
          <w:bCs/>
          <w:sz w:val="28"/>
          <w:szCs w:val="28"/>
          <w:rtl/>
          <w:lang w:bidi="fa-IR"/>
        </w:rPr>
        <w:t>توان انگ</w:t>
      </w:r>
      <w:r w:rsidRPr="00C35645">
        <w:rPr>
          <w:rFonts w:eastAsia="Calibri" w:cs="B Nazanin" w:hint="cs"/>
          <w:b/>
          <w:bCs/>
          <w:sz w:val="28"/>
          <w:szCs w:val="28"/>
          <w:rtl/>
          <w:lang w:bidi="fa-IR"/>
        </w:rPr>
        <w:t>ی</w:t>
      </w:r>
      <w:r w:rsidRPr="00C35645">
        <w:rPr>
          <w:rFonts w:eastAsia="Calibri" w:cs="B Nazanin" w:hint="eastAsia"/>
          <w:b/>
          <w:bCs/>
          <w:sz w:val="28"/>
          <w:szCs w:val="28"/>
          <w:rtl/>
          <w:lang w:bidi="fa-IR"/>
        </w:rPr>
        <w:t>زش</w:t>
      </w:r>
      <w:r w:rsidRPr="00C35645">
        <w:rPr>
          <w:rFonts w:eastAsia="Calibri" w:cs="B Nazanin" w:hint="cs"/>
          <w:b/>
          <w:bCs/>
          <w:sz w:val="28"/>
          <w:szCs w:val="28"/>
          <w:rtl/>
          <w:lang w:bidi="fa-IR"/>
        </w:rPr>
        <w:t>ی</w:t>
      </w:r>
      <w:r w:rsidRPr="00C35645">
        <w:rPr>
          <w:rFonts w:eastAsia="Calibri" w:cs="B Nazanin"/>
          <w:b/>
          <w:bCs/>
          <w:sz w:val="28"/>
          <w:szCs w:val="28"/>
          <w:rtl/>
          <w:lang w:bidi="fa-IR"/>
        </w:rPr>
        <w:t>= 3/(تنوع مهارت + هو</w:t>
      </w:r>
      <w:r w:rsidRPr="00C35645">
        <w:rPr>
          <w:rFonts w:eastAsia="Calibri" w:cs="B Nazanin" w:hint="cs"/>
          <w:b/>
          <w:bCs/>
          <w:sz w:val="28"/>
          <w:szCs w:val="28"/>
          <w:rtl/>
          <w:lang w:bidi="fa-IR"/>
        </w:rPr>
        <w:t>ی</w:t>
      </w:r>
      <w:r w:rsidRPr="00C35645">
        <w:rPr>
          <w:rFonts w:eastAsia="Calibri" w:cs="B Nazanin" w:hint="eastAsia"/>
          <w:b/>
          <w:bCs/>
          <w:sz w:val="28"/>
          <w:szCs w:val="28"/>
          <w:rtl/>
          <w:lang w:bidi="fa-IR"/>
        </w:rPr>
        <w:t>ت</w:t>
      </w:r>
      <w:r w:rsidRPr="00C35645">
        <w:rPr>
          <w:rFonts w:eastAsia="Calibri" w:cs="B Nazanin"/>
          <w:b/>
          <w:bCs/>
          <w:sz w:val="28"/>
          <w:szCs w:val="28"/>
          <w:rtl/>
          <w:lang w:bidi="fa-IR"/>
        </w:rPr>
        <w:t xml:space="preserve"> وظ</w:t>
      </w:r>
      <w:r w:rsidRPr="00C35645">
        <w:rPr>
          <w:rFonts w:eastAsia="Calibri" w:cs="B Nazanin" w:hint="cs"/>
          <w:b/>
          <w:bCs/>
          <w:sz w:val="28"/>
          <w:szCs w:val="28"/>
          <w:rtl/>
          <w:lang w:bidi="fa-IR"/>
        </w:rPr>
        <w:t>ی</w:t>
      </w:r>
      <w:r w:rsidRPr="00C35645">
        <w:rPr>
          <w:rFonts w:eastAsia="Calibri" w:cs="B Nazanin" w:hint="eastAsia"/>
          <w:b/>
          <w:bCs/>
          <w:sz w:val="28"/>
          <w:szCs w:val="28"/>
          <w:rtl/>
          <w:lang w:bidi="fa-IR"/>
        </w:rPr>
        <w:t>فه</w:t>
      </w:r>
      <w:r w:rsidRPr="00C35645">
        <w:rPr>
          <w:rFonts w:eastAsia="Calibri" w:cs="B Nazanin"/>
          <w:b/>
          <w:bCs/>
          <w:sz w:val="28"/>
          <w:szCs w:val="28"/>
          <w:rtl/>
          <w:lang w:bidi="fa-IR"/>
        </w:rPr>
        <w:t>+ اهم</w:t>
      </w:r>
      <w:r w:rsidRPr="00C35645">
        <w:rPr>
          <w:rFonts w:eastAsia="Calibri" w:cs="B Nazanin" w:hint="cs"/>
          <w:b/>
          <w:bCs/>
          <w:sz w:val="28"/>
          <w:szCs w:val="28"/>
          <w:rtl/>
          <w:lang w:bidi="fa-IR"/>
        </w:rPr>
        <w:t>ی</w:t>
      </w:r>
      <w:r w:rsidRPr="00C35645">
        <w:rPr>
          <w:rFonts w:eastAsia="Calibri" w:cs="B Nazanin" w:hint="eastAsia"/>
          <w:b/>
          <w:bCs/>
          <w:sz w:val="28"/>
          <w:szCs w:val="28"/>
          <w:rtl/>
          <w:lang w:bidi="fa-IR"/>
        </w:rPr>
        <w:t>ت</w:t>
      </w:r>
      <w:r w:rsidRPr="00C35645">
        <w:rPr>
          <w:rFonts w:eastAsia="Calibri" w:cs="B Nazanin"/>
          <w:b/>
          <w:bCs/>
          <w:sz w:val="28"/>
          <w:szCs w:val="28"/>
          <w:rtl/>
          <w:lang w:bidi="fa-IR"/>
        </w:rPr>
        <w:t xml:space="preserve"> وظ</w:t>
      </w:r>
      <w:r w:rsidRPr="00C35645">
        <w:rPr>
          <w:rFonts w:eastAsia="Calibri" w:cs="B Nazanin" w:hint="cs"/>
          <w:b/>
          <w:bCs/>
          <w:sz w:val="28"/>
          <w:szCs w:val="28"/>
          <w:rtl/>
          <w:lang w:bidi="fa-IR"/>
        </w:rPr>
        <w:t>ی</w:t>
      </w:r>
      <w:r w:rsidRPr="00C35645">
        <w:rPr>
          <w:rFonts w:eastAsia="Calibri" w:cs="B Nazanin" w:hint="eastAsia"/>
          <w:b/>
          <w:bCs/>
          <w:sz w:val="28"/>
          <w:szCs w:val="28"/>
          <w:rtl/>
          <w:lang w:bidi="fa-IR"/>
        </w:rPr>
        <w:t>فه</w:t>
      </w:r>
      <w:r w:rsidRPr="00C35645">
        <w:rPr>
          <w:rFonts w:eastAsia="Calibri" w:cs="B Nazanin"/>
          <w:b/>
          <w:bCs/>
          <w:sz w:val="28"/>
          <w:szCs w:val="28"/>
          <w:rtl/>
          <w:lang w:bidi="fa-IR"/>
        </w:rPr>
        <w:t>) * آزاد</w:t>
      </w:r>
      <w:r w:rsidRPr="00C35645">
        <w:rPr>
          <w:rFonts w:eastAsia="Calibri" w:cs="B Nazanin" w:hint="cs"/>
          <w:b/>
          <w:bCs/>
          <w:sz w:val="28"/>
          <w:szCs w:val="28"/>
          <w:rtl/>
          <w:lang w:bidi="fa-IR"/>
        </w:rPr>
        <w:t>ی</w:t>
      </w:r>
      <w:r w:rsidRPr="00C35645">
        <w:rPr>
          <w:rFonts w:eastAsia="Calibri" w:cs="B Nazanin"/>
          <w:b/>
          <w:bCs/>
          <w:sz w:val="28"/>
          <w:szCs w:val="28"/>
          <w:rtl/>
          <w:lang w:bidi="fa-IR"/>
        </w:rPr>
        <w:t xml:space="preserve"> عمل * بازخورد</w:t>
      </w:r>
    </w:p>
    <w:p w:rsidR="003E718D" w:rsidRDefault="003E718D" w:rsidP="003E718D">
      <w:pPr>
        <w:autoSpaceDE w:val="0"/>
        <w:autoSpaceDN w:val="0"/>
        <w:bidi/>
        <w:adjustRightInd w:val="0"/>
        <w:spacing w:after="0" w:line="240" w:lineRule="auto"/>
        <w:rPr>
          <w:rFonts w:eastAsia="Calibri" w:cs="B Nazanin"/>
          <w:b/>
          <w:bCs/>
          <w:sz w:val="28"/>
          <w:szCs w:val="28"/>
          <w:rtl/>
          <w:lang w:bidi="fa-IR"/>
        </w:rPr>
      </w:pPr>
    </w:p>
    <w:p w:rsidR="009B2A01" w:rsidRDefault="009B2A01" w:rsidP="009B2A01">
      <w:pPr>
        <w:autoSpaceDE w:val="0"/>
        <w:autoSpaceDN w:val="0"/>
        <w:bidi/>
        <w:adjustRightInd w:val="0"/>
        <w:spacing w:after="0" w:line="240" w:lineRule="auto"/>
        <w:rPr>
          <w:rFonts w:eastAsia="Calibri" w:cs="B Nazanin"/>
          <w:b/>
          <w:bCs/>
          <w:sz w:val="28"/>
          <w:szCs w:val="28"/>
          <w:rtl/>
          <w:lang w:bidi="fa-IR"/>
        </w:rPr>
      </w:pPr>
    </w:p>
    <w:p w:rsidR="009B2A01" w:rsidRDefault="009B2A01" w:rsidP="009B2A01">
      <w:pPr>
        <w:autoSpaceDE w:val="0"/>
        <w:autoSpaceDN w:val="0"/>
        <w:bidi/>
        <w:adjustRightInd w:val="0"/>
        <w:spacing w:after="0" w:line="240" w:lineRule="auto"/>
        <w:rPr>
          <w:rFonts w:eastAsia="Calibri" w:cs="B Nazanin"/>
          <w:b/>
          <w:bCs/>
          <w:sz w:val="28"/>
          <w:szCs w:val="28"/>
          <w:rtl/>
          <w:lang w:bidi="fa-IR"/>
        </w:rPr>
      </w:pPr>
      <w:r>
        <w:rPr>
          <w:rFonts w:eastAsia="Calibri" w:cs="B Nazanin" w:hint="cs"/>
          <w:b/>
          <w:bCs/>
          <w:sz w:val="28"/>
          <w:szCs w:val="28"/>
          <w:rtl/>
          <w:lang w:bidi="fa-IR"/>
        </w:rPr>
        <w:t>مقیاس  پرسشنامه :</w:t>
      </w:r>
    </w:p>
    <w:p w:rsidR="009B2A01" w:rsidRPr="009B2A01" w:rsidRDefault="009B2A01" w:rsidP="009B2A01">
      <w:pPr>
        <w:autoSpaceDE w:val="0"/>
        <w:autoSpaceDN w:val="0"/>
        <w:bidi/>
        <w:adjustRightInd w:val="0"/>
        <w:spacing w:after="0" w:line="240" w:lineRule="auto"/>
        <w:rPr>
          <w:rFonts w:eastAsia="Calibri" w:cs="B Nazanin"/>
          <w:b/>
          <w:bCs/>
          <w:sz w:val="28"/>
          <w:szCs w:val="28"/>
          <w:rtl/>
          <w:lang w:bidi="fa-IR"/>
        </w:rPr>
      </w:pPr>
    </w:p>
    <w:tbl>
      <w:tblPr>
        <w:tblStyle w:val="GridTable4-Accent3"/>
        <w:bidiVisual/>
        <w:tblW w:w="97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260"/>
        <w:gridCol w:w="1080"/>
        <w:gridCol w:w="1260"/>
        <w:gridCol w:w="1170"/>
        <w:gridCol w:w="1260"/>
        <w:gridCol w:w="1080"/>
        <w:gridCol w:w="1260"/>
      </w:tblGrid>
      <w:tr w:rsidR="009B2A01" w:rsidRPr="00182441" w:rsidTr="009B2A01">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388" w:type="dxa"/>
            <w:tcBorders>
              <w:top w:val="none" w:sz="0" w:space="0" w:color="auto"/>
              <w:left w:val="none" w:sz="0" w:space="0" w:color="auto"/>
              <w:bottom w:val="none" w:sz="0" w:space="0" w:color="auto"/>
              <w:right w:val="none" w:sz="0" w:space="0" w:color="auto"/>
            </w:tcBorders>
          </w:tcPr>
          <w:p w:rsidR="009B2A01" w:rsidRPr="009B2A01" w:rsidRDefault="009B2A01" w:rsidP="009B2A01">
            <w:pPr>
              <w:jc w:val="center"/>
              <w:rPr>
                <w:rFonts w:cs="B Nazanin"/>
                <w:color w:val="000000" w:themeColor="text1"/>
                <w:sz w:val="24"/>
                <w:szCs w:val="24"/>
                <w:rtl/>
              </w:rPr>
            </w:pPr>
            <w:r w:rsidRPr="009B2A01">
              <w:rPr>
                <w:rFonts w:cs="B Nazanin" w:hint="cs"/>
                <w:color w:val="000000" w:themeColor="text1"/>
                <w:sz w:val="24"/>
                <w:szCs w:val="24"/>
                <w:rtl/>
              </w:rPr>
              <w:t>گزينه انتخابي</w:t>
            </w:r>
          </w:p>
        </w:tc>
        <w:tc>
          <w:tcPr>
            <w:tcW w:w="1260" w:type="dxa"/>
            <w:tcBorders>
              <w:top w:val="none" w:sz="0" w:space="0" w:color="auto"/>
              <w:left w:val="none" w:sz="0" w:space="0" w:color="auto"/>
              <w:bottom w:val="none" w:sz="0" w:space="0" w:color="auto"/>
              <w:right w:val="none" w:sz="0" w:space="0" w:color="auto"/>
            </w:tcBorders>
          </w:tcPr>
          <w:p w:rsidR="009B2A01" w:rsidRPr="009B2A01" w:rsidRDefault="009B2A01" w:rsidP="009B2A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000000" w:themeColor="text1"/>
                <w:sz w:val="24"/>
                <w:szCs w:val="24"/>
                <w:rtl/>
                <w:lang w:bidi="fa-IR"/>
              </w:rPr>
            </w:pPr>
            <w:r w:rsidRPr="009B2A01">
              <w:rPr>
                <w:rFonts w:ascii="Cambria" w:hAnsi="Cambria" w:cs="B Nazanin" w:hint="cs"/>
                <w:color w:val="000000" w:themeColor="text1"/>
                <w:sz w:val="24"/>
                <w:szCs w:val="24"/>
                <w:rtl/>
                <w:lang w:bidi="fa-IR"/>
              </w:rPr>
              <w:t>کاملا موافقم</w:t>
            </w:r>
          </w:p>
        </w:tc>
        <w:tc>
          <w:tcPr>
            <w:tcW w:w="1080" w:type="dxa"/>
            <w:tcBorders>
              <w:top w:val="none" w:sz="0" w:space="0" w:color="auto"/>
              <w:left w:val="none" w:sz="0" w:space="0" w:color="auto"/>
              <w:bottom w:val="none" w:sz="0" w:space="0" w:color="auto"/>
              <w:right w:val="none" w:sz="0" w:space="0" w:color="auto"/>
            </w:tcBorders>
          </w:tcPr>
          <w:p w:rsidR="009B2A01" w:rsidRPr="009B2A01" w:rsidRDefault="009B2A01" w:rsidP="009B2A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000000" w:themeColor="text1"/>
                <w:sz w:val="24"/>
                <w:szCs w:val="24"/>
                <w:rtl/>
                <w:lang w:bidi="fa-IR"/>
              </w:rPr>
            </w:pPr>
            <w:r w:rsidRPr="009B2A01">
              <w:rPr>
                <w:rFonts w:ascii="Cambria" w:hAnsi="Cambria" w:cs="B Nazanin" w:hint="cs"/>
                <w:color w:val="000000" w:themeColor="text1"/>
                <w:sz w:val="24"/>
                <w:szCs w:val="24"/>
                <w:rtl/>
                <w:lang w:bidi="fa-IR"/>
              </w:rPr>
              <w:t>موافقم</w:t>
            </w:r>
          </w:p>
        </w:tc>
        <w:tc>
          <w:tcPr>
            <w:tcW w:w="1260" w:type="dxa"/>
            <w:tcBorders>
              <w:top w:val="none" w:sz="0" w:space="0" w:color="auto"/>
              <w:left w:val="none" w:sz="0" w:space="0" w:color="auto"/>
              <w:bottom w:val="none" w:sz="0" w:space="0" w:color="auto"/>
              <w:right w:val="none" w:sz="0" w:space="0" w:color="auto"/>
            </w:tcBorders>
          </w:tcPr>
          <w:p w:rsidR="009B2A01" w:rsidRPr="009B2A01" w:rsidRDefault="009B2A01" w:rsidP="009B2A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000000" w:themeColor="text1"/>
                <w:sz w:val="24"/>
                <w:szCs w:val="24"/>
              </w:rPr>
            </w:pPr>
            <w:r w:rsidRPr="009B2A01">
              <w:rPr>
                <w:rFonts w:ascii="Cambria" w:hAnsi="Cambria" w:cs="B Nazanin" w:hint="cs"/>
                <w:color w:val="000000" w:themeColor="text1"/>
                <w:sz w:val="24"/>
                <w:szCs w:val="24"/>
                <w:rtl/>
              </w:rPr>
              <w:t>کمی موافقم</w:t>
            </w:r>
          </w:p>
        </w:tc>
        <w:tc>
          <w:tcPr>
            <w:tcW w:w="1170" w:type="dxa"/>
            <w:tcBorders>
              <w:top w:val="none" w:sz="0" w:space="0" w:color="auto"/>
              <w:left w:val="none" w:sz="0" w:space="0" w:color="auto"/>
              <w:bottom w:val="none" w:sz="0" w:space="0" w:color="auto"/>
              <w:right w:val="none" w:sz="0" w:space="0" w:color="auto"/>
            </w:tcBorders>
          </w:tcPr>
          <w:p w:rsidR="009B2A01" w:rsidRPr="009B2A01" w:rsidRDefault="009B2A01" w:rsidP="009B2A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000000" w:themeColor="text1"/>
                <w:sz w:val="24"/>
                <w:szCs w:val="24"/>
              </w:rPr>
            </w:pPr>
            <w:r w:rsidRPr="009B2A01">
              <w:rPr>
                <w:rFonts w:ascii="Cambria" w:hAnsi="Cambria" w:cs="B Nazanin" w:hint="cs"/>
                <w:color w:val="000000" w:themeColor="text1"/>
                <w:sz w:val="24"/>
                <w:szCs w:val="24"/>
                <w:rtl/>
              </w:rPr>
              <w:t>نظری ندرام</w:t>
            </w:r>
          </w:p>
        </w:tc>
        <w:tc>
          <w:tcPr>
            <w:tcW w:w="1260" w:type="dxa"/>
            <w:tcBorders>
              <w:top w:val="none" w:sz="0" w:space="0" w:color="auto"/>
              <w:left w:val="none" w:sz="0" w:space="0" w:color="auto"/>
              <w:bottom w:val="none" w:sz="0" w:space="0" w:color="auto"/>
              <w:right w:val="none" w:sz="0" w:space="0" w:color="auto"/>
            </w:tcBorders>
          </w:tcPr>
          <w:p w:rsidR="009B2A01" w:rsidRPr="009B2A01" w:rsidRDefault="009B2A01" w:rsidP="009B2A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000000" w:themeColor="text1"/>
                <w:sz w:val="24"/>
                <w:szCs w:val="24"/>
                <w:rtl/>
                <w:lang w:bidi="fa-IR"/>
              </w:rPr>
            </w:pPr>
            <w:r w:rsidRPr="009B2A01">
              <w:rPr>
                <w:rFonts w:ascii="Cambria" w:hAnsi="Cambria" w:cs="B Nazanin" w:hint="cs"/>
                <w:color w:val="000000" w:themeColor="text1"/>
                <w:sz w:val="24"/>
                <w:szCs w:val="24"/>
                <w:rtl/>
                <w:lang w:bidi="fa-IR"/>
              </w:rPr>
              <w:t>کمی مخالفم</w:t>
            </w:r>
          </w:p>
        </w:tc>
        <w:tc>
          <w:tcPr>
            <w:tcW w:w="1080" w:type="dxa"/>
            <w:tcBorders>
              <w:top w:val="none" w:sz="0" w:space="0" w:color="auto"/>
              <w:left w:val="none" w:sz="0" w:space="0" w:color="auto"/>
              <w:bottom w:val="none" w:sz="0" w:space="0" w:color="auto"/>
              <w:right w:val="none" w:sz="0" w:space="0" w:color="auto"/>
            </w:tcBorders>
          </w:tcPr>
          <w:p w:rsidR="009B2A01" w:rsidRPr="009B2A01" w:rsidRDefault="009B2A01" w:rsidP="009B2A01">
            <w:pPr>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sidRPr="009B2A01">
              <w:rPr>
                <w:rFonts w:ascii="Cambria" w:hAnsi="Cambria" w:cs="B Nazanin" w:hint="cs"/>
                <w:color w:val="000000" w:themeColor="text1"/>
                <w:sz w:val="24"/>
                <w:szCs w:val="24"/>
                <w:rtl/>
              </w:rPr>
              <w:t>مخالفم</w:t>
            </w:r>
          </w:p>
        </w:tc>
        <w:tc>
          <w:tcPr>
            <w:tcW w:w="1260" w:type="dxa"/>
            <w:tcBorders>
              <w:top w:val="none" w:sz="0" w:space="0" w:color="auto"/>
              <w:left w:val="none" w:sz="0" w:space="0" w:color="auto"/>
              <w:bottom w:val="none" w:sz="0" w:space="0" w:color="auto"/>
              <w:right w:val="none" w:sz="0" w:space="0" w:color="auto"/>
            </w:tcBorders>
          </w:tcPr>
          <w:p w:rsidR="009B2A01" w:rsidRPr="009B2A01" w:rsidRDefault="009B2A01" w:rsidP="009B2A01">
            <w:pPr>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sidRPr="009B2A01">
              <w:rPr>
                <w:rFonts w:cs="B Nazanin" w:hint="cs"/>
                <w:color w:val="000000" w:themeColor="text1"/>
                <w:sz w:val="24"/>
                <w:szCs w:val="24"/>
                <w:rtl/>
              </w:rPr>
              <w:t>کاملا مخالفم</w:t>
            </w:r>
          </w:p>
        </w:tc>
      </w:tr>
      <w:tr w:rsidR="009B2A01" w:rsidRPr="00182441" w:rsidTr="009B2A01">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388" w:type="dxa"/>
          </w:tcPr>
          <w:p w:rsidR="009B2A01" w:rsidRPr="00182441" w:rsidRDefault="009B2A01" w:rsidP="009B2A01">
            <w:pPr>
              <w:jc w:val="center"/>
              <w:rPr>
                <w:rFonts w:cs="B Nazanin"/>
                <w:b w:val="0"/>
                <w:bCs w:val="0"/>
                <w:rtl/>
              </w:rPr>
            </w:pPr>
            <w:r w:rsidRPr="00182441">
              <w:rPr>
                <w:rFonts w:cs="B Nazanin" w:hint="cs"/>
                <w:rtl/>
              </w:rPr>
              <w:t>امتياز</w:t>
            </w:r>
          </w:p>
        </w:tc>
        <w:tc>
          <w:tcPr>
            <w:tcW w:w="1260" w:type="dxa"/>
            <w:vAlign w:val="center"/>
          </w:tcPr>
          <w:p w:rsidR="009B2A01" w:rsidRPr="009B2A01" w:rsidRDefault="009B2A01" w:rsidP="009B2A01">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9B2A01">
              <w:rPr>
                <w:rFonts w:cs="B Nazanin" w:hint="cs"/>
                <w:b/>
                <w:bCs/>
                <w:rtl/>
              </w:rPr>
              <w:t>1</w:t>
            </w:r>
          </w:p>
        </w:tc>
        <w:tc>
          <w:tcPr>
            <w:tcW w:w="1080" w:type="dxa"/>
            <w:vAlign w:val="center"/>
          </w:tcPr>
          <w:p w:rsidR="009B2A01" w:rsidRPr="009B2A01" w:rsidRDefault="009B2A01" w:rsidP="009B2A01">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9B2A01">
              <w:rPr>
                <w:rFonts w:cs="B Nazanin" w:hint="cs"/>
                <w:b/>
                <w:bCs/>
                <w:rtl/>
              </w:rPr>
              <w:t>2</w:t>
            </w:r>
          </w:p>
        </w:tc>
        <w:tc>
          <w:tcPr>
            <w:tcW w:w="1260" w:type="dxa"/>
            <w:vAlign w:val="center"/>
          </w:tcPr>
          <w:p w:rsidR="009B2A01" w:rsidRPr="009B2A01" w:rsidRDefault="009B2A01" w:rsidP="009B2A01">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9B2A01">
              <w:rPr>
                <w:rFonts w:cs="B Nazanin" w:hint="cs"/>
                <w:b/>
                <w:bCs/>
                <w:rtl/>
              </w:rPr>
              <w:t>3</w:t>
            </w:r>
          </w:p>
        </w:tc>
        <w:tc>
          <w:tcPr>
            <w:tcW w:w="1170" w:type="dxa"/>
            <w:vAlign w:val="center"/>
          </w:tcPr>
          <w:p w:rsidR="009B2A01" w:rsidRPr="009B2A01" w:rsidRDefault="009B2A01" w:rsidP="009B2A01">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9B2A01">
              <w:rPr>
                <w:rFonts w:cs="B Nazanin" w:hint="cs"/>
                <w:b/>
                <w:bCs/>
                <w:rtl/>
              </w:rPr>
              <w:t>4</w:t>
            </w:r>
          </w:p>
        </w:tc>
        <w:tc>
          <w:tcPr>
            <w:tcW w:w="1260" w:type="dxa"/>
            <w:vAlign w:val="center"/>
          </w:tcPr>
          <w:p w:rsidR="009B2A01" w:rsidRPr="009B2A01" w:rsidRDefault="009B2A01" w:rsidP="009B2A01">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9B2A01">
              <w:rPr>
                <w:rFonts w:cs="B Nazanin" w:hint="cs"/>
                <w:b/>
                <w:bCs/>
                <w:rtl/>
              </w:rPr>
              <w:t>5</w:t>
            </w:r>
          </w:p>
        </w:tc>
        <w:tc>
          <w:tcPr>
            <w:tcW w:w="1080" w:type="dxa"/>
            <w:vAlign w:val="center"/>
          </w:tcPr>
          <w:p w:rsidR="009B2A01" w:rsidRPr="009B2A01" w:rsidRDefault="009B2A01" w:rsidP="009B2A01">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9B2A01">
              <w:rPr>
                <w:rFonts w:cs="B Nazanin" w:hint="cs"/>
                <w:b/>
                <w:bCs/>
                <w:rtl/>
              </w:rPr>
              <w:t>6</w:t>
            </w:r>
          </w:p>
        </w:tc>
        <w:tc>
          <w:tcPr>
            <w:tcW w:w="1260" w:type="dxa"/>
            <w:vAlign w:val="center"/>
          </w:tcPr>
          <w:p w:rsidR="009B2A01" w:rsidRPr="009B2A01" w:rsidRDefault="009B2A01" w:rsidP="009B2A01">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9B2A01">
              <w:rPr>
                <w:rFonts w:cs="B Nazanin" w:hint="cs"/>
                <w:b/>
                <w:bCs/>
                <w:rtl/>
              </w:rPr>
              <w:t>7</w:t>
            </w:r>
          </w:p>
        </w:tc>
      </w:tr>
    </w:tbl>
    <w:p w:rsidR="009B2A01" w:rsidRDefault="009B2A01" w:rsidP="003E718D">
      <w:pPr>
        <w:tabs>
          <w:tab w:val="right" w:pos="90"/>
        </w:tabs>
        <w:bidi/>
        <w:spacing w:after="0" w:line="240" w:lineRule="auto"/>
        <w:rPr>
          <w:rFonts w:eastAsia="Calibri" w:cs="B Nazanin"/>
          <w:sz w:val="28"/>
          <w:szCs w:val="28"/>
          <w:rtl/>
        </w:rPr>
      </w:pPr>
    </w:p>
    <w:p w:rsidR="009B2A01" w:rsidRDefault="009B2A01" w:rsidP="009B2A01">
      <w:pPr>
        <w:tabs>
          <w:tab w:val="right" w:pos="90"/>
        </w:tabs>
        <w:bidi/>
        <w:spacing w:after="0" w:line="240" w:lineRule="auto"/>
        <w:rPr>
          <w:rFonts w:eastAsia="Calibri" w:cs="B Nazanin"/>
          <w:sz w:val="28"/>
          <w:szCs w:val="28"/>
          <w:rtl/>
        </w:rPr>
      </w:pPr>
    </w:p>
    <w:p w:rsidR="009B2A01" w:rsidRPr="009B2A01" w:rsidRDefault="009B2A01" w:rsidP="009B2A01">
      <w:pPr>
        <w:tabs>
          <w:tab w:val="right" w:pos="90"/>
        </w:tabs>
        <w:bidi/>
        <w:spacing w:after="0" w:line="240" w:lineRule="auto"/>
        <w:rPr>
          <w:rFonts w:eastAsia="Calibri" w:cs="B Nazanin"/>
          <w:b/>
          <w:bCs/>
          <w:sz w:val="28"/>
          <w:szCs w:val="28"/>
          <w:rtl/>
        </w:rPr>
      </w:pPr>
      <w:r w:rsidRPr="009B2A01">
        <w:rPr>
          <w:rFonts w:eastAsia="Calibri" w:cs="B Nazanin" w:hint="cs"/>
          <w:b/>
          <w:bCs/>
          <w:sz w:val="28"/>
          <w:szCs w:val="28"/>
          <w:rtl/>
        </w:rPr>
        <w:t>سوالات عمومی:</w:t>
      </w:r>
    </w:p>
    <w:tbl>
      <w:tblPr>
        <w:tblStyle w:val="TableGrid1"/>
        <w:bidiVisual/>
        <w:tblW w:w="9590" w:type="dxa"/>
        <w:jc w:val="center"/>
        <w:tblLook w:val="04A0" w:firstRow="1" w:lastRow="0" w:firstColumn="1" w:lastColumn="0" w:noHBand="0" w:noVBand="1"/>
      </w:tblPr>
      <w:tblGrid>
        <w:gridCol w:w="1888"/>
        <w:gridCol w:w="1259"/>
        <w:gridCol w:w="450"/>
        <w:gridCol w:w="1171"/>
        <w:gridCol w:w="542"/>
        <w:gridCol w:w="1710"/>
        <w:gridCol w:w="630"/>
        <w:gridCol w:w="1940"/>
      </w:tblGrid>
      <w:tr w:rsidR="009B2A01" w:rsidRPr="004F71CF" w:rsidTr="009B2A01">
        <w:trPr>
          <w:jc w:val="center"/>
        </w:trPr>
        <w:tc>
          <w:tcPr>
            <w:tcW w:w="9590" w:type="dxa"/>
            <w:gridSpan w:val="8"/>
            <w:shd w:val="clear" w:color="auto" w:fill="BFBFBF" w:themeFill="background1" w:themeFillShade="BF"/>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9B2A01" w:rsidRPr="004F71CF" w:rsidTr="009B2A01">
        <w:trPr>
          <w:jc w:val="center"/>
        </w:trPr>
        <w:tc>
          <w:tcPr>
            <w:tcW w:w="1888"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سن</w:t>
            </w:r>
          </w:p>
        </w:tc>
        <w:tc>
          <w:tcPr>
            <w:tcW w:w="1259"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9B2A01" w:rsidRPr="004F71CF" w:rsidRDefault="009B2A01" w:rsidP="007F1C47">
            <w:pPr>
              <w:tabs>
                <w:tab w:val="left" w:pos="7585"/>
              </w:tabs>
              <w:jc w:val="center"/>
              <w:rPr>
                <w:rFonts w:cs="B Nazanin"/>
                <w:sz w:val="26"/>
                <w:szCs w:val="26"/>
                <w:rtl/>
              </w:rPr>
            </w:pPr>
          </w:p>
        </w:tc>
        <w:tc>
          <w:tcPr>
            <w:tcW w:w="1171"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9B2A01" w:rsidRPr="004F71CF" w:rsidRDefault="009B2A01" w:rsidP="007F1C47">
            <w:pPr>
              <w:tabs>
                <w:tab w:val="left" w:pos="7585"/>
              </w:tabs>
              <w:jc w:val="center"/>
              <w:rPr>
                <w:rFonts w:cs="B Nazanin"/>
                <w:sz w:val="26"/>
                <w:szCs w:val="26"/>
                <w:rtl/>
              </w:rPr>
            </w:pPr>
          </w:p>
        </w:tc>
        <w:tc>
          <w:tcPr>
            <w:tcW w:w="1710"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9B2A01" w:rsidRPr="004F71CF" w:rsidRDefault="009B2A01" w:rsidP="007F1C47">
            <w:pPr>
              <w:tabs>
                <w:tab w:val="left" w:pos="7585"/>
              </w:tabs>
              <w:jc w:val="center"/>
              <w:rPr>
                <w:rFonts w:cs="B Nazanin"/>
                <w:sz w:val="26"/>
                <w:szCs w:val="26"/>
                <w:rtl/>
              </w:rPr>
            </w:pPr>
          </w:p>
        </w:tc>
        <w:tc>
          <w:tcPr>
            <w:tcW w:w="1940"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35 به بالا</w:t>
            </w:r>
          </w:p>
        </w:tc>
      </w:tr>
      <w:tr w:rsidR="009B2A01" w:rsidRPr="004F71CF" w:rsidTr="009B2A01">
        <w:trPr>
          <w:jc w:val="center"/>
        </w:trPr>
        <w:tc>
          <w:tcPr>
            <w:tcW w:w="1888"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9B2A01" w:rsidRPr="004F71CF" w:rsidRDefault="009B2A01" w:rsidP="007F1C47">
            <w:pPr>
              <w:tabs>
                <w:tab w:val="left" w:pos="7585"/>
              </w:tabs>
              <w:jc w:val="center"/>
              <w:rPr>
                <w:rFonts w:cs="B Nazanin"/>
                <w:sz w:val="26"/>
                <w:szCs w:val="26"/>
                <w:rtl/>
              </w:rPr>
            </w:pPr>
          </w:p>
        </w:tc>
        <w:tc>
          <w:tcPr>
            <w:tcW w:w="1171"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9B2A01" w:rsidRPr="004F71CF" w:rsidRDefault="009B2A01" w:rsidP="007F1C47">
            <w:pPr>
              <w:tabs>
                <w:tab w:val="left" w:pos="7585"/>
              </w:tabs>
              <w:jc w:val="center"/>
              <w:rPr>
                <w:rFonts w:cs="B Nazanin"/>
                <w:sz w:val="26"/>
                <w:szCs w:val="26"/>
                <w:rtl/>
              </w:rPr>
            </w:pPr>
          </w:p>
        </w:tc>
        <w:tc>
          <w:tcPr>
            <w:tcW w:w="1710"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9B2A01" w:rsidRPr="004F71CF" w:rsidRDefault="009B2A01" w:rsidP="007F1C47">
            <w:pPr>
              <w:tabs>
                <w:tab w:val="left" w:pos="7585"/>
              </w:tabs>
              <w:jc w:val="center"/>
              <w:rPr>
                <w:rFonts w:cs="B Nazanin"/>
                <w:sz w:val="26"/>
                <w:szCs w:val="26"/>
                <w:rtl/>
              </w:rPr>
            </w:pPr>
          </w:p>
        </w:tc>
        <w:tc>
          <w:tcPr>
            <w:tcW w:w="1940"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کارشناسی و بالاتر</w:t>
            </w:r>
          </w:p>
        </w:tc>
      </w:tr>
      <w:tr w:rsidR="009B2A01" w:rsidRPr="004F71CF" w:rsidTr="009B2A01">
        <w:trPr>
          <w:jc w:val="center"/>
        </w:trPr>
        <w:tc>
          <w:tcPr>
            <w:tcW w:w="1888"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9B2A01" w:rsidRPr="004F71CF" w:rsidRDefault="009B2A01" w:rsidP="007F1C47">
            <w:pPr>
              <w:tabs>
                <w:tab w:val="left" w:pos="7585"/>
              </w:tabs>
              <w:jc w:val="center"/>
              <w:rPr>
                <w:rFonts w:cs="B Nazanin"/>
                <w:sz w:val="26"/>
                <w:szCs w:val="26"/>
                <w:rtl/>
              </w:rPr>
            </w:pPr>
          </w:p>
        </w:tc>
        <w:tc>
          <w:tcPr>
            <w:tcW w:w="1171"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9B2A01" w:rsidRPr="004F71CF" w:rsidRDefault="009B2A01" w:rsidP="007F1C47">
            <w:pPr>
              <w:tabs>
                <w:tab w:val="left" w:pos="7585"/>
              </w:tabs>
              <w:jc w:val="center"/>
              <w:rPr>
                <w:rFonts w:cs="B Nazanin"/>
                <w:sz w:val="26"/>
                <w:szCs w:val="26"/>
                <w:rtl/>
              </w:rPr>
            </w:pPr>
          </w:p>
        </w:tc>
        <w:tc>
          <w:tcPr>
            <w:tcW w:w="1710"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9B2A01" w:rsidRPr="004F71CF" w:rsidRDefault="009B2A01" w:rsidP="007F1C47">
            <w:pPr>
              <w:tabs>
                <w:tab w:val="left" w:pos="7585"/>
              </w:tabs>
              <w:jc w:val="center"/>
              <w:rPr>
                <w:rFonts w:cs="B Nazanin"/>
                <w:sz w:val="26"/>
                <w:szCs w:val="26"/>
                <w:rtl/>
              </w:rPr>
            </w:pPr>
          </w:p>
        </w:tc>
        <w:tc>
          <w:tcPr>
            <w:tcW w:w="1940"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بیشتر از 15 سال</w:t>
            </w:r>
          </w:p>
        </w:tc>
      </w:tr>
      <w:tr w:rsidR="009B2A01" w:rsidRPr="004F71CF" w:rsidTr="009B2A01">
        <w:trPr>
          <w:jc w:val="center"/>
        </w:trPr>
        <w:tc>
          <w:tcPr>
            <w:tcW w:w="1888"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9B2A01" w:rsidRPr="004F71CF" w:rsidRDefault="009B2A01" w:rsidP="007F1C47">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9B2A01" w:rsidRPr="004F71CF" w:rsidRDefault="009B2A01" w:rsidP="007F1C47">
            <w:pPr>
              <w:tabs>
                <w:tab w:val="left" w:pos="880"/>
              </w:tabs>
              <w:jc w:val="center"/>
              <w:rPr>
                <w:rFonts w:cs="B Nazanin"/>
                <w:sz w:val="26"/>
                <w:szCs w:val="26"/>
                <w:rtl/>
              </w:rPr>
            </w:pPr>
          </w:p>
        </w:tc>
        <w:tc>
          <w:tcPr>
            <w:tcW w:w="4280" w:type="dxa"/>
            <w:gridSpan w:val="3"/>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مرد</w:t>
            </w:r>
          </w:p>
        </w:tc>
      </w:tr>
      <w:tr w:rsidR="009B2A01" w:rsidRPr="004F71CF" w:rsidTr="009B2A01">
        <w:trPr>
          <w:jc w:val="center"/>
        </w:trPr>
        <w:tc>
          <w:tcPr>
            <w:tcW w:w="1888" w:type="dxa"/>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9B2A01" w:rsidRPr="004F71CF" w:rsidRDefault="009B2A01" w:rsidP="007F1C47">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3E718D" w:rsidRPr="009B2A01" w:rsidRDefault="003E718D" w:rsidP="009B2A01">
      <w:pPr>
        <w:tabs>
          <w:tab w:val="right" w:pos="90"/>
        </w:tabs>
        <w:bidi/>
        <w:spacing w:after="0" w:line="240" w:lineRule="auto"/>
        <w:rPr>
          <w:rFonts w:eastAsia="Calibri" w:cs="B Nazanin"/>
          <w:sz w:val="28"/>
          <w:szCs w:val="28"/>
          <w:rtl/>
        </w:rPr>
      </w:pPr>
      <w:r>
        <w:rPr>
          <w:rFonts w:eastAsia="Calibri" w:cs="B Nazanin"/>
          <w:sz w:val="28"/>
          <w:szCs w:val="28"/>
          <w:rtl/>
        </w:rPr>
        <w:br w:type="page"/>
      </w:r>
    </w:p>
    <w:tbl>
      <w:tblPr>
        <w:tblStyle w:val="GridTable4-Accent3"/>
        <w:tblpPr w:leftFromText="180" w:rightFromText="180" w:vertAnchor="text" w:tblpXSpec="center" w:tblpY="1"/>
        <w:bidiVisual/>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5743"/>
        <w:gridCol w:w="602"/>
        <w:gridCol w:w="602"/>
        <w:gridCol w:w="602"/>
        <w:gridCol w:w="602"/>
        <w:gridCol w:w="602"/>
        <w:gridCol w:w="607"/>
        <w:gridCol w:w="525"/>
      </w:tblGrid>
      <w:tr w:rsidR="003B0149" w:rsidRPr="00A657FC" w:rsidTr="003B0149">
        <w:trPr>
          <w:cnfStyle w:val="100000000000" w:firstRow="1" w:lastRow="0" w:firstColumn="0" w:lastColumn="0" w:oddVBand="0" w:evenVBand="0" w:oddHBand="0" w:evenHBand="0" w:firstRowFirstColumn="0" w:firstRowLastColumn="0" w:lastRowFirstColumn="0" w:lastRowLastColumn="0"/>
          <w:trHeight w:val="1344"/>
        </w:trPr>
        <w:tc>
          <w:tcPr>
            <w:cnfStyle w:val="001000000000" w:firstRow="0" w:lastRow="0" w:firstColumn="1" w:lastColumn="0" w:oddVBand="0" w:evenVBand="0" w:oddHBand="0" w:evenHBand="0" w:firstRowFirstColumn="0" w:firstRowLastColumn="0" w:lastRowFirstColumn="0" w:lastRowLastColumn="0"/>
            <w:tcW w:w="473" w:type="dxa"/>
            <w:tcBorders>
              <w:top w:val="none" w:sz="0" w:space="0" w:color="auto"/>
              <w:left w:val="none" w:sz="0" w:space="0" w:color="auto"/>
              <w:bottom w:val="none" w:sz="0" w:space="0" w:color="auto"/>
              <w:right w:val="none" w:sz="0" w:space="0" w:color="auto"/>
            </w:tcBorders>
            <w:textDirection w:val="tbRl"/>
          </w:tcPr>
          <w:p w:rsidR="003B0149" w:rsidRPr="003B0149" w:rsidRDefault="003B0149" w:rsidP="003B0149">
            <w:pPr>
              <w:bidi/>
              <w:spacing w:after="0" w:line="360" w:lineRule="auto"/>
              <w:ind w:left="113" w:right="113"/>
              <w:jc w:val="center"/>
              <w:rPr>
                <w:rFonts w:cs="B Nazanin"/>
                <w:color w:val="000000" w:themeColor="text1"/>
                <w:sz w:val="24"/>
                <w:szCs w:val="24"/>
                <w:rtl/>
                <w:lang w:bidi="fa-IR"/>
              </w:rPr>
            </w:pPr>
            <w:r w:rsidRPr="003B0149">
              <w:rPr>
                <w:rFonts w:cs="B Nazanin" w:hint="cs"/>
                <w:color w:val="000000" w:themeColor="text1"/>
                <w:sz w:val="24"/>
                <w:szCs w:val="24"/>
                <w:rtl/>
                <w:lang w:bidi="fa-IR"/>
              </w:rPr>
              <w:lastRenderedPageBreak/>
              <w:t>ردیف</w:t>
            </w:r>
          </w:p>
        </w:tc>
        <w:tc>
          <w:tcPr>
            <w:tcW w:w="5743" w:type="dxa"/>
            <w:tcBorders>
              <w:top w:val="none" w:sz="0" w:space="0" w:color="auto"/>
              <w:left w:val="none" w:sz="0" w:space="0" w:color="auto"/>
              <w:bottom w:val="none" w:sz="0" w:space="0" w:color="auto"/>
              <w:right w:val="none" w:sz="0" w:space="0" w:color="auto"/>
            </w:tcBorders>
            <w:vAlign w:val="center"/>
          </w:tcPr>
          <w:p w:rsidR="003B0149" w:rsidRPr="003B0149" w:rsidRDefault="003B0149" w:rsidP="003B0149">
            <w:pPr>
              <w:bidi/>
              <w:spacing w:after="0"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32"/>
                <w:szCs w:val="32"/>
                <w:rtl/>
                <w:lang w:bidi="fa-IR"/>
              </w:rPr>
            </w:pPr>
            <w:r w:rsidRPr="003B0149">
              <w:rPr>
                <w:rFonts w:cs="B Nazanin" w:hint="cs"/>
                <w:color w:val="000000" w:themeColor="text1"/>
                <w:sz w:val="32"/>
                <w:szCs w:val="32"/>
                <w:rtl/>
                <w:lang w:bidi="fa-IR"/>
              </w:rPr>
              <w:t>سوالات</w:t>
            </w:r>
          </w:p>
        </w:tc>
        <w:tc>
          <w:tcPr>
            <w:tcW w:w="602" w:type="dxa"/>
            <w:tcBorders>
              <w:top w:val="none" w:sz="0" w:space="0" w:color="auto"/>
              <w:left w:val="none" w:sz="0" w:space="0" w:color="auto"/>
              <w:bottom w:val="none" w:sz="0" w:space="0" w:color="auto"/>
              <w:right w:val="none" w:sz="0" w:space="0" w:color="auto"/>
            </w:tcBorders>
            <w:textDirection w:val="tbRl"/>
          </w:tcPr>
          <w:p w:rsidR="003B0149" w:rsidRPr="003B0149" w:rsidRDefault="003B0149" w:rsidP="003B0149">
            <w:pPr>
              <w:bidi/>
              <w:spacing w:after="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3B0149">
              <w:rPr>
                <w:rFonts w:cs="B Nazanin" w:hint="cs"/>
                <w:color w:val="000000" w:themeColor="text1"/>
                <w:sz w:val="24"/>
                <w:szCs w:val="24"/>
                <w:rtl/>
                <w:lang w:bidi="fa-IR"/>
              </w:rPr>
              <w:t>کاملا مخالفم</w:t>
            </w:r>
          </w:p>
        </w:tc>
        <w:tc>
          <w:tcPr>
            <w:tcW w:w="602" w:type="dxa"/>
            <w:tcBorders>
              <w:top w:val="none" w:sz="0" w:space="0" w:color="auto"/>
              <w:left w:val="none" w:sz="0" w:space="0" w:color="auto"/>
              <w:bottom w:val="none" w:sz="0" w:space="0" w:color="auto"/>
              <w:right w:val="none" w:sz="0" w:space="0" w:color="auto"/>
            </w:tcBorders>
            <w:textDirection w:val="tbRl"/>
          </w:tcPr>
          <w:p w:rsidR="003B0149" w:rsidRPr="003B0149" w:rsidRDefault="003B0149" w:rsidP="003B0149">
            <w:pPr>
              <w:bidi/>
              <w:spacing w:after="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3B0149">
              <w:rPr>
                <w:rFonts w:cs="B Nazanin" w:hint="cs"/>
                <w:color w:val="000000" w:themeColor="text1"/>
                <w:sz w:val="24"/>
                <w:szCs w:val="24"/>
                <w:rtl/>
                <w:lang w:bidi="fa-IR"/>
              </w:rPr>
              <w:t>مخالفم</w:t>
            </w:r>
          </w:p>
        </w:tc>
        <w:tc>
          <w:tcPr>
            <w:tcW w:w="602" w:type="dxa"/>
            <w:tcBorders>
              <w:top w:val="none" w:sz="0" w:space="0" w:color="auto"/>
              <w:left w:val="none" w:sz="0" w:space="0" w:color="auto"/>
              <w:bottom w:val="none" w:sz="0" w:space="0" w:color="auto"/>
              <w:right w:val="none" w:sz="0" w:space="0" w:color="auto"/>
            </w:tcBorders>
            <w:textDirection w:val="tbRl"/>
          </w:tcPr>
          <w:p w:rsidR="003B0149" w:rsidRPr="003B0149" w:rsidRDefault="003B0149" w:rsidP="003B0149">
            <w:pPr>
              <w:bidi/>
              <w:spacing w:after="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3B0149">
              <w:rPr>
                <w:rFonts w:cs="B Nazanin" w:hint="cs"/>
                <w:color w:val="000000" w:themeColor="text1"/>
                <w:sz w:val="24"/>
                <w:szCs w:val="24"/>
                <w:rtl/>
                <w:lang w:bidi="fa-IR"/>
              </w:rPr>
              <w:t>کمی مخالفم</w:t>
            </w:r>
          </w:p>
        </w:tc>
        <w:tc>
          <w:tcPr>
            <w:tcW w:w="602" w:type="dxa"/>
            <w:tcBorders>
              <w:top w:val="none" w:sz="0" w:space="0" w:color="auto"/>
              <w:left w:val="none" w:sz="0" w:space="0" w:color="auto"/>
              <w:bottom w:val="none" w:sz="0" w:space="0" w:color="auto"/>
              <w:right w:val="none" w:sz="0" w:space="0" w:color="auto"/>
            </w:tcBorders>
            <w:textDirection w:val="tbRl"/>
          </w:tcPr>
          <w:p w:rsidR="003B0149" w:rsidRPr="003B0149" w:rsidRDefault="003B0149" w:rsidP="003B0149">
            <w:pPr>
              <w:bidi/>
              <w:spacing w:after="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3B0149">
              <w:rPr>
                <w:rFonts w:cs="B Nazanin" w:hint="cs"/>
                <w:color w:val="000000" w:themeColor="text1"/>
                <w:sz w:val="24"/>
                <w:szCs w:val="24"/>
                <w:rtl/>
                <w:lang w:bidi="fa-IR"/>
              </w:rPr>
              <w:t>نظری ندارم</w:t>
            </w:r>
          </w:p>
        </w:tc>
        <w:tc>
          <w:tcPr>
            <w:tcW w:w="602" w:type="dxa"/>
            <w:tcBorders>
              <w:top w:val="none" w:sz="0" w:space="0" w:color="auto"/>
              <w:left w:val="none" w:sz="0" w:space="0" w:color="auto"/>
              <w:bottom w:val="none" w:sz="0" w:space="0" w:color="auto"/>
              <w:right w:val="none" w:sz="0" w:space="0" w:color="auto"/>
            </w:tcBorders>
            <w:textDirection w:val="tbRl"/>
          </w:tcPr>
          <w:p w:rsidR="003B0149" w:rsidRPr="003B0149" w:rsidRDefault="003B0149" w:rsidP="003B0149">
            <w:pPr>
              <w:bidi/>
              <w:spacing w:after="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3B0149">
              <w:rPr>
                <w:rFonts w:cs="B Nazanin" w:hint="cs"/>
                <w:color w:val="000000" w:themeColor="text1"/>
                <w:sz w:val="24"/>
                <w:szCs w:val="24"/>
                <w:rtl/>
                <w:lang w:bidi="fa-IR"/>
              </w:rPr>
              <w:t>کمی موافقم</w:t>
            </w:r>
          </w:p>
        </w:tc>
        <w:tc>
          <w:tcPr>
            <w:tcW w:w="607" w:type="dxa"/>
            <w:tcBorders>
              <w:top w:val="none" w:sz="0" w:space="0" w:color="auto"/>
              <w:left w:val="none" w:sz="0" w:space="0" w:color="auto"/>
              <w:bottom w:val="none" w:sz="0" w:space="0" w:color="auto"/>
              <w:right w:val="none" w:sz="0" w:space="0" w:color="auto"/>
            </w:tcBorders>
            <w:textDirection w:val="tbRl"/>
          </w:tcPr>
          <w:p w:rsidR="003B0149" w:rsidRPr="003B0149" w:rsidRDefault="003B0149" w:rsidP="003B0149">
            <w:pPr>
              <w:bidi/>
              <w:spacing w:after="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3B0149">
              <w:rPr>
                <w:rFonts w:cs="B Nazanin" w:hint="cs"/>
                <w:color w:val="000000" w:themeColor="text1"/>
                <w:sz w:val="24"/>
                <w:szCs w:val="24"/>
                <w:rtl/>
                <w:lang w:bidi="fa-IR"/>
              </w:rPr>
              <w:t>موافقم</w:t>
            </w:r>
          </w:p>
        </w:tc>
        <w:tc>
          <w:tcPr>
            <w:tcW w:w="525" w:type="dxa"/>
            <w:tcBorders>
              <w:top w:val="none" w:sz="0" w:space="0" w:color="auto"/>
              <w:left w:val="none" w:sz="0" w:space="0" w:color="auto"/>
              <w:bottom w:val="none" w:sz="0" w:space="0" w:color="auto"/>
              <w:right w:val="none" w:sz="0" w:space="0" w:color="auto"/>
            </w:tcBorders>
            <w:textDirection w:val="tbRl"/>
          </w:tcPr>
          <w:p w:rsidR="003B0149" w:rsidRPr="003B0149" w:rsidRDefault="003B0149" w:rsidP="003B0149">
            <w:pPr>
              <w:bidi/>
              <w:spacing w:after="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lang w:bidi="fa-IR"/>
              </w:rPr>
            </w:pPr>
            <w:r w:rsidRPr="003B0149">
              <w:rPr>
                <w:rFonts w:cs="B Nazanin" w:hint="cs"/>
                <w:color w:val="000000" w:themeColor="text1"/>
                <w:sz w:val="24"/>
                <w:szCs w:val="24"/>
                <w:rtl/>
                <w:lang w:bidi="fa-IR"/>
              </w:rPr>
              <w:t>کاملا موافقم</w:t>
            </w:r>
          </w:p>
        </w:tc>
      </w:tr>
      <w:tr w:rsidR="003B0149" w:rsidRPr="00A657FC" w:rsidTr="003B0149">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1</w:t>
            </w:r>
          </w:p>
        </w:tc>
        <w:tc>
          <w:tcPr>
            <w:tcW w:w="5743" w:type="dxa"/>
          </w:tcPr>
          <w:p w:rsidR="003B0149" w:rsidRPr="003B0149"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 من خیلی متنوع است</w:t>
            </w: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B0149" w:rsidRPr="00A657FC" w:rsidTr="003B0149">
        <w:trPr>
          <w:trHeight w:val="1068"/>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rPr>
                <w:rFonts w:cs="B Nazanin"/>
                <w:sz w:val="24"/>
                <w:szCs w:val="24"/>
                <w:rtl/>
                <w:lang w:bidi="fa-IR"/>
              </w:rPr>
            </w:pPr>
            <w:r w:rsidRPr="003B0149">
              <w:rPr>
                <w:rFonts w:cs="B Nazanin" w:hint="cs"/>
                <w:sz w:val="24"/>
                <w:szCs w:val="24"/>
                <w:rtl/>
                <w:lang w:bidi="fa-IR"/>
              </w:rPr>
              <w:t>2</w:t>
            </w:r>
          </w:p>
        </w:tc>
        <w:tc>
          <w:tcPr>
            <w:tcW w:w="5743" w:type="dxa"/>
          </w:tcPr>
          <w:p w:rsidR="003B0149" w:rsidRPr="003B0149" w:rsidRDefault="003B0149" w:rsidP="003B0149">
            <w:pPr>
              <w:bidi/>
              <w:spacing w:after="0" w:line="360" w:lineRule="auto"/>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شغلم به من این فرصت را می</w:t>
            </w:r>
            <w:r w:rsidRPr="003B0149">
              <w:rPr>
                <w:rFonts w:cs="B Nazanin" w:hint="cs"/>
                <w:sz w:val="24"/>
                <w:szCs w:val="24"/>
                <w:rtl/>
                <w:lang w:bidi="fa-IR"/>
              </w:rPr>
              <w:softHyphen/>
              <w:t>دهد تا کاری را که شروع کرده</w:t>
            </w:r>
            <w:r w:rsidRPr="003B0149">
              <w:rPr>
                <w:rFonts w:cs="B Nazanin" w:hint="cs"/>
                <w:sz w:val="24"/>
                <w:szCs w:val="24"/>
                <w:rtl/>
                <w:lang w:bidi="fa-IR"/>
              </w:rPr>
              <w:softHyphen/>
              <w:t>ام، به اتمام برسانم</w:t>
            </w: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B0149" w:rsidRPr="00A657FC" w:rsidTr="003B014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3</w:t>
            </w:r>
          </w:p>
        </w:tc>
        <w:tc>
          <w:tcPr>
            <w:tcW w:w="5743" w:type="dxa"/>
          </w:tcPr>
          <w:p w:rsidR="003B0149" w:rsidRPr="003B0149"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 من روی کار بسیاری از افراد دیگر تأثیرگذار است</w:t>
            </w: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B0149" w:rsidRPr="00A657FC" w:rsidTr="003B0149">
        <w:trPr>
          <w:trHeight w:val="1068"/>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4</w:t>
            </w:r>
          </w:p>
        </w:tc>
        <w:tc>
          <w:tcPr>
            <w:tcW w:w="5743" w:type="dxa"/>
          </w:tcPr>
          <w:p w:rsidR="003B0149" w:rsidRPr="003B0149"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 من این امکان را به من می</w:t>
            </w:r>
            <w:r w:rsidRPr="003B0149">
              <w:rPr>
                <w:rFonts w:cs="B Nazanin"/>
                <w:sz w:val="24"/>
                <w:szCs w:val="24"/>
                <w:rtl/>
                <w:lang w:bidi="fa-IR"/>
              </w:rPr>
              <w:softHyphen/>
            </w:r>
            <w:r w:rsidRPr="003B0149">
              <w:rPr>
                <w:rFonts w:cs="B Nazanin" w:hint="cs"/>
                <w:sz w:val="24"/>
                <w:szCs w:val="24"/>
                <w:rtl/>
                <w:lang w:bidi="fa-IR"/>
              </w:rPr>
              <w:t>دهد تا بتوانم آن را طوری که خودم می</w:t>
            </w:r>
            <w:r w:rsidRPr="003B0149">
              <w:rPr>
                <w:rFonts w:cs="B Nazanin" w:hint="cs"/>
                <w:sz w:val="24"/>
                <w:szCs w:val="24"/>
                <w:rtl/>
                <w:lang w:bidi="fa-IR"/>
              </w:rPr>
              <w:softHyphen/>
              <w:t>خواهم انجام دهم</w:t>
            </w: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B0149" w:rsidRPr="00A657FC" w:rsidTr="003B014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5</w:t>
            </w:r>
          </w:p>
        </w:tc>
        <w:tc>
          <w:tcPr>
            <w:tcW w:w="5743" w:type="dxa"/>
          </w:tcPr>
          <w:p w:rsidR="003B0149" w:rsidRPr="003B0149"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 من درباره چگونگی انجام کارم به من بازخورد می</w:t>
            </w:r>
            <w:r w:rsidRPr="003B0149">
              <w:rPr>
                <w:rFonts w:cs="B Nazanin" w:hint="cs"/>
                <w:sz w:val="24"/>
                <w:szCs w:val="24"/>
                <w:rtl/>
                <w:lang w:bidi="fa-IR"/>
              </w:rPr>
              <w:softHyphen/>
              <w:t>دهد</w:t>
            </w: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B0149" w:rsidRPr="00A657FC" w:rsidTr="003B0149">
        <w:trPr>
          <w:trHeight w:val="1068"/>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6</w:t>
            </w:r>
          </w:p>
        </w:tc>
        <w:tc>
          <w:tcPr>
            <w:tcW w:w="5743" w:type="dxa"/>
          </w:tcPr>
          <w:p w:rsidR="003B0149" w:rsidRPr="003B0149"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هنگام انجام شغلم، این شانس را دارم که روی پروژه</w:t>
            </w:r>
            <w:r w:rsidRPr="003B0149">
              <w:rPr>
                <w:rFonts w:cs="B Nazanin" w:hint="cs"/>
                <w:sz w:val="24"/>
                <w:szCs w:val="24"/>
                <w:rtl/>
                <w:lang w:bidi="fa-IR"/>
              </w:rPr>
              <w:softHyphen/>
              <w:t>های جذاب بسیاری کار کنم</w:t>
            </w: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B0149" w:rsidRPr="00A657FC" w:rsidTr="003B014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7</w:t>
            </w:r>
          </w:p>
        </w:tc>
        <w:tc>
          <w:tcPr>
            <w:tcW w:w="5743" w:type="dxa"/>
          </w:tcPr>
          <w:p w:rsidR="003B0149" w:rsidRPr="003B0149"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شغلم به گونه</w:t>
            </w:r>
            <w:r w:rsidRPr="003B0149">
              <w:rPr>
                <w:rFonts w:cs="B Nazanin" w:hint="cs"/>
                <w:sz w:val="24"/>
                <w:szCs w:val="24"/>
                <w:rtl/>
                <w:lang w:bidi="fa-IR"/>
              </w:rPr>
              <w:softHyphen/>
              <w:t>ای است که من بتوانم با مشتریان صحبت کنم</w:t>
            </w: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B0149" w:rsidRPr="00A657FC" w:rsidTr="003B0149">
        <w:trPr>
          <w:trHeight w:val="1068"/>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8</w:t>
            </w:r>
          </w:p>
        </w:tc>
        <w:tc>
          <w:tcPr>
            <w:tcW w:w="5743" w:type="dxa"/>
          </w:tcPr>
          <w:p w:rsidR="003B0149" w:rsidRPr="003B0149"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 من می</w:t>
            </w:r>
            <w:r w:rsidRPr="003B0149">
              <w:rPr>
                <w:rFonts w:cs="B Nazanin" w:hint="cs"/>
                <w:sz w:val="24"/>
                <w:szCs w:val="24"/>
                <w:rtl/>
                <w:lang w:bidi="fa-IR"/>
              </w:rPr>
              <w:softHyphen/>
              <w:t>تواند تصمیمات اثرگذار بر روی کل سازمان را تحت تأثیر قرار دهد</w:t>
            </w: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B0149" w:rsidRPr="00A657FC" w:rsidTr="003B014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9</w:t>
            </w:r>
          </w:p>
        </w:tc>
        <w:tc>
          <w:tcPr>
            <w:tcW w:w="5743" w:type="dxa"/>
          </w:tcPr>
          <w:p w:rsidR="003B0149" w:rsidRPr="003B0149"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در شغلم می</w:t>
            </w:r>
            <w:r w:rsidRPr="003B0149">
              <w:rPr>
                <w:rFonts w:cs="B Nazanin" w:hint="cs"/>
                <w:sz w:val="24"/>
                <w:szCs w:val="24"/>
                <w:rtl/>
                <w:lang w:bidi="fa-IR"/>
              </w:rPr>
              <w:softHyphen/>
              <w:t>توانم ساعت کار انعطاف</w:t>
            </w:r>
            <w:r w:rsidRPr="003B0149">
              <w:rPr>
                <w:rFonts w:cs="B Nazanin" w:hint="cs"/>
                <w:sz w:val="24"/>
                <w:szCs w:val="24"/>
                <w:rtl/>
                <w:lang w:bidi="fa-IR"/>
              </w:rPr>
              <w:softHyphen/>
              <w:t>پذیری داشته باشم</w:t>
            </w: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B0149" w:rsidRPr="00A657FC" w:rsidTr="003B0149">
        <w:trPr>
          <w:trHeight w:val="1068"/>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10</w:t>
            </w:r>
          </w:p>
        </w:tc>
        <w:tc>
          <w:tcPr>
            <w:tcW w:w="5743" w:type="dxa"/>
          </w:tcPr>
          <w:p w:rsidR="003B0149" w:rsidRPr="003B0149"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شغلم این فرصت را به من می</w:t>
            </w:r>
            <w:r w:rsidRPr="003B0149">
              <w:rPr>
                <w:rFonts w:cs="B Nazanin" w:hint="cs"/>
                <w:sz w:val="24"/>
                <w:szCs w:val="24"/>
                <w:rtl/>
                <w:lang w:bidi="fa-IR"/>
              </w:rPr>
              <w:softHyphen/>
              <w:t>دهد که هم با سرپرستانم ارتباط برقرار کنم و هم مورد توجه آنها باشم</w:t>
            </w: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B0149" w:rsidRPr="00A657FC" w:rsidTr="003B014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11</w:t>
            </w:r>
          </w:p>
        </w:tc>
        <w:tc>
          <w:tcPr>
            <w:tcW w:w="5743" w:type="dxa"/>
          </w:tcPr>
          <w:p w:rsidR="003B0149" w:rsidRPr="003B0149"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در شغلم از تکنولوژی</w:t>
            </w:r>
            <w:r w:rsidRPr="003B0149">
              <w:rPr>
                <w:rFonts w:cs="B Nazanin" w:hint="cs"/>
                <w:sz w:val="24"/>
                <w:szCs w:val="24"/>
                <w:rtl/>
                <w:lang w:bidi="fa-IR"/>
              </w:rPr>
              <w:softHyphen/>
              <w:t>های جدید زیادی استفاده می</w:t>
            </w:r>
            <w:r w:rsidRPr="003B0149">
              <w:rPr>
                <w:rFonts w:cs="B Nazanin" w:hint="cs"/>
                <w:sz w:val="24"/>
                <w:szCs w:val="24"/>
                <w:rtl/>
                <w:lang w:bidi="fa-IR"/>
              </w:rPr>
              <w:softHyphen/>
              <w:t>کنم</w:t>
            </w: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B0149" w:rsidRPr="00A657FC" w:rsidTr="003B0149">
        <w:trPr>
          <w:trHeight w:val="1068"/>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12</w:t>
            </w:r>
          </w:p>
        </w:tc>
        <w:tc>
          <w:tcPr>
            <w:tcW w:w="5743" w:type="dxa"/>
          </w:tcPr>
          <w:p w:rsidR="003B0149" w:rsidRPr="003B0149"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شغلم بصورتی است که من می</w:t>
            </w:r>
            <w:r w:rsidRPr="003B0149">
              <w:rPr>
                <w:rFonts w:cs="B Nazanin" w:hint="cs"/>
                <w:sz w:val="24"/>
                <w:szCs w:val="24"/>
                <w:rtl/>
                <w:lang w:bidi="fa-IR"/>
              </w:rPr>
              <w:softHyphen/>
              <w:t>دانم رابطه</w:t>
            </w:r>
            <w:r w:rsidRPr="003B0149">
              <w:rPr>
                <w:rFonts w:cs="B Nazanin" w:hint="cs"/>
                <w:sz w:val="24"/>
                <w:szCs w:val="24"/>
                <w:rtl/>
                <w:lang w:bidi="fa-IR"/>
              </w:rPr>
              <w:softHyphen/>
              <w:t>اش با مأموریت سازمان به چه صورت است</w:t>
            </w: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B0149" w:rsidRPr="00A657FC" w:rsidTr="003B014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13</w:t>
            </w:r>
          </w:p>
        </w:tc>
        <w:tc>
          <w:tcPr>
            <w:tcW w:w="5743" w:type="dxa"/>
          </w:tcPr>
          <w:p w:rsidR="003B0149" w:rsidRPr="003B0149"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شغل من روی موفقیت روز به روز شرکت اثرگذار است</w:t>
            </w: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B0149" w:rsidRPr="00A657FC" w:rsidTr="003B0149">
        <w:trPr>
          <w:trHeight w:val="1068"/>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t>14</w:t>
            </w:r>
          </w:p>
        </w:tc>
        <w:tc>
          <w:tcPr>
            <w:tcW w:w="5743" w:type="dxa"/>
          </w:tcPr>
          <w:p w:rsidR="003B0149" w:rsidRPr="003B0149"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من می</w:t>
            </w:r>
            <w:r w:rsidRPr="003B0149">
              <w:rPr>
                <w:rFonts w:cs="B Nazanin" w:hint="cs"/>
                <w:sz w:val="24"/>
                <w:szCs w:val="24"/>
                <w:rtl/>
                <w:lang w:bidi="fa-IR"/>
              </w:rPr>
              <w:softHyphen/>
              <w:t>توانم بصورت مستقل از سرپرستم، وظایف کاری</w:t>
            </w:r>
            <w:r w:rsidRPr="003B0149">
              <w:rPr>
                <w:rFonts w:cs="B Nazanin" w:hint="cs"/>
                <w:sz w:val="24"/>
                <w:szCs w:val="24"/>
                <w:rtl/>
                <w:lang w:bidi="fa-IR"/>
              </w:rPr>
              <w:softHyphen/>
              <w:t>ام را انجام دهم</w:t>
            </w: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B0149" w:rsidRPr="00A657FC" w:rsidTr="003B014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473" w:type="dxa"/>
          </w:tcPr>
          <w:p w:rsidR="003B0149" w:rsidRPr="003B0149" w:rsidRDefault="003B0149" w:rsidP="003B0149">
            <w:pPr>
              <w:bidi/>
              <w:spacing w:after="0" w:line="360" w:lineRule="auto"/>
              <w:jc w:val="both"/>
              <w:rPr>
                <w:rFonts w:cs="B Nazanin"/>
                <w:sz w:val="24"/>
                <w:szCs w:val="24"/>
                <w:rtl/>
                <w:lang w:bidi="fa-IR"/>
              </w:rPr>
            </w:pPr>
            <w:r w:rsidRPr="003B0149">
              <w:rPr>
                <w:rFonts w:cs="B Nazanin" w:hint="cs"/>
                <w:sz w:val="24"/>
                <w:szCs w:val="24"/>
                <w:rtl/>
                <w:lang w:bidi="fa-IR"/>
              </w:rPr>
              <w:lastRenderedPageBreak/>
              <w:t>15</w:t>
            </w:r>
          </w:p>
        </w:tc>
        <w:tc>
          <w:tcPr>
            <w:tcW w:w="5743" w:type="dxa"/>
          </w:tcPr>
          <w:p w:rsidR="003B0149" w:rsidRPr="003B0149"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B0149">
              <w:rPr>
                <w:rFonts w:cs="B Nazanin" w:hint="cs"/>
                <w:sz w:val="24"/>
                <w:szCs w:val="24"/>
                <w:rtl/>
                <w:lang w:bidi="fa-IR"/>
              </w:rPr>
              <w:t>من از طرف همکارانم درباره عملکرد شغلی</w:t>
            </w:r>
            <w:r w:rsidRPr="003B0149">
              <w:rPr>
                <w:rFonts w:cs="B Nazanin" w:hint="cs"/>
                <w:sz w:val="24"/>
                <w:szCs w:val="24"/>
                <w:rtl/>
                <w:lang w:bidi="fa-IR"/>
              </w:rPr>
              <w:softHyphen/>
              <w:t>ام بازخورد دریافت می</w:t>
            </w:r>
            <w:r w:rsidRPr="003B0149">
              <w:rPr>
                <w:rFonts w:cs="B Nazanin" w:hint="cs"/>
                <w:sz w:val="24"/>
                <w:szCs w:val="24"/>
                <w:rtl/>
                <w:lang w:bidi="fa-IR"/>
              </w:rPr>
              <w:softHyphen/>
              <w:t>کنم</w:t>
            </w: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2"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07"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25" w:type="dxa"/>
          </w:tcPr>
          <w:p w:rsidR="003B0149" w:rsidRPr="00A657FC" w:rsidRDefault="003B0149" w:rsidP="003B0149">
            <w:pPr>
              <w:bidi/>
              <w:spacing w:after="0"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bl>
    <w:p w:rsidR="009B2A01" w:rsidRPr="001E2724" w:rsidRDefault="003B0149" w:rsidP="001E2724">
      <w:pPr>
        <w:bidi/>
        <w:jc w:val="both"/>
        <w:rPr>
          <w:rtl/>
        </w:rPr>
      </w:pPr>
      <w:r>
        <w:rPr>
          <w:rtl/>
        </w:rPr>
        <w:br w:type="textWrapping" w:clear="all"/>
      </w:r>
      <w:bookmarkStart w:id="0" w:name="_GoBack"/>
      <w:bookmarkEnd w:id="0"/>
    </w:p>
    <w:p w:rsidR="00EF2C27" w:rsidRPr="00EF2C27" w:rsidRDefault="009B2A01" w:rsidP="00EF2C27">
      <w:pPr>
        <w:bidi/>
        <w:jc w:val="both"/>
        <w:rPr>
          <w:rFonts w:cs="B Nazanin"/>
          <w:b/>
          <w:bCs/>
          <w:sz w:val="28"/>
          <w:szCs w:val="28"/>
          <w:rtl/>
        </w:rPr>
      </w:pPr>
      <w:r w:rsidRPr="008D724F">
        <w:rPr>
          <w:rFonts w:cs="B Nazanin" w:hint="cs"/>
          <w:b/>
          <w:bCs/>
          <w:sz w:val="28"/>
          <w:szCs w:val="28"/>
          <w:rtl/>
        </w:rPr>
        <w:t>منابع</w:t>
      </w:r>
      <w:r>
        <w:rPr>
          <w:rFonts w:cs="B Nazanin" w:hint="cs"/>
          <w:b/>
          <w:bCs/>
          <w:sz w:val="28"/>
          <w:szCs w:val="28"/>
          <w:rtl/>
        </w:rPr>
        <w:t>:</w:t>
      </w:r>
    </w:p>
    <w:p w:rsidR="00EF2C27" w:rsidRPr="00EF2C27" w:rsidRDefault="00EF2C27" w:rsidP="00EF2C27">
      <w:pPr>
        <w:bidi/>
        <w:jc w:val="both"/>
        <w:rPr>
          <w:rFonts w:eastAsia="Calibri" w:cs="2  Titr"/>
          <w:b/>
          <w:bCs/>
          <w:sz w:val="28"/>
          <w:szCs w:val="28"/>
          <w:lang w:bidi="fa-IR"/>
        </w:rPr>
      </w:pPr>
      <w:r w:rsidRPr="00EF2C27">
        <w:rPr>
          <w:rFonts w:eastAsia="Calibri" w:cs="B Nazanin" w:hint="cs"/>
          <w:sz w:val="28"/>
          <w:szCs w:val="28"/>
          <w:rtl/>
          <w:lang w:bidi="fa-IR"/>
        </w:rPr>
        <w:t xml:space="preserve">جزنی ، نسرین(1388). </w:t>
      </w:r>
      <w:r w:rsidRPr="00EF2C27">
        <w:rPr>
          <w:rFonts w:eastAsia="Calibri" w:cs="B Zar" w:hint="cs"/>
          <w:sz w:val="28"/>
          <w:szCs w:val="28"/>
          <w:rtl/>
          <w:lang w:bidi="fa-IR"/>
        </w:rPr>
        <w:t>مدیریت منابع انسانی</w:t>
      </w:r>
      <w:r w:rsidRPr="00EF2C27">
        <w:rPr>
          <w:rFonts w:eastAsia="Calibri" w:cs="B Nazanin" w:hint="cs"/>
          <w:sz w:val="28"/>
          <w:szCs w:val="28"/>
          <w:rtl/>
          <w:lang w:bidi="fa-IR"/>
        </w:rPr>
        <w:t xml:space="preserve"> ، تهران </w:t>
      </w:r>
    </w:p>
    <w:p w:rsidR="00EF2C27" w:rsidRPr="00EF2C27" w:rsidRDefault="00EF2C27" w:rsidP="00EF2C27">
      <w:pPr>
        <w:bidi/>
        <w:jc w:val="both"/>
        <w:rPr>
          <w:rFonts w:eastAsia="Calibri" w:cs="2  Titr"/>
          <w:b/>
          <w:bCs/>
          <w:sz w:val="28"/>
          <w:szCs w:val="28"/>
          <w:rtl/>
          <w:lang w:bidi="fa-IR"/>
        </w:rPr>
      </w:pPr>
      <w:r w:rsidRPr="00EF2C27">
        <w:rPr>
          <w:rFonts w:eastAsia="Calibri" w:cs="B Nazanin" w:hint="cs"/>
          <w:sz w:val="28"/>
          <w:szCs w:val="28"/>
          <w:rtl/>
          <w:lang w:bidi="fa-IR"/>
        </w:rPr>
        <w:t xml:space="preserve">دهقان وهمکاران (1388). تبیین ارتباط ابعاد غنی سازی شغلی و رضایت شغلی کارکنان ، </w:t>
      </w:r>
      <w:r w:rsidRPr="00EF2C27">
        <w:rPr>
          <w:rFonts w:eastAsia="Calibri" w:cs="B Zar" w:hint="cs"/>
          <w:sz w:val="28"/>
          <w:szCs w:val="28"/>
          <w:rtl/>
          <w:lang w:bidi="fa-IR"/>
        </w:rPr>
        <w:t>فصلنامه مطالعات کمی در مدیریت</w:t>
      </w:r>
    </w:p>
    <w:p w:rsidR="009B2A01" w:rsidRPr="00EF2C27" w:rsidRDefault="009B2A01" w:rsidP="00EF2C27">
      <w:pPr>
        <w:jc w:val="both"/>
        <w:rPr>
          <w:rFonts w:ascii="Times New Roman" w:hAnsi="Times New Roman" w:cs="B Nazanin"/>
          <w:sz w:val="28"/>
          <w:szCs w:val="28"/>
        </w:rPr>
      </w:pPr>
      <w:r w:rsidRPr="009B2A01">
        <w:rPr>
          <w:rFonts w:ascii="Times New Roman" w:hAnsi="Times New Roman" w:cs="B Nazanin"/>
          <w:sz w:val="28"/>
          <w:szCs w:val="28"/>
        </w:rPr>
        <w:t xml:space="preserve">Hackman, J.R. and Oldham, G.R. 1976. Motivation Through the Design of </w:t>
      </w:r>
      <w:proofErr w:type="spellStart"/>
      <w:r w:rsidRPr="009B2A01">
        <w:rPr>
          <w:rFonts w:ascii="Times New Roman" w:hAnsi="Times New Roman" w:cs="B Nazanin"/>
          <w:sz w:val="28"/>
          <w:szCs w:val="28"/>
        </w:rPr>
        <w:t>Work</w:t>
      </w:r>
      <w:proofErr w:type="gramStart"/>
      <w:r w:rsidRPr="009B2A01">
        <w:rPr>
          <w:rFonts w:ascii="Times New Roman" w:hAnsi="Times New Roman" w:cs="B Nazanin"/>
          <w:sz w:val="28"/>
          <w:szCs w:val="28"/>
        </w:rPr>
        <w:t>:</w:t>
      </w:r>
      <w:r w:rsidRPr="00EF2C27">
        <w:rPr>
          <w:rFonts w:ascii="Times New Roman" w:hAnsi="Times New Roman" w:cs="B Nazanin"/>
          <w:sz w:val="28"/>
          <w:szCs w:val="28"/>
        </w:rPr>
        <w:t>Test</w:t>
      </w:r>
      <w:proofErr w:type="spellEnd"/>
      <w:proofErr w:type="gramEnd"/>
      <w:r w:rsidRPr="00EF2C27">
        <w:rPr>
          <w:rFonts w:ascii="Times New Roman" w:hAnsi="Times New Roman" w:cs="B Nazanin"/>
          <w:sz w:val="28"/>
          <w:szCs w:val="28"/>
        </w:rPr>
        <w:t xml:space="preserve"> of Theory. Organizational </w:t>
      </w:r>
      <w:proofErr w:type="spellStart"/>
      <w:r w:rsidRPr="00EF2C27">
        <w:rPr>
          <w:rFonts w:ascii="Times New Roman" w:hAnsi="Times New Roman" w:cs="B Nazanin"/>
          <w:sz w:val="28"/>
          <w:szCs w:val="28"/>
        </w:rPr>
        <w:t>Behaviour</w:t>
      </w:r>
      <w:proofErr w:type="spellEnd"/>
      <w:r w:rsidRPr="00EF2C27">
        <w:rPr>
          <w:rFonts w:ascii="Times New Roman" w:hAnsi="Times New Roman" w:cs="B Nazanin"/>
          <w:sz w:val="28"/>
          <w:szCs w:val="28"/>
        </w:rPr>
        <w:t xml:space="preserve"> and Human Performance</w:t>
      </w:r>
      <w:r w:rsidRPr="009B2A01">
        <w:rPr>
          <w:rFonts w:ascii="Times New Roman" w:hAnsi="Times New Roman" w:cs="B Nazanin"/>
          <w:sz w:val="28"/>
          <w:szCs w:val="28"/>
        </w:rPr>
        <w:t> </w:t>
      </w:r>
    </w:p>
    <w:p w:rsidR="003E718D" w:rsidRPr="008A0F20" w:rsidRDefault="009B2A01" w:rsidP="009B2A01">
      <w:pPr>
        <w:bidi/>
        <w:jc w:val="both"/>
      </w:pPr>
      <w:r w:rsidRPr="008A0F20">
        <w:t xml:space="preserve"> </w:t>
      </w:r>
    </w:p>
    <w:p w:rsidR="002A79BB" w:rsidRDefault="00B328E8"/>
    <w:sectPr w:rsidR="002A79BB" w:rsidSect="00EF2C2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8E8" w:rsidRDefault="00B328E8" w:rsidP="003E718D">
      <w:pPr>
        <w:spacing w:after="0" w:line="240" w:lineRule="auto"/>
      </w:pPr>
      <w:r>
        <w:separator/>
      </w:r>
    </w:p>
  </w:endnote>
  <w:endnote w:type="continuationSeparator" w:id="0">
    <w:p w:rsidR="00B328E8" w:rsidRDefault="00B328E8" w:rsidP="003E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2  Titr">
    <w:altName w:val="Courier New"/>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2F0" w:rsidRDefault="00947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A21" w:rsidRPr="009472F0" w:rsidRDefault="00B328E8" w:rsidP="009472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2F0" w:rsidRDefault="00947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8E8" w:rsidRDefault="00B328E8" w:rsidP="003E718D">
      <w:pPr>
        <w:spacing w:after="0" w:line="240" w:lineRule="auto"/>
      </w:pPr>
      <w:r>
        <w:separator/>
      </w:r>
    </w:p>
  </w:footnote>
  <w:footnote w:type="continuationSeparator" w:id="0">
    <w:p w:rsidR="00B328E8" w:rsidRDefault="00B328E8" w:rsidP="003E7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34D" w:rsidRDefault="00B328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34D" w:rsidRDefault="00B328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34D" w:rsidRDefault="00B328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20937"/>
    <w:multiLevelType w:val="hybridMultilevel"/>
    <w:tmpl w:val="DF16F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4B2E94"/>
    <w:multiLevelType w:val="hybridMultilevel"/>
    <w:tmpl w:val="17F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AD404C"/>
    <w:multiLevelType w:val="hybridMultilevel"/>
    <w:tmpl w:val="C888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F74"/>
    <w:rsid w:val="001E2724"/>
    <w:rsid w:val="003B0149"/>
    <w:rsid w:val="003E718D"/>
    <w:rsid w:val="004D2F07"/>
    <w:rsid w:val="006B2423"/>
    <w:rsid w:val="00821A2F"/>
    <w:rsid w:val="009472F0"/>
    <w:rsid w:val="009B2A01"/>
    <w:rsid w:val="00B328E8"/>
    <w:rsid w:val="00C35645"/>
    <w:rsid w:val="00CD1F74"/>
    <w:rsid w:val="00D84569"/>
    <w:rsid w:val="00DE5867"/>
    <w:rsid w:val="00EF2C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A62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18D"/>
    <w:pPr>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E71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718D"/>
    <w:rPr>
      <w:rFonts w:ascii="Calibri" w:eastAsia="Times New Roman" w:hAnsi="Calibri" w:cs="Arial"/>
      <w:sz w:val="20"/>
      <w:szCs w:val="20"/>
    </w:rPr>
  </w:style>
  <w:style w:type="character" w:styleId="FootnoteReference">
    <w:name w:val="footnote reference"/>
    <w:basedOn w:val="DefaultParagraphFont"/>
    <w:uiPriority w:val="99"/>
    <w:semiHidden/>
    <w:unhideWhenUsed/>
    <w:rsid w:val="003E718D"/>
    <w:rPr>
      <w:vertAlign w:val="superscript"/>
    </w:rPr>
  </w:style>
  <w:style w:type="paragraph" w:styleId="Header">
    <w:name w:val="header"/>
    <w:basedOn w:val="Normal"/>
    <w:link w:val="HeaderChar"/>
    <w:uiPriority w:val="99"/>
    <w:unhideWhenUsed/>
    <w:rsid w:val="003E7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18D"/>
    <w:rPr>
      <w:rFonts w:ascii="Calibri" w:eastAsia="Times New Roman" w:hAnsi="Calibri" w:cs="Arial"/>
    </w:rPr>
  </w:style>
  <w:style w:type="paragraph" w:styleId="Footer">
    <w:name w:val="footer"/>
    <w:basedOn w:val="Normal"/>
    <w:link w:val="FooterChar"/>
    <w:uiPriority w:val="99"/>
    <w:unhideWhenUsed/>
    <w:rsid w:val="003E7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18D"/>
    <w:rPr>
      <w:rFonts w:ascii="Calibri" w:eastAsia="Times New Roman" w:hAnsi="Calibri" w:cs="Arial"/>
    </w:rPr>
  </w:style>
  <w:style w:type="character" w:styleId="Hyperlink">
    <w:name w:val="Hyperlink"/>
    <w:basedOn w:val="DefaultParagraphFont"/>
    <w:uiPriority w:val="99"/>
    <w:unhideWhenUsed/>
    <w:rsid w:val="003E718D"/>
    <w:rPr>
      <w:color w:val="0000FF"/>
      <w:u w:val="single"/>
    </w:rPr>
  </w:style>
  <w:style w:type="table" w:styleId="GridTable4-Accent3">
    <w:name w:val="Grid Table 4 Accent 3"/>
    <w:basedOn w:val="TableNormal"/>
    <w:uiPriority w:val="49"/>
    <w:rsid w:val="003B01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9B2A0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
    <w:name w:val="Table Grid1"/>
    <w:basedOn w:val="TableNormal"/>
    <w:next w:val="TableGrid"/>
    <w:uiPriority w:val="59"/>
    <w:rsid w:val="009B2A01"/>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B2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2C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2021-05-16T10:09:00Z</dcterms:created>
  <dcterms:modified xsi:type="dcterms:W3CDTF">2021-05-16T10:13:00Z</dcterms:modified>
</cp:coreProperties>
</file>