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D2E" w:rsidRPr="00340D2E" w:rsidRDefault="00340D2E" w:rsidP="00340D2E">
      <w:pPr>
        <w:autoSpaceDE w:val="0"/>
        <w:autoSpaceDN w:val="0"/>
        <w:adjustRightInd w:val="0"/>
        <w:jc w:val="center"/>
        <w:rPr>
          <w:rFonts w:cs="B Titr" w:hint="cs"/>
          <w:b/>
          <w:bCs/>
          <w:sz w:val="32"/>
          <w:szCs w:val="32"/>
          <w:rtl/>
          <w:lang w:bidi="fa-IR"/>
        </w:rPr>
      </w:pPr>
      <w:bookmarkStart w:id="0" w:name="_GoBack"/>
      <w:r w:rsidRPr="00340D2E">
        <w:rPr>
          <w:rFonts w:cs="B Titr" w:hint="cs"/>
          <w:b/>
          <w:bCs/>
          <w:sz w:val="32"/>
          <w:szCs w:val="32"/>
          <w:rtl/>
        </w:rPr>
        <w:t xml:space="preserve">پرسشنامه استاندارد </w:t>
      </w:r>
      <w:r w:rsidRPr="00340D2E">
        <w:rPr>
          <w:rFonts w:cs="B Titr"/>
          <w:b/>
          <w:bCs/>
          <w:sz w:val="32"/>
          <w:szCs w:val="32"/>
          <w:rtl/>
        </w:rPr>
        <w:t>همدل</w:t>
      </w:r>
      <w:r w:rsidRPr="00340D2E">
        <w:rPr>
          <w:rFonts w:cs="B Titr" w:hint="cs"/>
          <w:b/>
          <w:bCs/>
          <w:sz w:val="32"/>
          <w:szCs w:val="32"/>
          <w:rtl/>
        </w:rPr>
        <w:t>ی</w:t>
      </w:r>
      <w:r w:rsidRPr="00340D2E">
        <w:rPr>
          <w:rFonts w:cs="B Titr"/>
          <w:b/>
          <w:bCs/>
          <w:sz w:val="32"/>
          <w:szCs w:val="32"/>
          <w:rtl/>
        </w:rPr>
        <w:t xml:space="preserve"> جول</w:t>
      </w:r>
      <w:r w:rsidRPr="00340D2E">
        <w:rPr>
          <w:rFonts w:cs="B Titr" w:hint="cs"/>
          <w:b/>
          <w:bCs/>
          <w:sz w:val="32"/>
          <w:szCs w:val="32"/>
          <w:rtl/>
        </w:rPr>
        <w:t>ی</w:t>
      </w:r>
      <w:r w:rsidRPr="00340D2E">
        <w:rPr>
          <w:rFonts w:cs="B Titr" w:hint="eastAsia"/>
          <w:b/>
          <w:bCs/>
          <w:sz w:val="32"/>
          <w:szCs w:val="32"/>
          <w:rtl/>
        </w:rPr>
        <w:t>ف</w:t>
      </w:r>
      <w:r w:rsidRPr="00340D2E">
        <w:rPr>
          <w:rFonts w:cs="B Titr"/>
          <w:b/>
          <w:bCs/>
          <w:sz w:val="32"/>
          <w:szCs w:val="32"/>
          <w:rtl/>
        </w:rPr>
        <w:t xml:space="preserve"> و فار</w:t>
      </w:r>
      <w:r w:rsidRPr="00340D2E">
        <w:rPr>
          <w:rFonts w:cs="B Titr" w:hint="cs"/>
          <w:b/>
          <w:bCs/>
          <w:sz w:val="32"/>
          <w:szCs w:val="32"/>
          <w:rtl/>
        </w:rPr>
        <w:t>ی</w:t>
      </w:r>
      <w:r w:rsidRPr="00340D2E">
        <w:rPr>
          <w:rFonts w:cs="B Titr" w:hint="eastAsia"/>
          <w:b/>
          <w:bCs/>
          <w:sz w:val="32"/>
          <w:szCs w:val="32"/>
          <w:rtl/>
        </w:rPr>
        <w:t>نگتون</w:t>
      </w:r>
      <w:r w:rsidRPr="00340D2E">
        <w:rPr>
          <w:rFonts w:cs="B Titr"/>
          <w:b/>
          <w:bCs/>
          <w:sz w:val="32"/>
          <w:szCs w:val="32"/>
          <w:rtl/>
        </w:rPr>
        <w:t xml:space="preserve">  </w:t>
      </w:r>
      <w:bookmarkEnd w:id="0"/>
      <w:r w:rsidRPr="00340D2E">
        <w:rPr>
          <w:rFonts w:cs="B Titr"/>
          <w:b/>
          <w:bCs/>
          <w:sz w:val="32"/>
          <w:szCs w:val="32"/>
          <w:rtl/>
        </w:rPr>
        <w:t>(2006</w:t>
      </w:r>
      <w:r w:rsidRPr="00340D2E">
        <w:rPr>
          <w:rFonts w:cs="B Titr" w:hint="cs"/>
          <w:b/>
          <w:bCs/>
          <w:sz w:val="32"/>
          <w:szCs w:val="32"/>
          <w:rtl/>
        </w:rPr>
        <w:t>)</w:t>
      </w:r>
    </w:p>
    <w:p w:rsidR="00340D2E" w:rsidRDefault="00340D2E" w:rsidP="00340D2E">
      <w:pPr>
        <w:widowControl w:val="0"/>
        <w:spacing w:line="300" w:lineRule="auto"/>
        <w:jc w:val="lowKashida"/>
        <w:rPr>
          <w:rFonts w:cs="B Nazanin"/>
          <w:b/>
          <w:bCs/>
          <w:color w:val="538135"/>
          <w:sz w:val="28"/>
          <w:szCs w:val="28"/>
          <w:rtl/>
          <w:lang w:bidi="fa-IR"/>
        </w:rPr>
      </w:pPr>
    </w:p>
    <w:p w:rsidR="00340D2E" w:rsidRPr="00AA1194" w:rsidRDefault="00340D2E" w:rsidP="00340D2E">
      <w:pPr>
        <w:widowControl w:val="0"/>
        <w:spacing w:line="300" w:lineRule="auto"/>
        <w:jc w:val="both"/>
        <w:rPr>
          <w:rFonts w:cs="B Nazanin"/>
          <w:szCs w:val="28"/>
          <w:rtl/>
          <w:lang w:bidi="fa-IR"/>
        </w:rPr>
      </w:pPr>
      <w:r w:rsidRPr="00AA1194">
        <w:rPr>
          <w:rFonts w:cs="B Nazanin" w:hint="cs"/>
          <w:szCs w:val="28"/>
          <w:rtl/>
          <w:lang w:bidi="fa-IR"/>
        </w:rPr>
        <w:t>همدلی را</w:t>
      </w:r>
      <w:r w:rsidRPr="00AA1194">
        <w:rPr>
          <w:rFonts w:cs="B Nazanin"/>
          <w:szCs w:val="28"/>
          <w:lang w:bidi="fa-IR"/>
        </w:rPr>
        <w:t xml:space="preserve">  </w:t>
      </w:r>
      <w:r w:rsidRPr="00AA1194">
        <w:rPr>
          <w:rFonts w:cs="B Nazanin" w:hint="cs"/>
          <w:szCs w:val="28"/>
          <w:rtl/>
          <w:lang w:bidi="fa-IR"/>
        </w:rPr>
        <w:t>می‌توان  به صورت درک حالت یا موقعیت هیجانی فرد دیگر (بعد شناختی) و سهیم شدن و هماهنگی خود با هیجان آن فرد (بعد عاطفی) تعریف کرد (جولیف و</w:t>
      </w:r>
      <w:r w:rsidRPr="00AA1194">
        <w:rPr>
          <w:rFonts w:cs="B Nazanin"/>
          <w:szCs w:val="28"/>
          <w:lang w:bidi="fa-IR"/>
        </w:rPr>
        <w:t xml:space="preserve"> </w:t>
      </w:r>
      <w:r w:rsidRPr="00AA1194">
        <w:rPr>
          <w:rFonts w:cs="B Nazanin" w:hint="cs"/>
          <w:szCs w:val="28"/>
          <w:rtl/>
          <w:lang w:bidi="fa-IR"/>
        </w:rPr>
        <w:t>فارینگتون، 2006</w:t>
      </w:r>
      <w:r>
        <w:rPr>
          <w:rFonts w:cs="B Nazanin" w:hint="cs"/>
          <w:szCs w:val="28"/>
          <w:rtl/>
          <w:lang w:bidi="fa-IR"/>
        </w:rPr>
        <w:t>؛ به نقل از سعیدنیا، 1393).</w:t>
      </w:r>
    </w:p>
    <w:p w:rsidR="00340D2E" w:rsidRDefault="00340D2E" w:rsidP="00340D2E">
      <w:pPr>
        <w:pStyle w:val="ListParagraph"/>
        <w:widowControl w:val="0"/>
        <w:bidi/>
        <w:spacing w:after="0" w:line="300" w:lineRule="auto"/>
        <w:ind w:left="0"/>
        <w:jc w:val="both"/>
        <w:rPr>
          <w:rFonts w:ascii="Times New Roman" w:hAnsi="Times New Roman" w:cs="B Nazanin"/>
          <w:sz w:val="24"/>
          <w:szCs w:val="28"/>
          <w:rtl/>
        </w:rPr>
      </w:pPr>
      <w:r w:rsidRPr="00AA1194">
        <w:rPr>
          <w:rFonts w:ascii="Times New Roman" w:hAnsi="Times New Roman" w:cs="B Nazanin" w:hint="cs"/>
          <w:b/>
          <w:bCs/>
          <w:sz w:val="24"/>
          <w:szCs w:val="28"/>
          <w:rtl/>
        </w:rPr>
        <w:t>همدلی</w:t>
      </w:r>
      <w:r w:rsidRPr="00AA1194">
        <w:rPr>
          <w:rFonts w:ascii="Times New Roman" w:hAnsi="Times New Roman" w:cs="B Nazanin"/>
          <w:b/>
          <w:bCs/>
          <w:sz w:val="24"/>
          <w:szCs w:val="28"/>
        </w:rPr>
        <w:t xml:space="preserve"> </w:t>
      </w:r>
      <w:r w:rsidRPr="00AA1194">
        <w:rPr>
          <w:rFonts w:ascii="Times New Roman" w:hAnsi="Times New Roman" w:cs="B Nazanin"/>
          <w:sz w:val="24"/>
          <w:szCs w:val="28"/>
        </w:rPr>
        <w:t xml:space="preserve"> </w:t>
      </w:r>
      <w:r w:rsidRPr="00AA1194">
        <w:rPr>
          <w:rFonts w:ascii="Times New Roman" w:hAnsi="Times New Roman" w:cs="B Nazanin" w:hint="cs"/>
          <w:sz w:val="24"/>
          <w:szCs w:val="28"/>
          <w:rtl/>
        </w:rPr>
        <w:t>سازه‌ای است که به وسیله مقیاس همدلی اصلی (آلیبر و‌‌ همکاران، 2008) سنجیده می‌شود.</w:t>
      </w:r>
    </w:p>
    <w:p w:rsidR="00340D2E" w:rsidRPr="00AA1194" w:rsidRDefault="00340D2E" w:rsidP="00340D2E">
      <w:pPr>
        <w:pStyle w:val="ListParagraph"/>
        <w:widowControl w:val="0"/>
        <w:bidi/>
        <w:spacing w:after="0" w:line="300" w:lineRule="auto"/>
        <w:ind w:left="0"/>
        <w:jc w:val="both"/>
        <w:rPr>
          <w:rFonts w:ascii="Times New Roman" w:hAnsi="Times New Roman" w:cs="B Nazanin"/>
          <w:sz w:val="24"/>
          <w:szCs w:val="28"/>
          <w:rtl/>
        </w:rPr>
      </w:pPr>
    </w:p>
    <w:p w:rsidR="00340D2E" w:rsidRPr="00340D2E" w:rsidRDefault="00340D2E" w:rsidP="00340D2E">
      <w:pPr>
        <w:jc w:val="both"/>
        <w:rPr>
          <w:rFonts w:ascii="Calibri" w:hAnsi="Calibri" w:cs="B Nazanin"/>
          <w:sz w:val="28"/>
          <w:szCs w:val="28"/>
          <w:rtl/>
          <w:lang w:bidi="fa-IR"/>
        </w:rPr>
      </w:pPr>
      <w:r w:rsidRPr="00340D2E">
        <w:rPr>
          <w:rFonts w:ascii="Calibri" w:hAnsi="Calibri" w:cs="B Nazanin" w:hint="cs"/>
          <w:b/>
          <w:bCs/>
          <w:sz w:val="28"/>
          <w:szCs w:val="28"/>
          <w:rtl/>
        </w:rPr>
        <w:t>مولفه های پرسشنام</w:t>
      </w:r>
      <w:r w:rsidRPr="00340D2E">
        <w:rPr>
          <w:rFonts w:ascii="Calibri" w:hAnsi="Calibri" w:cs="B Nazanin" w:hint="cs"/>
          <w:b/>
          <w:bCs/>
          <w:sz w:val="28"/>
          <w:szCs w:val="28"/>
          <w:rtl/>
        </w:rPr>
        <w:t>ه</w:t>
      </w:r>
      <w:r w:rsidRPr="00340D2E">
        <w:rPr>
          <w:rFonts w:cs="B Nazanin" w:hint="cs"/>
          <w:sz w:val="28"/>
          <w:szCs w:val="28"/>
          <w:rtl/>
        </w:rPr>
        <w:t xml:space="preserve">: </w:t>
      </w:r>
    </w:p>
    <w:p w:rsidR="000B08D9" w:rsidRDefault="00340D2E" w:rsidP="00340D2E">
      <w:pPr>
        <w:rPr>
          <w:rFonts w:cs="B Nazanin"/>
          <w:szCs w:val="28"/>
          <w:rtl/>
        </w:rPr>
      </w:pPr>
      <w:r w:rsidRPr="00AA1194">
        <w:rPr>
          <w:rFonts w:cs="B Nazanin" w:hint="cs"/>
          <w:szCs w:val="28"/>
          <w:rtl/>
        </w:rPr>
        <w:t>مقیاس همدلی دارای 20سوال (جولیف و فارینگتون</w:t>
      </w:r>
      <w:r w:rsidRPr="00AA1194">
        <w:rPr>
          <w:rFonts w:cs="B Nazanin" w:hint="cs"/>
          <w:szCs w:val="28"/>
          <w:rtl/>
          <w:lang w:bidi="fa-IR"/>
        </w:rPr>
        <w:t>،</w:t>
      </w:r>
      <w:r w:rsidRPr="00AA1194">
        <w:rPr>
          <w:rFonts w:cs="B Nazanin"/>
          <w:szCs w:val="28"/>
        </w:rPr>
        <w:t xml:space="preserve"> </w:t>
      </w:r>
      <w:r w:rsidRPr="00AA1194">
        <w:rPr>
          <w:rFonts w:cs="B Nazanin" w:hint="cs"/>
          <w:szCs w:val="28"/>
          <w:rtl/>
        </w:rPr>
        <w:t>2006) و2 خرده‌مقیاس است (پیوست 3). خرده‌مقیاس عاطفی ـ هیجانی که از 11 سوال (1، 2، 4، 5، 7، 8، 11، 13، 15، 17، 18) تشکیل شده است و خرده‌مقیاس شناختی که از 9 سوال (3، 6، 9، 10، 12، 14، 16، 19، 20) تشکیل شده است.</w:t>
      </w:r>
    </w:p>
    <w:p w:rsidR="00340D2E" w:rsidRDefault="00340D2E" w:rsidP="00340D2E">
      <w:pPr>
        <w:rPr>
          <w:rFonts w:cs="B Nazanin"/>
          <w:szCs w:val="28"/>
          <w:rtl/>
        </w:rPr>
      </w:pPr>
    </w:p>
    <w:tbl>
      <w:tblPr>
        <w:tblStyle w:val="GridTable4-Accent3"/>
        <w:bidiVisual/>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6273"/>
        <w:gridCol w:w="603"/>
        <w:gridCol w:w="603"/>
        <w:gridCol w:w="603"/>
        <w:gridCol w:w="603"/>
        <w:gridCol w:w="603"/>
      </w:tblGrid>
      <w:tr w:rsidR="00340D2E" w:rsidRPr="00340D2E" w:rsidTr="00340D2E">
        <w:trPr>
          <w:cnfStyle w:val="100000000000" w:firstRow="1" w:lastRow="0" w:firstColumn="0" w:lastColumn="0" w:oddVBand="0" w:evenVBand="0" w:oddHBand="0" w:evenHBand="0" w:firstRowFirstColumn="0" w:firstRowLastColumn="0" w:lastRowFirstColumn="0" w:lastRowLastColumn="0"/>
          <w:cantSplit/>
          <w:trHeight w:val="1403"/>
        </w:trPr>
        <w:tc>
          <w:tcPr>
            <w:cnfStyle w:val="001000000000" w:firstRow="0" w:lastRow="0" w:firstColumn="1" w:lastColumn="0" w:oddVBand="0" w:evenVBand="0" w:oddHBand="0" w:evenHBand="0" w:firstRowFirstColumn="0" w:firstRowLastColumn="0" w:lastRowFirstColumn="0" w:lastRowLastColumn="0"/>
            <w:tcW w:w="603" w:type="dxa"/>
            <w:tcBorders>
              <w:top w:val="none" w:sz="0" w:space="0" w:color="auto"/>
              <w:left w:val="none" w:sz="0" w:space="0" w:color="auto"/>
              <w:bottom w:val="none" w:sz="0" w:space="0" w:color="auto"/>
              <w:right w:val="none" w:sz="0" w:space="0" w:color="auto"/>
            </w:tcBorders>
            <w:textDirection w:val="btLr"/>
            <w:vAlign w:val="center"/>
          </w:tcPr>
          <w:p w:rsidR="00340D2E" w:rsidRPr="00340D2E" w:rsidRDefault="00340D2E" w:rsidP="00340D2E">
            <w:pPr>
              <w:widowControl w:val="0"/>
              <w:jc w:val="center"/>
              <w:rPr>
                <w:rFonts w:cs="B Nazanin"/>
                <w:color w:val="auto"/>
                <w:rtl/>
                <w:lang w:bidi="fa-IR"/>
              </w:rPr>
            </w:pPr>
            <w:r w:rsidRPr="00340D2E">
              <w:rPr>
                <w:rFonts w:cs="B Nazanin" w:hint="cs"/>
                <w:color w:val="auto"/>
                <w:rtl/>
                <w:lang w:bidi="fa-IR"/>
              </w:rPr>
              <w:t>ردیف</w:t>
            </w:r>
          </w:p>
        </w:tc>
        <w:tc>
          <w:tcPr>
            <w:tcW w:w="6273" w:type="dxa"/>
            <w:tcBorders>
              <w:top w:val="none" w:sz="0" w:space="0" w:color="auto"/>
              <w:left w:val="none" w:sz="0" w:space="0" w:color="auto"/>
              <w:bottom w:val="none" w:sz="0" w:space="0" w:color="auto"/>
              <w:right w:val="none" w:sz="0" w:space="0" w:color="auto"/>
            </w:tcBorders>
            <w:vAlign w:val="center"/>
          </w:tcPr>
          <w:p w:rsidR="00340D2E" w:rsidRPr="00340D2E" w:rsidRDefault="00340D2E" w:rsidP="00340D2E">
            <w:pPr>
              <w:widowControl w:val="0"/>
              <w:tabs>
                <w:tab w:val="left" w:pos="1928"/>
              </w:tabs>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Pr>
                <w:rFonts w:cs="B Nazanin" w:hint="cs"/>
                <w:color w:val="auto"/>
                <w:rtl/>
                <w:lang w:bidi="fa-IR"/>
              </w:rPr>
              <w:t>سوالات</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340D2E" w:rsidRPr="00340D2E" w:rsidRDefault="00340D2E" w:rsidP="00340D2E">
            <w:pPr>
              <w:widowControl w:val="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340D2E">
              <w:rPr>
                <w:rFonts w:cs="B Nazanin" w:hint="cs"/>
                <w:color w:val="auto"/>
                <w:rtl/>
                <w:lang w:bidi="fa-IR"/>
              </w:rPr>
              <w:t>کاملا مخالفم</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340D2E" w:rsidRPr="00340D2E" w:rsidRDefault="00340D2E" w:rsidP="00340D2E">
            <w:pPr>
              <w:widowControl w:val="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340D2E">
              <w:rPr>
                <w:rFonts w:cs="B Nazanin" w:hint="cs"/>
                <w:color w:val="auto"/>
                <w:rtl/>
                <w:lang w:bidi="fa-IR"/>
              </w:rPr>
              <w:t>مخالفم</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340D2E" w:rsidRPr="00340D2E" w:rsidRDefault="00340D2E" w:rsidP="00340D2E">
            <w:pPr>
              <w:widowControl w:val="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340D2E">
              <w:rPr>
                <w:rFonts w:cs="B Nazanin" w:hint="cs"/>
                <w:color w:val="auto"/>
                <w:rtl/>
                <w:lang w:bidi="fa-IR"/>
              </w:rPr>
              <w:t>تا حدودی</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340D2E" w:rsidRPr="00340D2E" w:rsidRDefault="00340D2E" w:rsidP="00340D2E">
            <w:pPr>
              <w:widowControl w:val="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340D2E">
              <w:rPr>
                <w:rFonts w:cs="B Nazanin" w:hint="cs"/>
                <w:color w:val="auto"/>
                <w:rtl/>
                <w:lang w:bidi="fa-IR"/>
              </w:rPr>
              <w:t>موافقم</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340D2E" w:rsidRPr="00340D2E" w:rsidRDefault="00340D2E" w:rsidP="00340D2E">
            <w:pPr>
              <w:widowControl w:val="0"/>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lang w:bidi="fa-IR"/>
              </w:rPr>
            </w:pPr>
            <w:r w:rsidRPr="00340D2E">
              <w:rPr>
                <w:rFonts w:cs="B Nazanin" w:hint="cs"/>
                <w:color w:val="auto"/>
                <w:rtl/>
                <w:lang w:bidi="fa-IR"/>
              </w:rPr>
              <w:t>کاملا موافقم</w:t>
            </w:r>
          </w:p>
        </w:tc>
      </w:tr>
      <w:tr w:rsidR="00340D2E" w:rsidRPr="00340D2E" w:rsidTr="0034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1</w:t>
            </w:r>
          </w:p>
        </w:tc>
        <w:tc>
          <w:tcPr>
            <w:tcW w:w="627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r w:rsidRPr="00340D2E">
              <w:rPr>
                <w:rFonts w:cs="B Nazanin" w:hint="cs"/>
                <w:rtl/>
                <w:lang w:bidi="fa-IR"/>
              </w:rPr>
              <w:t>هیجانات دوستانم زیاد بر من تاثیر نمی‌گذارد.</w:t>
            </w: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40D2E" w:rsidRPr="00340D2E" w:rsidTr="00340D2E">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2</w:t>
            </w:r>
          </w:p>
        </w:tc>
        <w:tc>
          <w:tcPr>
            <w:tcW w:w="627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spacing w:val="-4"/>
                <w:rtl/>
                <w:lang w:bidi="fa-IR"/>
              </w:rPr>
            </w:pPr>
            <w:r w:rsidRPr="00340D2E">
              <w:rPr>
                <w:rFonts w:cs="B Nazanin" w:hint="cs"/>
                <w:spacing w:val="-4"/>
                <w:rtl/>
                <w:lang w:bidi="fa-IR"/>
              </w:rPr>
              <w:t>بعد از بودن با دوستی که از چیزی ناراحت است، معمولاً احساس ناراحتی می‌کنم.</w:t>
            </w: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40D2E" w:rsidRPr="00340D2E" w:rsidTr="0034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3</w:t>
            </w:r>
          </w:p>
        </w:tc>
        <w:tc>
          <w:tcPr>
            <w:tcW w:w="627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r w:rsidRPr="00340D2E">
              <w:rPr>
                <w:rFonts w:cs="B Nazanin" w:hint="cs"/>
                <w:rtl/>
                <w:lang w:bidi="fa-IR"/>
              </w:rPr>
              <w:t>می‌توانم شادی دوستم را زمانی که در کاری خوب است درک کنم.</w:t>
            </w: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40D2E" w:rsidRPr="00340D2E" w:rsidTr="00340D2E">
        <w:trPr>
          <w:trHeight w:val="20"/>
        </w:trPr>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4</w:t>
            </w:r>
          </w:p>
        </w:tc>
        <w:tc>
          <w:tcPr>
            <w:tcW w:w="627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spacing w:val="-4"/>
                <w:rtl/>
                <w:lang w:bidi="fa-IR"/>
              </w:rPr>
            </w:pPr>
            <w:r w:rsidRPr="00340D2E">
              <w:rPr>
                <w:rFonts w:cs="B Nazanin" w:hint="cs"/>
                <w:spacing w:val="-4"/>
                <w:rtl/>
                <w:lang w:bidi="fa-IR"/>
              </w:rPr>
              <w:t>زمانی که شخصیت هایی را در فیلم‌های ترسناک می بینم، وحشت زده می‌شوم.</w:t>
            </w: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p w:rsidR="00340D2E" w:rsidRPr="00340D2E" w:rsidRDefault="00340D2E" w:rsidP="006E4246">
            <w:pPr>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40D2E" w:rsidRPr="00340D2E" w:rsidTr="0034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5</w:t>
            </w:r>
          </w:p>
        </w:tc>
        <w:tc>
          <w:tcPr>
            <w:tcW w:w="627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r w:rsidRPr="00340D2E">
              <w:rPr>
                <w:rFonts w:cs="B Nazanin" w:hint="cs"/>
                <w:rtl/>
                <w:lang w:bidi="fa-IR"/>
              </w:rPr>
              <w:t>زود احساس دیگران را درک می‌کنم.</w:t>
            </w: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40D2E" w:rsidRPr="00340D2E" w:rsidTr="00340D2E">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6</w:t>
            </w:r>
          </w:p>
        </w:tc>
        <w:tc>
          <w:tcPr>
            <w:tcW w:w="627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r w:rsidRPr="00340D2E">
              <w:rPr>
                <w:rFonts w:cs="B Nazanin" w:hint="cs"/>
                <w:rtl/>
                <w:lang w:bidi="fa-IR"/>
              </w:rPr>
              <w:t>برای من سخت است که بفهمم چه موقع دوستانم وحشت‌زده‌اند.</w:t>
            </w: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40D2E" w:rsidRPr="00340D2E" w:rsidTr="0034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7</w:t>
            </w:r>
          </w:p>
        </w:tc>
        <w:tc>
          <w:tcPr>
            <w:tcW w:w="627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r w:rsidRPr="00340D2E">
              <w:rPr>
                <w:rFonts w:cs="B Nazanin" w:hint="cs"/>
                <w:rtl/>
                <w:lang w:bidi="fa-IR"/>
              </w:rPr>
              <w:t>زمانی که گریه کردن دیگران را می‌بینم ناراحت نمی‌شوم.</w:t>
            </w: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40D2E" w:rsidRPr="00340D2E" w:rsidTr="00340D2E">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8</w:t>
            </w:r>
          </w:p>
        </w:tc>
        <w:tc>
          <w:tcPr>
            <w:tcW w:w="627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r w:rsidRPr="00340D2E">
              <w:rPr>
                <w:rFonts w:cs="B Nazanin" w:hint="cs"/>
                <w:rtl/>
                <w:lang w:bidi="fa-IR"/>
              </w:rPr>
              <w:t>احساسات دیگران به هیچ وجه مرا اذیت نمی‌کند.</w:t>
            </w: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40D2E" w:rsidRPr="00340D2E" w:rsidTr="0034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9</w:t>
            </w:r>
          </w:p>
        </w:tc>
        <w:tc>
          <w:tcPr>
            <w:tcW w:w="627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r w:rsidRPr="00340D2E">
              <w:rPr>
                <w:rFonts w:cs="B Nazanin" w:hint="cs"/>
                <w:rtl/>
                <w:lang w:bidi="fa-IR"/>
              </w:rPr>
              <w:t>وقتی که کسی احساس شکست می‌کند، معمولا می‌توانم درک کنم که چه احساسی دارد.</w:t>
            </w: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40D2E" w:rsidRPr="00340D2E" w:rsidTr="00340D2E">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10</w:t>
            </w:r>
          </w:p>
        </w:tc>
        <w:tc>
          <w:tcPr>
            <w:tcW w:w="627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r w:rsidRPr="00340D2E">
              <w:rPr>
                <w:rFonts w:cs="B Nazanin" w:hint="cs"/>
                <w:rtl/>
                <w:lang w:bidi="fa-IR"/>
              </w:rPr>
              <w:t>وقتی دوستانم ترسیده‌اند می‌توانم آنها را درک کنم.</w:t>
            </w: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40D2E" w:rsidRPr="00340D2E" w:rsidTr="0034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11</w:t>
            </w:r>
          </w:p>
        </w:tc>
        <w:tc>
          <w:tcPr>
            <w:tcW w:w="627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r w:rsidRPr="00340D2E">
              <w:rPr>
                <w:rFonts w:cs="B Nazanin" w:hint="cs"/>
                <w:rtl/>
                <w:lang w:bidi="fa-IR"/>
              </w:rPr>
              <w:t>من اغلب از تماشای فیلم‌های غم‌انگیز در تلویزیون ناراحت می‌شوم.</w:t>
            </w: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40D2E" w:rsidRPr="00340D2E" w:rsidTr="00340D2E">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12</w:t>
            </w:r>
          </w:p>
        </w:tc>
        <w:tc>
          <w:tcPr>
            <w:tcW w:w="627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r w:rsidRPr="00340D2E">
              <w:rPr>
                <w:rFonts w:cs="B Nazanin" w:hint="cs"/>
                <w:rtl/>
                <w:lang w:bidi="fa-IR"/>
              </w:rPr>
              <w:t>من اغلب قادر به درک احساسات دیگران هستم قبل از اینکه خود آنها از احساساتشان چیزی بگویند.</w:t>
            </w: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40D2E" w:rsidRPr="00340D2E" w:rsidTr="0034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13</w:t>
            </w:r>
          </w:p>
        </w:tc>
        <w:tc>
          <w:tcPr>
            <w:tcW w:w="627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r w:rsidRPr="00340D2E">
              <w:rPr>
                <w:rFonts w:cs="B Nazanin" w:hint="cs"/>
                <w:rtl/>
                <w:lang w:bidi="fa-IR"/>
              </w:rPr>
              <w:t>دیدن شخصی که عصبانی شده هیچ تاثیری بر احساسات من ندارد.</w:t>
            </w: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40D2E" w:rsidRPr="00340D2E" w:rsidTr="00340D2E">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14</w:t>
            </w:r>
          </w:p>
        </w:tc>
        <w:tc>
          <w:tcPr>
            <w:tcW w:w="627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r w:rsidRPr="00340D2E">
              <w:rPr>
                <w:rFonts w:cs="B Nazanin" w:hint="cs"/>
                <w:rtl/>
                <w:lang w:bidi="fa-IR"/>
              </w:rPr>
              <w:t>من ازعهده‌ی درک احساس دیگران وقتی بشاش و امیدوارند برمی‌آیم.</w:t>
            </w: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40D2E" w:rsidRPr="00340D2E" w:rsidTr="0034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lastRenderedPageBreak/>
              <w:t>15</w:t>
            </w:r>
          </w:p>
        </w:tc>
        <w:tc>
          <w:tcPr>
            <w:tcW w:w="627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r w:rsidRPr="00340D2E">
              <w:rPr>
                <w:rFonts w:cs="B Nazanin" w:hint="cs"/>
                <w:rtl/>
                <w:lang w:bidi="fa-IR"/>
              </w:rPr>
              <w:t>وقتی که دوستانم ترسیده‌اند من هم احساس ترس می‌کنم.</w:t>
            </w: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40D2E" w:rsidRPr="00340D2E" w:rsidTr="00340D2E">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16</w:t>
            </w:r>
          </w:p>
        </w:tc>
        <w:tc>
          <w:tcPr>
            <w:tcW w:w="627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r w:rsidRPr="00340D2E">
              <w:rPr>
                <w:rFonts w:cs="B Nazanin" w:hint="cs"/>
                <w:rtl/>
                <w:lang w:bidi="fa-IR"/>
              </w:rPr>
              <w:t>من خیلی سریع عصبانیت دوستم را تشخیص می‌دهم.</w:t>
            </w: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40D2E" w:rsidRPr="00340D2E" w:rsidTr="0034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17</w:t>
            </w:r>
          </w:p>
        </w:tc>
        <w:tc>
          <w:tcPr>
            <w:tcW w:w="627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r w:rsidRPr="00340D2E">
              <w:rPr>
                <w:rFonts w:cs="B Nazanin" w:hint="cs"/>
                <w:rtl/>
                <w:lang w:bidi="fa-IR"/>
              </w:rPr>
              <w:t>اغلب احساسات دوستانم بر من هم تاثیر می‌گذارد.</w:t>
            </w: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40D2E" w:rsidRPr="00340D2E" w:rsidTr="00340D2E">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18</w:t>
            </w:r>
          </w:p>
        </w:tc>
        <w:tc>
          <w:tcPr>
            <w:tcW w:w="627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r w:rsidRPr="00340D2E">
              <w:rPr>
                <w:rFonts w:cs="B Nazanin" w:hint="cs"/>
                <w:rtl/>
                <w:lang w:bidi="fa-IR"/>
              </w:rPr>
              <w:t>ناراحتی‌های دوستانم هیچ احساس خاصی را در من ایجاد نمی‌کند.</w:t>
            </w: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r>
      <w:tr w:rsidR="00340D2E" w:rsidRPr="00340D2E" w:rsidTr="0034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19</w:t>
            </w:r>
          </w:p>
        </w:tc>
        <w:tc>
          <w:tcPr>
            <w:tcW w:w="627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r w:rsidRPr="00340D2E">
              <w:rPr>
                <w:rFonts w:cs="B Nazanin" w:hint="cs"/>
                <w:rtl/>
                <w:lang w:bidi="fa-IR"/>
              </w:rPr>
              <w:t>معمولا نسبت به احساسات دوستانم آگاهی دارم.</w:t>
            </w: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100000" w:firstRow="0" w:lastRow="0" w:firstColumn="0" w:lastColumn="0" w:oddVBand="0" w:evenVBand="0" w:oddHBand="1" w:evenHBand="0" w:firstRowFirstColumn="0" w:firstRowLastColumn="0" w:lastRowFirstColumn="0" w:lastRowLastColumn="0"/>
              <w:rPr>
                <w:rFonts w:cs="B Nazanin"/>
                <w:rtl/>
                <w:lang w:bidi="fa-IR"/>
              </w:rPr>
            </w:pPr>
          </w:p>
        </w:tc>
      </w:tr>
      <w:tr w:rsidR="00340D2E" w:rsidRPr="00340D2E" w:rsidTr="00340D2E">
        <w:tc>
          <w:tcPr>
            <w:cnfStyle w:val="001000000000" w:firstRow="0" w:lastRow="0" w:firstColumn="1" w:lastColumn="0" w:oddVBand="0" w:evenVBand="0" w:oddHBand="0" w:evenHBand="0" w:firstRowFirstColumn="0" w:firstRowLastColumn="0" w:lastRowFirstColumn="0" w:lastRowLastColumn="0"/>
            <w:tcW w:w="603" w:type="dxa"/>
          </w:tcPr>
          <w:p w:rsidR="00340D2E" w:rsidRPr="00340D2E" w:rsidRDefault="00340D2E" w:rsidP="006E4246">
            <w:pPr>
              <w:widowControl w:val="0"/>
              <w:jc w:val="center"/>
              <w:rPr>
                <w:rFonts w:cs="B Nazanin"/>
                <w:b w:val="0"/>
                <w:bCs w:val="0"/>
                <w:rtl/>
                <w:lang w:bidi="fa-IR"/>
              </w:rPr>
            </w:pPr>
            <w:r w:rsidRPr="00340D2E">
              <w:rPr>
                <w:rFonts w:cs="B Nazanin" w:hint="cs"/>
                <w:b w:val="0"/>
                <w:bCs w:val="0"/>
                <w:rtl/>
                <w:lang w:bidi="fa-IR"/>
              </w:rPr>
              <w:t>20</w:t>
            </w:r>
          </w:p>
        </w:tc>
        <w:tc>
          <w:tcPr>
            <w:tcW w:w="627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r w:rsidRPr="00340D2E">
              <w:rPr>
                <w:rFonts w:cs="B Nazanin" w:hint="cs"/>
                <w:rtl/>
                <w:lang w:bidi="fa-IR"/>
              </w:rPr>
              <w:t>من در درک زمان شادی دوستانم مشکل دارم.</w:t>
            </w: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c>
          <w:tcPr>
            <w:tcW w:w="603" w:type="dxa"/>
          </w:tcPr>
          <w:p w:rsidR="00340D2E" w:rsidRPr="00340D2E" w:rsidRDefault="00340D2E" w:rsidP="006E4246">
            <w:pPr>
              <w:widowControl w:val="0"/>
              <w:cnfStyle w:val="000000000000" w:firstRow="0" w:lastRow="0" w:firstColumn="0" w:lastColumn="0" w:oddVBand="0" w:evenVBand="0" w:oddHBand="0" w:evenHBand="0" w:firstRowFirstColumn="0" w:firstRowLastColumn="0" w:lastRowFirstColumn="0" w:lastRowLastColumn="0"/>
              <w:rPr>
                <w:rFonts w:cs="B Nazanin"/>
                <w:rtl/>
                <w:lang w:bidi="fa-IR"/>
              </w:rPr>
            </w:pPr>
          </w:p>
        </w:tc>
      </w:tr>
    </w:tbl>
    <w:p w:rsidR="00340D2E" w:rsidRDefault="00340D2E" w:rsidP="00340D2E">
      <w:pPr>
        <w:rPr>
          <w:rtl/>
        </w:rPr>
      </w:pPr>
    </w:p>
    <w:p w:rsidR="00340D2E" w:rsidRDefault="00340D2E" w:rsidP="00340D2E">
      <w:pPr>
        <w:contextualSpacing/>
        <w:jc w:val="both"/>
        <w:rPr>
          <w:rFonts w:cs="B Nazanin"/>
          <w:color w:val="000000"/>
          <w:sz w:val="28"/>
          <w:szCs w:val="28"/>
          <w:rtl/>
          <w:lang w:bidi="fa-IR"/>
        </w:rPr>
      </w:pPr>
    </w:p>
    <w:p w:rsidR="00340D2E" w:rsidRPr="00340D2E" w:rsidRDefault="00340D2E" w:rsidP="00340D2E">
      <w:pPr>
        <w:jc w:val="both"/>
        <w:rPr>
          <w:rFonts w:ascii="Arial" w:eastAsia="Calibri" w:hAnsi="Arial" w:cs="B Nazanin"/>
          <w:b/>
          <w:bCs/>
          <w:sz w:val="28"/>
          <w:szCs w:val="28"/>
          <w:lang w:bidi="fa-IR"/>
        </w:rPr>
      </w:pPr>
      <w:r w:rsidRPr="00340D2E">
        <w:rPr>
          <w:rFonts w:ascii="Arial" w:eastAsia="Calibri" w:hAnsi="Arial" w:cs="B Nazanin" w:hint="cs"/>
          <w:b/>
          <w:bCs/>
          <w:sz w:val="28"/>
          <w:szCs w:val="28"/>
          <w:rtl/>
          <w:lang w:bidi="fa-IR"/>
        </w:rPr>
        <w:t>نمره گذاری پرسشنامه:</w:t>
      </w:r>
    </w:p>
    <w:p w:rsidR="00340D2E" w:rsidRDefault="00340D2E" w:rsidP="00340D2E">
      <w:pPr>
        <w:ind w:left="720"/>
        <w:jc w:val="both"/>
        <w:rPr>
          <w:rFonts w:ascii="Arial" w:eastAsia="Calibri" w:hAnsi="Arial" w:cs="B Nazanin"/>
          <w:b/>
          <w:bCs/>
          <w:color w:val="ED7D31"/>
          <w:sz w:val="28"/>
          <w:szCs w:val="28"/>
          <w:lang w:bidi="fa-IR"/>
        </w:rPr>
      </w:pPr>
    </w:p>
    <w:tbl>
      <w:tblPr>
        <w:tblStyle w:val="GridTable4-Accent3"/>
        <w:bidiVisual/>
        <w:tblW w:w="8195"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369"/>
        <w:gridCol w:w="1241"/>
        <w:gridCol w:w="1553"/>
        <w:gridCol w:w="1435"/>
        <w:gridCol w:w="1241"/>
      </w:tblGrid>
      <w:tr w:rsidR="00340D2E" w:rsidRPr="008842DE" w:rsidTr="00340D2E">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356" w:type="dxa"/>
            <w:tcBorders>
              <w:top w:val="single" w:sz="4" w:space="0" w:color="auto"/>
              <w:left w:val="single" w:sz="4" w:space="0" w:color="auto"/>
              <w:bottom w:val="single" w:sz="4" w:space="0" w:color="auto"/>
              <w:right w:val="single" w:sz="4" w:space="0" w:color="auto"/>
            </w:tcBorders>
          </w:tcPr>
          <w:p w:rsidR="00340D2E" w:rsidRPr="00340D2E" w:rsidRDefault="00340D2E" w:rsidP="00340D2E">
            <w:pPr>
              <w:widowControl w:val="0"/>
              <w:jc w:val="center"/>
              <w:rPr>
                <w:rFonts w:cs="B Nazanin" w:hint="cs"/>
                <w:color w:val="auto"/>
                <w:sz w:val="20"/>
                <w:rtl/>
                <w:lang w:bidi="fa-IR"/>
              </w:rPr>
            </w:pPr>
            <w:r w:rsidRPr="00340D2E">
              <w:rPr>
                <w:rFonts w:cs="B Nazanin" w:hint="cs"/>
                <w:color w:val="auto"/>
                <w:sz w:val="20"/>
                <w:rtl/>
                <w:lang w:bidi="fa-IR"/>
              </w:rPr>
              <w:t>عنوان</w:t>
            </w:r>
          </w:p>
        </w:tc>
        <w:tc>
          <w:tcPr>
            <w:tcW w:w="1369" w:type="dxa"/>
            <w:tcBorders>
              <w:top w:val="single" w:sz="4" w:space="0" w:color="auto"/>
              <w:left w:val="single" w:sz="4" w:space="0" w:color="auto"/>
              <w:bottom w:val="single" w:sz="4" w:space="0" w:color="auto"/>
              <w:right w:val="single" w:sz="4" w:space="0" w:color="auto"/>
            </w:tcBorders>
            <w:vAlign w:val="center"/>
          </w:tcPr>
          <w:p w:rsidR="00340D2E" w:rsidRPr="00340D2E" w:rsidRDefault="00340D2E" w:rsidP="00340D2E">
            <w:pPr>
              <w:widowControl w:val="0"/>
              <w:jc w:val="center"/>
              <w:cnfStyle w:val="100000000000" w:firstRow="1" w:lastRow="0" w:firstColumn="0" w:lastColumn="0" w:oddVBand="0" w:evenVBand="0" w:oddHBand="0" w:evenHBand="0" w:firstRowFirstColumn="0" w:firstRowLastColumn="0" w:lastRowFirstColumn="0" w:lastRowLastColumn="0"/>
              <w:rPr>
                <w:rFonts w:cs="B Nazanin"/>
                <w:color w:val="auto"/>
                <w:sz w:val="20"/>
                <w:rtl/>
                <w:lang w:bidi="fa-IR"/>
              </w:rPr>
            </w:pPr>
            <w:r w:rsidRPr="00340D2E">
              <w:rPr>
                <w:rFonts w:cs="B Nazanin" w:hint="cs"/>
                <w:color w:val="auto"/>
                <w:sz w:val="20"/>
                <w:rtl/>
                <w:lang w:bidi="fa-IR"/>
              </w:rPr>
              <w:t>کاملا مخالفم</w:t>
            </w:r>
          </w:p>
        </w:tc>
        <w:tc>
          <w:tcPr>
            <w:tcW w:w="1241" w:type="dxa"/>
            <w:tcBorders>
              <w:top w:val="single" w:sz="4" w:space="0" w:color="auto"/>
              <w:left w:val="single" w:sz="4" w:space="0" w:color="auto"/>
              <w:bottom w:val="single" w:sz="4" w:space="0" w:color="auto"/>
              <w:right w:val="single" w:sz="4" w:space="0" w:color="auto"/>
            </w:tcBorders>
            <w:vAlign w:val="center"/>
          </w:tcPr>
          <w:p w:rsidR="00340D2E" w:rsidRPr="00340D2E" w:rsidRDefault="00340D2E" w:rsidP="00340D2E">
            <w:pPr>
              <w:widowControl w:val="0"/>
              <w:jc w:val="center"/>
              <w:cnfStyle w:val="100000000000" w:firstRow="1" w:lastRow="0" w:firstColumn="0" w:lastColumn="0" w:oddVBand="0" w:evenVBand="0" w:oddHBand="0" w:evenHBand="0" w:firstRowFirstColumn="0" w:firstRowLastColumn="0" w:lastRowFirstColumn="0" w:lastRowLastColumn="0"/>
              <w:rPr>
                <w:rFonts w:cs="B Nazanin"/>
                <w:color w:val="auto"/>
                <w:sz w:val="20"/>
                <w:rtl/>
                <w:lang w:bidi="fa-IR"/>
              </w:rPr>
            </w:pPr>
            <w:r w:rsidRPr="00340D2E">
              <w:rPr>
                <w:rFonts w:cs="B Nazanin" w:hint="cs"/>
                <w:color w:val="auto"/>
                <w:sz w:val="20"/>
                <w:rtl/>
                <w:lang w:bidi="fa-IR"/>
              </w:rPr>
              <w:t>مخالفم</w:t>
            </w:r>
          </w:p>
        </w:tc>
        <w:tc>
          <w:tcPr>
            <w:tcW w:w="1553" w:type="dxa"/>
            <w:tcBorders>
              <w:top w:val="single" w:sz="4" w:space="0" w:color="auto"/>
              <w:left w:val="single" w:sz="4" w:space="0" w:color="auto"/>
              <w:bottom w:val="single" w:sz="4" w:space="0" w:color="auto"/>
              <w:right w:val="single" w:sz="4" w:space="0" w:color="auto"/>
            </w:tcBorders>
            <w:vAlign w:val="center"/>
          </w:tcPr>
          <w:p w:rsidR="00340D2E" w:rsidRPr="00340D2E" w:rsidRDefault="00340D2E" w:rsidP="00340D2E">
            <w:pPr>
              <w:widowControl w:val="0"/>
              <w:jc w:val="center"/>
              <w:cnfStyle w:val="100000000000" w:firstRow="1" w:lastRow="0" w:firstColumn="0" w:lastColumn="0" w:oddVBand="0" w:evenVBand="0" w:oddHBand="0" w:evenHBand="0" w:firstRowFirstColumn="0" w:firstRowLastColumn="0" w:lastRowFirstColumn="0" w:lastRowLastColumn="0"/>
              <w:rPr>
                <w:rFonts w:cs="B Nazanin"/>
                <w:color w:val="auto"/>
                <w:sz w:val="20"/>
                <w:rtl/>
                <w:lang w:bidi="fa-IR"/>
              </w:rPr>
            </w:pPr>
            <w:r w:rsidRPr="00340D2E">
              <w:rPr>
                <w:rFonts w:cs="B Nazanin" w:hint="cs"/>
                <w:color w:val="auto"/>
                <w:sz w:val="20"/>
                <w:rtl/>
                <w:lang w:bidi="fa-IR"/>
              </w:rPr>
              <w:t>تا حدودی</w:t>
            </w:r>
          </w:p>
        </w:tc>
        <w:tc>
          <w:tcPr>
            <w:tcW w:w="1435" w:type="dxa"/>
            <w:tcBorders>
              <w:top w:val="single" w:sz="4" w:space="0" w:color="auto"/>
              <w:left w:val="single" w:sz="4" w:space="0" w:color="auto"/>
              <w:bottom w:val="single" w:sz="4" w:space="0" w:color="auto"/>
              <w:right w:val="single" w:sz="4" w:space="0" w:color="auto"/>
            </w:tcBorders>
            <w:vAlign w:val="center"/>
          </w:tcPr>
          <w:p w:rsidR="00340D2E" w:rsidRPr="00340D2E" w:rsidRDefault="00340D2E" w:rsidP="00340D2E">
            <w:pPr>
              <w:widowControl w:val="0"/>
              <w:jc w:val="center"/>
              <w:cnfStyle w:val="100000000000" w:firstRow="1" w:lastRow="0" w:firstColumn="0" w:lastColumn="0" w:oddVBand="0" w:evenVBand="0" w:oddHBand="0" w:evenHBand="0" w:firstRowFirstColumn="0" w:firstRowLastColumn="0" w:lastRowFirstColumn="0" w:lastRowLastColumn="0"/>
              <w:rPr>
                <w:rFonts w:cs="B Nazanin"/>
                <w:color w:val="auto"/>
                <w:sz w:val="20"/>
                <w:rtl/>
                <w:lang w:bidi="fa-IR"/>
              </w:rPr>
            </w:pPr>
            <w:r w:rsidRPr="00340D2E">
              <w:rPr>
                <w:rFonts w:cs="B Nazanin" w:hint="cs"/>
                <w:color w:val="auto"/>
                <w:sz w:val="20"/>
                <w:rtl/>
                <w:lang w:bidi="fa-IR"/>
              </w:rPr>
              <w:t>موافقم</w:t>
            </w:r>
          </w:p>
        </w:tc>
        <w:tc>
          <w:tcPr>
            <w:tcW w:w="1241" w:type="dxa"/>
            <w:tcBorders>
              <w:top w:val="single" w:sz="4" w:space="0" w:color="auto"/>
              <w:left w:val="single" w:sz="4" w:space="0" w:color="auto"/>
              <w:bottom w:val="single" w:sz="4" w:space="0" w:color="auto"/>
              <w:right w:val="single" w:sz="4" w:space="0" w:color="auto"/>
            </w:tcBorders>
            <w:vAlign w:val="center"/>
          </w:tcPr>
          <w:p w:rsidR="00340D2E" w:rsidRPr="00340D2E" w:rsidRDefault="00340D2E" w:rsidP="00340D2E">
            <w:pPr>
              <w:widowControl w:val="0"/>
              <w:jc w:val="center"/>
              <w:cnfStyle w:val="100000000000" w:firstRow="1" w:lastRow="0" w:firstColumn="0" w:lastColumn="0" w:oddVBand="0" w:evenVBand="0" w:oddHBand="0" w:evenHBand="0" w:firstRowFirstColumn="0" w:firstRowLastColumn="0" w:lastRowFirstColumn="0" w:lastRowLastColumn="0"/>
              <w:rPr>
                <w:rFonts w:cs="B Nazanin"/>
                <w:color w:val="auto"/>
                <w:sz w:val="20"/>
                <w:rtl/>
                <w:lang w:bidi="fa-IR"/>
              </w:rPr>
            </w:pPr>
            <w:r w:rsidRPr="00340D2E">
              <w:rPr>
                <w:rFonts w:cs="B Nazanin" w:hint="cs"/>
                <w:color w:val="auto"/>
                <w:sz w:val="20"/>
                <w:rtl/>
                <w:lang w:bidi="fa-IR"/>
              </w:rPr>
              <w:t>کاملا موافقم</w:t>
            </w:r>
          </w:p>
        </w:tc>
      </w:tr>
      <w:tr w:rsidR="00340D2E" w:rsidRPr="008842DE" w:rsidTr="00340D2E">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356" w:type="dxa"/>
            <w:tcBorders>
              <w:top w:val="single" w:sz="4" w:space="0" w:color="auto"/>
            </w:tcBorders>
          </w:tcPr>
          <w:p w:rsidR="00340D2E" w:rsidRPr="00340D2E" w:rsidRDefault="00340D2E" w:rsidP="00340D2E">
            <w:pPr>
              <w:widowControl w:val="0"/>
              <w:jc w:val="center"/>
              <w:rPr>
                <w:rFonts w:cs="B Nazanin" w:hint="cs"/>
                <w:sz w:val="20"/>
                <w:rtl/>
                <w:lang w:bidi="fa-IR"/>
              </w:rPr>
            </w:pPr>
            <w:r w:rsidRPr="00340D2E">
              <w:rPr>
                <w:rFonts w:cs="B Nazanin" w:hint="cs"/>
                <w:sz w:val="20"/>
                <w:rtl/>
                <w:lang w:bidi="fa-IR"/>
              </w:rPr>
              <w:t>نمره</w:t>
            </w:r>
          </w:p>
        </w:tc>
        <w:tc>
          <w:tcPr>
            <w:tcW w:w="1369" w:type="dxa"/>
            <w:tcBorders>
              <w:top w:val="single" w:sz="4" w:space="0" w:color="auto"/>
            </w:tcBorders>
            <w:vAlign w:val="center"/>
          </w:tcPr>
          <w:p w:rsidR="00340D2E" w:rsidRPr="00340D2E" w:rsidRDefault="00340D2E" w:rsidP="00340D2E">
            <w:pPr>
              <w:widowControl w:val="0"/>
              <w:jc w:val="center"/>
              <w:cnfStyle w:val="000000100000" w:firstRow="0" w:lastRow="0" w:firstColumn="0" w:lastColumn="0" w:oddVBand="0" w:evenVBand="0" w:oddHBand="1" w:evenHBand="0" w:firstRowFirstColumn="0" w:firstRowLastColumn="0" w:lastRowFirstColumn="0" w:lastRowLastColumn="0"/>
              <w:rPr>
                <w:rFonts w:cs="B Nazanin"/>
                <w:b/>
                <w:bCs/>
                <w:sz w:val="20"/>
                <w:rtl/>
                <w:lang w:bidi="fa-IR"/>
              </w:rPr>
            </w:pPr>
            <w:r w:rsidRPr="00340D2E">
              <w:rPr>
                <w:rFonts w:cs="B Nazanin" w:hint="cs"/>
                <w:b/>
                <w:bCs/>
                <w:sz w:val="20"/>
                <w:rtl/>
                <w:lang w:bidi="fa-IR"/>
              </w:rPr>
              <w:t>1</w:t>
            </w:r>
          </w:p>
        </w:tc>
        <w:tc>
          <w:tcPr>
            <w:tcW w:w="1241" w:type="dxa"/>
            <w:tcBorders>
              <w:top w:val="single" w:sz="4" w:space="0" w:color="auto"/>
            </w:tcBorders>
            <w:vAlign w:val="center"/>
          </w:tcPr>
          <w:p w:rsidR="00340D2E" w:rsidRPr="00340D2E" w:rsidRDefault="00340D2E" w:rsidP="00340D2E">
            <w:pPr>
              <w:widowControl w:val="0"/>
              <w:jc w:val="center"/>
              <w:cnfStyle w:val="000000100000" w:firstRow="0" w:lastRow="0" w:firstColumn="0" w:lastColumn="0" w:oddVBand="0" w:evenVBand="0" w:oddHBand="1" w:evenHBand="0" w:firstRowFirstColumn="0" w:firstRowLastColumn="0" w:lastRowFirstColumn="0" w:lastRowLastColumn="0"/>
              <w:rPr>
                <w:rFonts w:cs="B Nazanin"/>
                <w:b/>
                <w:bCs/>
                <w:sz w:val="20"/>
                <w:rtl/>
                <w:lang w:bidi="fa-IR"/>
              </w:rPr>
            </w:pPr>
            <w:r w:rsidRPr="00340D2E">
              <w:rPr>
                <w:rFonts w:cs="B Nazanin" w:hint="cs"/>
                <w:b/>
                <w:bCs/>
                <w:sz w:val="20"/>
                <w:rtl/>
                <w:lang w:bidi="fa-IR"/>
              </w:rPr>
              <w:t>2</w:t>
            </w:r>
          </w:p>
        </w:tc>
        <w:tc>
          <w:tcPr>
            <w:tcW w:w="1553" w:type="dxa"/>
            <w:tcBorders>
              <w:top w:val="single" w:sz="4" w:space="0" w:color="auto"/>
            </w:tcBorders>
            <w:vAlign w:val="center"/>
          </w:tcPr>
          <w:p w:rsidR="00340D2E" w:rsidRPr="00340D2E" w:rsidRDefault="00340D2E" w:rsidP="00340D2E">
            <w:pPr>
              <w:widowControl w:val="0"/>
              <w:jc w:val="center"/>
              <w:cnfStyle w:val="000000100000" w:firstRow="0" w:lastRow="0" w:firstColumn="0" w:lastColumn="0" w:oddVBand="0" w:evenVBand="0" w:oddHBand="1" w:evenHBand="0" w:firstRowFirstColumn="0" w:firstRowLastColumn="0" w:lastRowFirstColumn="0" w:lastRowLastColumn="0"/>
              <w:rPr>
                <w:rFonts w:cs="B Nazanin"/>
                <w:b/>
                <w:bCs/>
                <w:sz w:val="20"/>
                <w:rtl/>
                <w:lang w:bidi="fa-IR"/>
              </w:rPr>
            </w:pPr>
            <w:r w:rsidRPr="00340D2E">
              <w:rPr>
                <w:rFonts w:cs="B Nazanin" w:hint="cs"/>
                <w:b/>
                <w:bCs/>
                <w:sz w:val="20"/>
                <w:rtl/>
                <w:lang w:bidi="fa-IR"/>
              </w:rPr>
              <w:t>3</w:t>
            </w:r>
          </w:p>
        </w:tc>
        <w:tc>
          <w:tcPr>
            <w:tcW w:w="1435" w:type="dxa"/>
            <w:tcBorders>
              <w:top w:val="single" w:sz="4" w:space="0" w:color="auto"/>
            </w:tcBorders>
            <w:vAlign w:val="center"/>
          </w:tcPr>
          <w:p w:rsidR="00340D2E" w:rsidRPr="00340D2E" w:rsidRDefault="00340D2E" w:rsidP="00340D2E">
            <w:pPr>
              <w:widowControl w:val="0"/>
              <w:jc w:val="center"/>
              <w:cnfStyle w:val="000000100000" w:firstRow="0" w:lastRow="0" w:firstColumn="0" w:lastColumn="0" w:oddVBand="0" w:evenVBand="0" w:oddHBand="1" w:evenHBand="0" w:firstRowFirstColumn="0" w:firstRowLastColumn="0" w:lastRowFirstColumn="0" w:lastRowLastColumn="0"/>
              <w:rPr>
                <w:rFonts w:cs="B Nazanin"/>
                <w:b/>
                <w:bCs/>
                <w:sz w:val="20"/>
                <w:rtl/>
                <w:lang w:bidi="fa-IR"/>
              </w:rPr>
            </w:pPr>
            <w:r w:rsidRPr="00340D2E">
              <w:rPr>
                <w:rFonts w:cs="B Nazanin" w:hint="cs"/>
                <w:b/>
                <w:bCs/>
                <w:sz w:val="20"/>
                <w:rtl/>
                <w:lang w:bidi="fa-IR"/>
              </w:rPr>
              <w:t>4</w:t>
            </w:r>
          </w:p>
        </w:tc>
        <w:tc>
          <w:tcPr>
            <w:tcW w:w="1241" w:type="dxa"/>
            <w:tcBorders>
              <w:top w:val="single" w:sz="4" w:space="0" w:color="auto"/>
            </w:tcBorders>
            <w:vAlign w:val="center"/>
          </w:tcPr>
          <w:p w:rsidR="00340D2E" w:rsidRPr="00340D2E" w:rsidRDefault="00340D2E" w:rsidP="00340D2E">
            <w:pPr>
              <w:widowControl w:val="0"/>
              <w:jc w:val="center"/>
              <w:cnfStyle w:val="000000100000" w:firstRow="0" w:lastRow="0" w:firstColumn="0" w:lastColumn="0" w:oddVBand="0" w:evenVBand="0" w:oddHBand="1" w:evenHBand="0" w:firstRowFirstColumn="0" w:firstRowLastColumn="0" w:lastRowFirstColumn="0" w:lastRowLastColumn="0"/>
              <w:rPr>
                <w:rFonts w:cs="B Nazanin"/>
                <w:b/>
                <w:bCs/>
                <w:sz w:val="20"/>
                <w:rtl/>
                <w:lang w:bidi="fa-IR"/>
              </w:rPr>
            </w:pPr>
            <w:r w:rsidRPr="00340D2E">
              <w:rPr>
                <w:rFonts w:cs="B Nazanin" w:hint="cs"/>
                <w:b/>
                <w:bCs/>
                <w:sz w:val="20"/>
                <w:rtl/>
                <w:lang w:bidi="fa-IR"/>
              </w:rPr>
              <w:t>5</w:t>
            </w:r>
          </w:p>
        </w:tc>
      </w:tr>
    </w:tbl>
    <w:p w:rsidR="00340D2E" w:rsidRDefault="00340D2E" w:rsidP="00340D2E">
      <w:pPr>
        <w:spacing w:after="200" w:line="360" w:lineRule="auto"/>
        <w:ind w:left="720"/>
        <w:contextualSpacing/>
        <w:rPr>
          <w:rFonts w:ascii="Arial" w:hAnsi="Arial" w:cs="B Nazanin"/>
          <w:b/>
          <w:bCs/>
          <w:color w:val="ED7D31"/>
          <w:sz w:val="28"/>
          <w:szCs w:val="28"/>
          <w:rtl/>
          <w:lang w:bidi="fa-IR"/>
        </w:rPr>
      </w:pPr>
    </w:p>
    <w:p w:rsidR="00340D2E" w:rsidRPr="00340D2E" w:rsidRDefault="00340D2E" w:rsidP="00340D2E">
      <w:pPr>
        <w:spacing w:after="200" w:line="360" w:lineRule="auto"/>
        <w:contextualSpacing/>
        <w:rPr>
          <w:rFonts w:ascii="Arial" w:hAnsi="Arial" w:cs="B Nazanin"/>
          <w:b/>
          <w:bCs/>
          <w:sz w:val="28"/>
          <w:szCs w:val="28"/>
          <w:lang w:bidi="fa-IR"/>
        </w:rPr>
      </w:pPr>
      <w:r w:rsidRPr="00340D2E">
        <w:rPr>
          <w:rFonts w:ascii="Arial" w:eastAsia="Calibri" w:hAnsi="Arial" w:cs="B Nazanin"/>
          <w:b/>
          <w:bCs/>
          <w:sz w:val="28"/>
          <w:szCs w:val="28"/>
          <w:rtl/>
          <w:lang w:bidi="fa-IR"/>
        </w:rPr>
        <w:t xml:space="preserve">تحلیل ( تفسیر) بر اساس میزان نمره پرسشنامه </w:t>
      </w:r>
    </w:p>
    <w:p w:rsidR="00340D2E" w:rsidRPr="00205920" w:rsidRDefault="00340D2E" w:rsidP="00340D2E">
      <w:pPr>
        <w:spacing w:line="360" w:lineRule="auto"/>
        <w:ind w:left="720"/>
        <w:contextualSpacing/>
        <w:rPr>
          <w:rFonts w:ascii="Arial" w:eastAsia="Calibri" w:hAnsi="Arial" w:cs="B Nazanin"/>
          <w:color w:val="000000"/>
          <w:sz w:val="28"/>
          <w:szCs w:val="28"/>
          <w:lang w:bidi="fa-IR"/>
        </w:rPr>
      </w:pPr>
      <w:r w:rsidRPr="00205920">
        <w:rPr>
          <w:rFonts w:ascii="Arial" w:eastAsia="Calibri" w:hAnsi="Arial" w:cs="B Nazanin"/>
          <w:color w:val="000000"/>
          <w:sz w:val="28"/>
          <w:szCs w:val="28"/>
          <w:rtl/>
          <w:lang w:bidi="fa-IR"/>
        </w:rPr>
        <w:t>بر اساس این روش از تحلیل شما نمره</w:t>
      </w:r>
      <w:r w:rsidRPr="00205920">
        <w:rPr>
          <w:rFonts w:ascii="Arial" w:eastAsia="Calibri" w:hAnsi="Arial" w:cs="B Nazanin"/>
          <w:color w:val="000000"/>
          <w:sz w:val="28"/>
          <w:szCs w:val="28"/>
          <w:lang w:bidi="fa-IR"/>
        </w:rPr>
        <w:softHyphen/>
      </w:r>
      <w:r w:rsidRPr="00205920">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340D2E" w:rsidRPr="00205920" w:rsidRDefault="00340D2E" w:rsidP="00340D2E">
      <w:pPr>
        <w:spacing w:after="200" w:line="360" w:lineRule="auto"/>
        <w:ind w:left="720"/>
        <w:contextualSpacing/>
        <w:rPr>
          <w:rFonts w:ascii="Arial" w:eastAsia="Calibri" w:hAnsi="Arial" w:cs="B Nazanin"/>
          <w:sz w:val="28"/>
          <w:szCs w:val="28"/>
          <w:rtl/>
          <w:lang w:bidi="fa-IR"/>
        </w:rPr>
      </w:pPr>
      <w:r w:rsidRPr="00205920">
        <w:rPr>
          <w:rFonts w:ascii="Arial" w:eastAsia="Calibri" w:hAnsi="Arial" w:cs="B Nazanin"/>
          <w:sz w:val="28"/>
          <w:szCs w:val="28"/>
          <w:rtl/>
          <w:lang w:bidi="fa-IR"/>
        </w:rPr>
        <w:t>مثال: حد پایین نمرات پرسشنامه به طریق زیر بدست آمده است</w:t>
      </w:r>
    </w:p>
    <w:p w:rsidR="00340D2E" w:rsidRPr="00205920" w:rsidRDefault="00340D2E" w:rsidP="00340D2E">
      <w:pPr>
        <w:spacing w:after="200" w:line="360" w:lineRule="auto"/>
        <w:ind w:left="720"/>
        <w:contextualSpacing/>
        <w:rPr>
          <w:rFonts w:ascii="Arial" w:eastAsia="Calibri" w:hAnsi="Arial" w:cs="B Nazanin"/>
          <w:sz w:val="28"/>
          <w:szCs w:val="28"/>
          <w:rtl/>
          <w:lang w:bidi="fa-IR"/>
        </w:rPr>
      </w:pPr>
      <w:r w:rsidRPr="00205920">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317"/>
        <w:gridCol w:w="1915"/>
      </w:tblGrid>
      <w:tr w:rsidR="00340D2E" w:rsidRPr="004C1952" w:rsidTr="00340D2E">
        <w:trPr>
          <w:cnfStyle w:val="100000000000" w:firstRow="1" w:lastRow="0" w:firstColumn="0" w:lastColumn="0" w:oddVBand="0" w:evenVBand="0" w:oddHBand="0"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2086" w:type="dxa"/>
            <w:tcBorders>
              <w:top w:val="none" w:sz="0" w:space="0" w:color="auto"/>
              <w:left w:val="none" w:sz="0" w:space="0" w:color="auto"/>
              <w:bottom w:val="none" w:sz="0" w:space="0" w:color="auto"/>
              <w:right w:val="none" w:sz="0" w:space="0" w:color="auto"/>
            </w:tcBorders>
            <w:hideMark/>
          </w:tcPr>
          <w:p w:rsidR="00340D2E" w:rsidRPr="00340D2E" w:rsidRDefault="00340D2E" w:rsidP="00340D2E">
            <w:pPr>
              <w:spacing w:line="360" w:lineRule="auto"/>
              <w:jc w:val="center"/>
              <w:rPr>
                <w:rFonts w:ascii="Arial" w:eastAsia="Calibri" w:hAnsi="Arial" w:cs="B Nazanin"/>
                <w:color w:val="000000"/>
                <w:lang w:bidi="fa-IR"/>
              </w:rPr>
            </w:pPr>
            <w:r w:rsidRPr="00340D2E">
              <w:rPr>
                <w:rFonts w:ascii="Arial" w:eastAsia="Calibri" w:hAnsi="Arial" w:cs="B Nazanin"/>
                <w:color w:val="000000"/>
                <w:rtl/>
                <w:lang w:bidi="fa-IR"/>
              </w:rPr>
              <w:t>حد پایین نمره</w:t>
            </w:r>
          </w:p>
        </w:tc>
        <w:tc>
          <w:tcPr>
            <w:tcW w:w="2317" w:type="dxa"/>
            <w:tcBorders>
              <w:top w:val="none" w:sz="0" w:space="0" w:color="auto"/>
              <w:left w:val="none" w:sz="0" w:space="0" w:color="auto"/>
              <w:bottom w:val="none" w:sz="0" w:space="0" w:color="auto"/>
              <w:right w:val="none" w:sz="0" w:space="0" w:color="auto"/>
            </w:tcBorders>
            <w:hideMark/>
          </w:tcPr>
          <w:p w:rsidR="00340D2E" w:rsidRPr="00340D2E" w:rsidRDefault="00340D2E" w:rsidP="00340D2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340D2E">
              <w:rPr>
                <w:rFonts w:ascii="Arial" w:eastAsia="Calibri" w:hAnsi="Arial" w:cs="B Nazanin"/>
                <w:color w:val="000000"/>
                <w:rtl/>
                <w:lang w:bidi="fa-IR"/>
              </w:rPr>
              <w:t>حد متوسط نمرات</w:t>
            </w:r>
          </w:p>
        </w:tc>
        <w:tc>
          <w:tcPr>
            <w:tcW w:w="1915" w:type="dxa"/>
            <w:tcBorders>
              <w:top w:val="none" w:sz="0" w:space="0" w:color="auto"/>
              <w:left w:val="none" w:sz="0" w:space="0" w:color="auto"/>
              <w:bottom w:val="none" w:sz="0" w:space="0" w:color="auto"/>
              <w:right w:val="none" w:sz="0" w:space="0" w:color="auto"/>
            </w:tcBorders>
            <w:hideMark/>
          </w:tcPr>
          <w:p w:rsidR="00340D2E" w:rsidRPr="00340D2E" w:rsidRDefault="00340D2E" w:rsidP="00340D2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340D2E">
              <w:rPr>
                <w:rFonts w:ascii="Arial" w:eastAsia="Calibri" w:hAnsi="Arial" w:cs="B Nazanin"/>
                <w:color w:val="000000"/>
                <w:rtl/>
                <w:lang w:bidi="fa-IR"/>
              </w:rPr>
              <w:t>حد بالای نمرات</w:t>
            </w:r>
          </w:p>
        </w:tc>
      </w:tr>
      <w:tr w:rsidR="00340D2E" w:rsidRPr="004C1952" w:rsidTr="00340D2E">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086" w:type="dxa"/>
            <w:hideMark/>
          </w:tcPr>
          <w:p w:rsidR="00340D2E" w:rsidRPr="00340D2E" w:rsidRDefault="00340D2E" w:rsidP="00340D2E">
            <w:pPr>
              <w:spacing w:line="360" w:lineRule="auto"/>
              <w:jc w:val="center"/>
              <w:rPr>
                <w:rFonts w:ascii="Arial" w:eastAsia="Calibri" w:hAnsi="Arial" w:cs="B Nazanin" w:hint="cs"/>
                <w:color w:val="000000"/>
                <w:rtl/>
                <w:lang w:bidi="fa-IR"/>
              </w:rPr>
            </w:pPr>
            <w:r w:rsidRPr="00340D2E">
              <w:rPr>
                <w:rFonts w:ascii="Arial" w:eastAsia="Calibri" w:hAnsi="Arial" w:cs="B Nazanin" w:hint="cs"/>
                <w:color w:val="000000"/>
                <w:rtl/>
                <w:lang w:bidi="fa-IR"/>
              </w:rPr>
              <w:t>20</w:t>
            </w:r>
          </w:p>
        </w:tc>
        <w:tc>
          <w:tcPr>
            <w:tcW w:w="2317" w:type="dxa"/>
          </w:tcPr>
          <w:p w:rsidR="00340D2E" w:rsidRPr="00340D2E" w:rsidRDefault="00340D2E" w:rsidP="00340D2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340D2E">
              <w:rPr>
                <w:rFonts w:ascii="Arial" w:eastAsia="Calibri" w:hAnsi="Arial" w:cs="B Nazanin" w:hint="cs"/>
                <w:color w:val="000000"/>
                <w:rtl/>
                <w:lang w:bidi="fa-IR"/>
              </w:rPr>
              <w:t>38</w:t>
            </w:r>
          </w:p>
        </w:tc>
        <w:tc>
          <w:tcPr>
            <w:tcW w:w="1915" w:type="dxa"/>
            <w:hideMark/>
          </w:tcPr>
          <w:p w:rsidR="00340D2E" w:rsidRPr="00340D2E" w:rsidRDefault="00340D2E" w:rsidP="00340D2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340D2E">
              <w:rPr>
                <w:rFonts w:ascii="Arial" w:eastAsia="Calibri" w:hAnsi="Arial" w:cs="B Nazanin" w:hint="cs"/>
                <w:color w:val="000000"/>
                <w:rtl/>
                <w:lang w:bidi="fa-IR"/>
              </w:rPr>
              <w:t>100</w:t>
            </w:r>
          </w:p>
        </w:tc>
      </w:tr>
    </w:tbl>
    <w:p w:rsidR="00340D2E" w:rsidRDefault="00340D2E" w:rsidP="00340D2E">
      <w:pPr>
        <w:spacing w:line="276" w:lineRule="auto"/>
        <w:ind w:left="720"/>
        <w:jc w:val="both"/>
        <w:rPr>
          <w:rFonts w:ascii="Calibri" w:eastAsia="Calibri" w:hAnsi="Calibri" w:cs="B Nazanin"/>
          <w:sz w:val="28"/>
          <w:szCs w:val="28"/>
          <w:lang w:bidi="fa-IR"/>
        </w:rPr>
      </w:pPr>
    </w:p>
    <w:p w:rsidR="00340D2E" w:rsidRPr="00205920" w:rsidRDefault="00340D2E" w:rsidP="00340D2E">
      <w:pPr>
        <w:spacing w:line="276" w:lineRule="auto"/>
        <w:ind w:left="360"/>
        <w:jc w:val="both"/>
        <w:rPr>
          <w:rFonts w:ascii="Calibri" w:eastAsia="Calibri" w:hAnsi="Calibri" w:cs="B Nazanin"/>
          <w:sz w:val="28"/>
          <w:szCs w:val="28"/>
          <w:rtl/>
          <w:lang w:bidi="fa-IR"/>
        </w:rPr>
      </w:pPr>
      <w:r w:rsidRPr="00205920">
        <w:rPr>
          <w:rFonts w:ascii="Calibri" w:eastAsia="Calibri" w:hAnsi="Calibri" w:cs="B Nazanin" w:hint="cs"/>
          <w:sz w:val="28"/>
          <w:szCs w:val="28"/>
          <w:rtl/>
          <w:lang w:bidi="fa-IR"/>
        </w:rPr>
        <w:t xml:space="preserve">امتیازات خود را از </w:t>
      </w:r>
      <w:r>
        <w:rPr>
          <w:rFonts w:ascii="Arial" w:eastAsia="Calibri" w:hAnsi="Arial" w:cs="B Nazanin" w:hint="cs"/>
          <w:color w:val="000000"/>
          <w:sz w:val="28"/>
          <w:szCs w:val="28"/>
          <w:rtl/>
          <w:lang w:bidi="fa-IR"/>
        </w:rPr>
        <w:t>20</w:t>
      </w:r>
      <w:r>
        <w:rPr>
          <w:rFonts w:ascii="Calibri" w:eastAsia="Calibri" w:hAnsi="Calibri" w:cs="B Nazanin" w:hint="cs"/>
          <w:sz w:val="28"/>
          <w:szCs w:val="28"/>
          <w:rtl/>
          <w:lang w:bidi="fa-IR"/>
        </w:rPr>
        <w:t xml:space="preserve"> </w:t>
      </w:r>
      <w:r w:rsidRPr="00205920">
        <w:rPr>
          <w:rFonts w:ascii="Calibri" w:eastAsia="Calibri" w:hAnsi="Calibri" w:cs="B Nazanin" w:hint="cs"/>
          <w:sz w:val="28"/>
          <w:szCs w:val="28"/>
          <w:rtl/>
          <w:lang w:bidi="fa-IR"/>
        </w:rPr>
        <w:t xml:space="preserve">عبارت فوق با یکدیگر جمع نمایید. حداقل امتیاز ممکن </w:t>
      </w:r>
      <w:r>
        <w:rPr>
          <w:rFonts w:ascii="Arial" w:eastAsia="Calibri" w:hAnsi="Arial" w:cs="B Nazanin" w:hint="cs"/>
          <w:color w:val="000000"/>
          <w:sz w:val="28"/>
          <w:szCs w:val="28"/>
          <w:rtl/>
          <w:lang w:bidi="fa-IR"/>
        </w:rPr>
        <w:t>20</w:t>
      </w:r>
      <w:r>
        <w:rPr>
          <w:rFonts w:ascii="Calibri" w:eastAsia="Calibri" w:hAnsi="Calibri" w:cs="B Nazanin" w:hint="cs"/>
          <w:sz w:val="28"/>
          <w:szCs w:val="28"/>
          <w:rtl/>
          <w:lang w:bidi="fa-IR"/>
        </w:rPr>
        <w:t xml:space="preserve"> و حداکثر</w:t>
      </w:r>
      <w:r>
        <w:rPr>
          <w:rFonts w:ascii="Calibri" w:eastAsia="Calibri" w:hAnsi="Calibri" w:cs="B Nazanin" w:hint="cs"/>
          <w:sz w:val="28"/>
          <w:szCs w:val="28"/>
          <w:rtl/>
          <w:lang w:bidi="fa-IR"/>
        </w:rPr>
        <w:t xml:space="preserve"> 100 </w:t>
      </w:r>
      <w:r w:rsidRPr="00205920">
        <w:rPr>
          <w:rFonts w:ascii="Calibri" w:eastAsia="Calibri" w:hAnsi="Calibri" w:cs="B Nazanin" w:hint="cs"/>
          <w:sz w:val="28"/>
          <w:szCs w:val="28"/>
          <w:rtl/>
          <w:lang w:bidi="fa-IR"/>
        </w:rPr>
        <w:t>خواهد بود.</w:t>
      </w:r>
      <w:r w:rsidRPr="00205920">
        <w:rPr>
          <w:rFonts w:ascii="Calibri" w:eastAsia="Calibri" w:hAnsi="Calibri" w:cs="B Nazanin"/>
          <w:sz w:val="28"/>
          <w:szCs w:val="28"/>
          <w:rtl/>
          <w:lang w:bidi="fa-IR"/>
        </w:rPr>
        <w:t xml:space="preserve"> </w:t>
      </w:r>
    </w:p>
    <w:p w:rsidR="00340D2E" w:rsidRPr="00205920" w:rsidRDefault="00340D2E" w:rsidP="00340D2E">
      <w:pPr>
        <w:spacing w:line="276" w:lineRule="auto"/>
        <w:ind w:left="720"/>
        <w:jc w:val="both"/>
        <w:rPr>
          <w:rFonts w:ascii="Calibri" w:eastAsia="Calibri" w:hAnsi="Calibri" w:cs="B Nazanin" w:hint="cs"/>
          <w:sz w:val="28"/>
          <w:szCs w:val="28"/>
          <w:rtl/>
          <w:lang w:bidi="fa-IR"/>
        </w:rPr>
      </w:pPr>
      <w:r w:rsidRPr="00205920">
        <w:rPr>
          <w:rFonts w:ascii="Calibri" w:eastAsia="Calibri" w:hAnsi="Calibri" w:cs="B Nazanin" w:hint="cs"/>
          <w:sz w:val="28"/>
          <w:szCs w:val="28"/>
          <w:rtl/>
          <w:lang w:bidi="fa-IR"/>
        </w:rPr>
        <w:t xml:space="preserve">نمره بین  </w:t>
      </w:r>
      <w:r>
        <w:rPr>
          <w:rFonts w:ascii="Arial" w:eastAsia="Calibri" w:hAnsi="Arial" w:cs="B Nazanin" w:hint="cs"/>
          <w:color w:val="000000"/>
          <w:sz w:val="28"/>
          <w:szCs w:val="28"/>
          <w:rtl/>
          <w:lang w:bidi="fa-IR"/>
        </w:rPr>
        <w:t>20</w:t>
      </w:r>
      <w:r>
        <w:rPr>
          <w:rFonts w:ascii="Calibri" w:eastAsia="Calibri" w:hAnsi="Calibri" w:cs="B Nazanin" w:hint="cs"/>
          <w:sz w:val="28"/>
          <w:szCs w:val="28"/>
          <w:rtl/>
          <w:lang w:bidi="fa-IR"/>
        </w:rPr>
        <w:t xml:space="preserve"> تا 33</w:t>
      </w:r>
      <w:r w:rsidRPr="00205920">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میزان </w:t>
      </w:r>
      <w:r>
        <w:rPr>
          <w:rFonts w:cs="B Nazanin" w:hint="cs"/>
          <w:sz w:val="28"/>
          <w:szCs w:val="28"/>
          <w:rtl/>
        </w:rPr>
        <w:t>همدلی</w:t>
      </w:r>
      <w:r w:rsidRPr="00A631AD">
        <w:rPr>
          <w:rFonts w:cs="B Nazanin"/>
          <w:sz w:val="28"/>
          <w:szCs w:val="28"/>
          <w:rtl/>
        </w:rPr>
        <w:t xml:space="preserve">  </w:t>
      </w:r>
      <w:r>
        <w:rPr>
          <w:rFonts w:ascii="Calibri" w:eastAsia="Calibri" w:hAnsi="Calibri" w:cs="B Nazanin" w:hint="cs"/>
          <w:sz w:val="28"/>
          <w:szCs w:val="28"/>
          <w:rtl/>
          <w:lang w:bidi="fa-IR"/>
        </w:rPr>
        <w:t>در حد پایینی می باشد.</w:t>
      </w:r>
    </w:p>
    <w:p w:rsidR="00340D2E" w:rsidRPr="00205920" w:rsidRDefault="00340D2E" w:rsidP="00340D2E">
      <w:pPr>
        <w:spacing w:line="276" w:lineRule="auto"/>
        <w:ind w:left="720"/>
        <w:jc w:val="both"/>
        <w:rPr>
          <w:rFonts w:ascii="Calibri" w:eastAsia="Calibri" w:hAnsi="Calibri" w:cs="B Nazanin" w:hint="cs"/>
          <w:sz w:val="28"/>
          <w:szCs w:val="28"/>
          <w:rtl/>
          <w:lang w:bidi="fa-IR"/>
        </w:rPr>
      </w:pPr>
      <w:r w:rsidRPr="00205920">
        <w:rPr>
          <w:rFonts w:ascii="Calibri" w:eastAsia="Calibri" w:hAnsi="Calibri" w:cs="B Nazanin" w:hint="cs"/>
          <w:sz w:val="28"/>
          <w:szCs w:val="28"/>
          <w:rtl/>
          <w:lang w:bidi="fa-IR"/>
        </w:rPr>
        <w:t>نمره بین</w:t>
      </w:r>
      <w:r>
        <w:rPr>
          <w:rFonts w:ascii="Calibri" w:eastAsia="Calibri" w:hAnsi="Calibri" w:cs="B Nazanin" w:hint="cs"/>
          <w:sz w:val="28"/>
          <w:szCs w:val="28"/>
          <w:rtl/>
          <w:lang w:bidi="fa-IR"/>
        </w:rPr>
        <w:t>33 تا</w:t>
      </w:r>
      <w:r w:rsidRPr="00205920">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66</w:t>
      </w:r>
      <w:r w:rsidRPr="00205920">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میزان</w:t>
      </w:r>
      <w:r w:rsidRPr="00EB466D">
        <w:rPr>
          <w:rFonts w:ascii="Calibri" w:eastAsia="Calibri" w:hAnsi="Calibri" w:cs="B Nazanin"/>
          <w:sz w:val="28"/>
          <w:szCs w:val="28"/>
          <w:rtl/>
          <w:lang w:bidi="fa-IR"/>
        </w:rPr>
        <w:t xml:space="preserve"> </w:t>
      </w:r>
      <w:r>
        <w:rPr>
          <w:rFonts w:cs="B Nazanin" w:hint="cs"/>
          <w:sz w:val="28"/>
          <w:szCs w:val="28"/>
          <w:rtl/>
        </w:rPr>
        <w:t>همدلی</w:t>
      </w:r>
      <w:r w:rsidRPr="00A631AD">
        <w:rPr>
          <w:rFonts w:cs="B Nazanin"/>
          <w:sz w:val="28"/>
          <w:szCs w:val="28"/>
          <w:rtl/>
        </w:rPr>
        <w:t xml:space="preserve">  </w:t>
      </w:r>
      <w:r>
        <w:rPr>
          <w:rFonts w:ascii="Calibri" w:eastAsia="Calibri" w:hAnsi="Calibri" w:cs="B Nazanin" w:hint="cs"/>
          <w:sz w:val="28"/>
          <w:szCs w:val="28"/>
          <w:rtl/>
          <w:lang w:bidi="fa-IR"/>
        </w:rPr>
        <w:t>در حد متوسطی می باشد.</w:t>
      </w:r>
    </w:p>
    <w:p w:rsidR="00340D2E" w:rsidRPr="0029057E" w:rsidRDefault="00340D2E" w:rsidP="00340D2E">
      <w:pPr>
        <w:spacing w:line="276" w:lineRule="auto"/>
        <w:ind w:left="720"/>
        <w:jc w:val="both"/>
        <w:rPr>
          <w:rFonts w:ascii="Calibri" w:eastAsia="Calibri" w:hAnsi="Calibri" w:cs="B Nazanin"/>
          <w:sz w:val="28"/>
          <w:szCs w:val="28"/>
          <w:rtl/>
          <w:lang w:bidi="fa-IR"/>
        </w:rPr>
      </w:pPr>
      <w:r w:rsidRPr="00205920">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66</w:t>
      </w:r>
      <w:r w:rsidRPr="00205920">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میزان </w:t>
      </w:r>
      <w:r>
        <w:rPr>
          <w:rFonts w:cs="B Nazanin" w:hint="cs"/>
          <w:sz w:val="28"/>
          <w:szCs w:val="28"/>
          <w:rtl/>
        </w:rPr>
        <w:t>همدلی</w:t>
      </w:r>
      <w:r w:rsidRPr="00A631AD">
        <w:rPr>
          <w:rFonts w:cs="B Nazanin"/>
          <w:sz w:val="28"/>
          <w:szCs w:val="28"/>
          <w:rtl/>
        </w:rPr>
        <w:t xml:space="preserve">  </w:t>
      </w:r>
      <w:r>
        <w:rPr>
          <w:rFonts w:ascii="Calibri" w:eastAsia="Calibri" w:hAnsi="Calibri" w:cs="B Nazanin" w:hint="cs"/>
          <w:sz w:val="28"/>
          <w:szCs w:val="28"/>
          <w:rtl/>
          <w:lang w:bidi="fa-IR"/>
        </w:rPr>
        <w:t>در حد بالایی می باشد.</w:t>
      </w:r>
    </w:p>
    <w:p w:rsidR="00340D2E" w:rsidRPr="00340D2E" w:rsidRDefault="00340D2E" w:rsidP="00340D2E">
      <w:pPr>
        <w:rPr>
          <w:rFonts w:cs="Calibri"/>
          <w:b/>
          <w:bCs/>
          <w:sz w:val="28"/>
          <w:szCs w:val="28"/>
          <w:lang w:bidi="fa-IR"/>
        </w:rPr>
      </w:pPr>
      <w:r w:rsidRPr="00340D2E">
        <w:rPr>
          <w:rFonts w:cs="B Nazanin" w:hint="cs"/>
          <w:b/>
          <w:bCs/>
          <w:sz w:val="28"/>
          <w:szCs w:val="28"/>
          <w:rtl/>
          <w:lang w:bidi="fa-IR"/>
        </w:rPr>
        <w:lastRenderedPageBreak/>
        <w:t xml:space="preserve">روایی </w:t>
      </w:r>
      <w:r w:rsidRPr="00340D2E">
        <w:rPr>
          <w:rFonts w:cs="B Nazanin" w:hint="cs"/>
          <w:b/>
          <w:bCs/>
          <w:sz w:val="28"/>
          <w:szCs w:val="28"/>
          <w:rtl/>
          <w:lang w:bidi="fa-IR"/>
        </w:rPr>
        <w:t>پرسشنامه</w:t>
      </w:r>
      <w:r w:rsidRPr="00340D2E">
        <w:rPr>
          <w:rFonts w:cs="Calibri" w:hint="cs"/>
          <w:b/>
          <w:bCs/>
          <w:sz w:val="28"/>
          <w:szCs w:val="28"/>
          <w:rtl/>
          <w:lang w:bidi="fa-IR"/>
        </w:rPr>
        <w:t>:</w:t>
      </w:r>
    </w:p>
    <w:p w:rsidR="00340D2E" w:rsidRDefault="00340D2E" w:rsidP="00340D2E">
      <w:pPr>
        <w:spacing w:before="240" w:line="276" w:lineRule="auto"/>
        <w:jc w:val="both"/>
        <w:rPr>
          <w:rFonts w:cs="B Nazanin"/>
          <w:sz w:val="28"/>
          <w:szCs w:val="28"/>
          <w:rtl/>
          <w:lang w:bidi="fa-IR"/>
        </w:rPr>
      </w:pPr>
      <w:r w:rsidRPr="00144E35">
        <w:rPr>
          <w:rFonts w:ascii="BMitraBold" w:eastAsia="Calibri" w:hAnsi="Calibri" w:cs="B Nazanin" w:hint="cs"/>
          <w:sz w:val="26"/>
          <w:szCs w:val="26"/>
          <w:rtl/>
        </w:rPr>
        <w:t xml:space="preserve"> </w:t>
      </w:r>
      <w:r w:rsidRPr="00AA763F">
        <w:rPr>
          <w:rFonts w:ascii="BMitraBold" w:eastAsia="Calibri" w:hAnsi="Calibri" w:cs="B Nazanin" w:hint="cs"/>
          <w:sz w:val="28"/>
          <w:szCs w:val="28"/>
          <w:rtl/>
        </w:rPr>
        <w:t>اعتبار یا روایی با این مسئله سر و کار دارد که یک ابزار اندازه گیری تا چه حد چیزی را اندازه می گیرد که ما فکر می کنیم( سرمد و همکاران،1390</w:t>
      </w:r>
      <w:r w:rsidRPr="00B30EC7">
        <w:rPr>
          <w:rFonts w:ascii="BMitraBold" w:eastAsia="Calibri" w:hAnsi="Calibri" w:cs="B Nazanin" w:hint="cs"/>
          <w:sz w:val="28"/>
          <w:szCs w:val="28"/>
          <w:rtl/>
        </w:rPr>
        <w:t>).</w:t>
      </w:r>
      <w:r>
        <w:rPr>
          <w:rFonts w:ascii="BMitraBold" w:eastAsia="Calibri" w:hAnsi="Calibri" w:cs="B Nazanin" w:hint="cs"/>
          <w:sz w:val="28"/>
          <w:szCs w:val="28"/>
          <w:rtl/>
        </w:rPr>
        <w:t xml:space="preserve"> </w:t>
      </w:r>
      <w:r w:rsidRPr="00A63FA8">
        <w:rPr>
          <w:rFonts w:ascii="BMitraBold" w:eastAsia="Calibri" w:hAnsi="Calibri" w:cs="B Nazanin" w:hint="cs"/>
          <w:sz w:val="28"/>
          <w:szCs w:val="28"/>
          <w:rtl/>
        </w:rPr>
        <w:t xml:space="preserve">در پژوهش </w:t>
      </w:r>
      <w:r>
        <w:rPr>
          <w:rFonts w:cs="B Nazanin" w:hint="cs"/>
          <w:szCs w:val="28"/>
          <w:rtl/>
          <w:lang w:bidi="fa-IR"/>
        </w:rPr>
        <w:t>سعیدنیا (1393)</w:t>
      </w:r>
      <w:r w:rsidRPr="00A63FA8">
        <w:rPr>
          <w:rFonts w:ascii="BMitraBold" w:eastAsia="Calibri" w:hAnsi="Calibri" w:cs="B Nazanin" w:hint="cs"/>
          <w:sz w:val="28"/>
          <w:szCs w:val="28"/>
          <w:rtl/>
        </w:rPr>
        <w:t xml:space="preserve"> </w:t>
      </w:r>
      <w:r w:rsidRPr="00A63FA8">
        <w:rPr>
          <w:rFonts w:cs="B Nazanin"/>
          <w:sz w:val="28"/>
          <w:szCs w:val="28"/>
          <w:rtl/>
          <w:lang w:bidi="fa-IR"/>
        </w:rPr>
        <w:t>جهت بررس</w:t>
      </w:r>
      <w:r w:rsidRPr="00A63FA8">
        <w:rPr>
          <w:rFonts w:cs="B Nazanin" w:hint="cs"/>
          <w:sz w:val="28"/>
          <w:szCs w:val="28"/>
          <w:rtl/>
          <w:lang w:bidi="fa-IR"/>
        </w:rPr>
        <w:t>ی</w:t>
      </w:r>
      <w:r w:rsidRPr="00A63FA8">
        <w:rPr>
          <w:rFonts w:cs="B Nazanin"/>
          <w:sz w:val="28"/>
          <w:szCs w:val="28"/>
          <w:rtl/>
          <w:lang w:bidi="fa-IR"/>
        </w:rPr>
        <w:t xml:space="preserve"> روا</w:t>
      </w:r>
      <w:r w:rsidRPr="00A63FA8">
        <w:rPr>
          <w:rFonts w:cs="B Nazanin" w:hint="cs"/>
          <w:sz w:val="28"/>
          <w:szCs w:val="28"/>
          <w:rtl/>
          <w:lang w:bidi="fa-IR"/>
        </w:rPr>
        <w:t>یی</w:t>
      </w:r>
      <w:r w:rsidRPr="00A63FA8">
        <w:rPr>
          <w:rFonts w:cs="B Nazanin"/>
          <w:sz w:val="28"/>
          <w:szCs w:val="28"/>
          <w:rtl/>
          <w:lang w:bidi="fa-IR"/>
        </w:rPr>
        <w:t xml:space="preserve"> از همبستگ</w:t>
      </w:r>
      <w:r w:rsidRPr="00A63FA8">
        <w:rPr>
          <w:rFonts w:cs="B Nazanin" w:hint="cs"/>
          <w:sz w:val="28"/>
          <w:szCs w:val="28"/>
          <w:rtl/>
          <w:lang w:bidi="fa-IR"/>
        </w:rPr>
        <w:t>ی</w:t>
      </w:r>
      <w:r w:rsidRPr="00A63FA8">
        <w:rPr>
          <w:rFonts w:cs="B Nazanin"/>
          <w:sz w:val="28"/>
          <w:szCs w:val="28"/>
          <w:rtl/>
          <w:lang w:bidi="fa-IR"/>
        </w:rPr>
        <w:t xml:space="preserve"> خرده‌مق</w:t>
      </w:r>
      <w:r w:rsidRPr="00A63FA8">
        <w:rPr>
          <w:rFonts w:cs="B Nazanin" w:hint="cs"/>
          <w:sz w:val="28"/>
          <w:szCs w:val="28"/>
          <w:rtl/>
          <w:lang w:bidi="fa-IR"/>
        </w:rPr>
        <w:t>ی</w:t>
      </w:r>
      <w:r w:rsidRPr="00A63FA8">
        <w:rPr>
          <w:rFonts w:cs="B Nazanin" w:hint="eastAsia"/>
          <w:sz w:val="28"/>
          <w:szCs w:val="28"/>
          <w:rtl/>
          <w:lang w:bidi="fa-IR"/>
        </w:rPr>
        <w:t>اس‌ها</w:t>
      </w:r>
      <w:r w:rsidRPr="00A63FA8">
        <w:rPr>
          <w:rFonts w:cs="B Nazanin"/>
          <w:sz w:val="28"/>
          <w:szCs w:val="28"/>
          <w:rtl/>
          <w:lang w:bidi="fa-IR"/>
        </w:rPr>
        <w:t xml:space="preserve"> با نمره کل استفاده شد و ضرا</w:t>
      </w:r>
      <w:r w:rsidRPr="00A63FA8">
        <w:rPr>
          <w:rFonts w:cs="B Nazanin" w:hint="cs"/>
          <w:sz w:val="28"/>
          <w:szCs w:val="28"/>
          <w:rtl/>
          <w:lang w:bidi="fa-IR"/>
        </w:rPr>
        <w:t>ی</w:t>
      </w:r>
      <w:r w:rsidRPr="00A63FA8">
        <w:rPr>
          <w:rFonts w:cs="B Nazanin" w:hint="eastAsia"/>
          <w:sz w:val="28"/>
          <w:szCs w:val="28"/>
          <w:rtl/>
          <w:lang w:bidi="fa-IR"/>
        </w:rPr>
        <w:t>ب</w:t>
      </w:r>
      <w:r w:rsidRPr="00A63FA8">
        <w:rPr>
          <w:rFonts w:cs="B Nazanin"/>
          <w:sz w:val="28"/>
          <w:szCs w:val="28"/>
          <w:rtl/>
          <w:lang w:bidi="fa-IR"/>
        </w:rPr>
        <w:t xml:space="preserve"> همبستگ</w:t>
      </w:r>
      <w:r w:rsidRPr="00A63FA8">
        <w:rPr>
          <w:rFonts w:cs="B Nazanin" w:hint="cs"/>
          <w:sz w:val="28"/>
          <w:szCs w:val="28"/>
          <w:rtl/>
          <w:lang w:bidi="fa-IR"/>
        </w:rPr>
        <w:t>ی</w:t>
      </w:r>
      <w:r w:rsidRPr="00A63FA8">
        <w:rPr>
          <w:rFonts w:cs="B Nazanin"/>
          <w:sz w:val="28"/>
          <w:szCs w:val="28"/>
          <w:rtl/>
          <w:lang w:bidi="fa-IR"/>
        </w:rPr>
        <w:t xml:space="preserve"> برابر 91/0 و 90/0 به ترت</w:t>
      </w:r>
      <w:r w:rsidRPr="00A63FA8">
        <w:rPr>
          <w:rFonts w:cs="B Nazanin" w:hint="cs"/>
          <w:sz w:val="28"/>
          <w:szCs w:val="28"/>
          <w:rtl/>
          <w:lang w:bidi="fa-IR"/>
        </w:rPr>
        <w:t>ی</w:t>
      </w:r>
      <w:r w:rsidRPr="00A63FA8">
        <w:rPr>
          <w:rFonts w:cs="B Nazanin" w:hint="eastAsia"/>
          <w:sz w:val="28"/>
          <w:szCs w:val="28"/>
          <w:rtl/>
          <w:lang w:bidi="fa-IR"/>
        </w:rPr>
        <w:t>ب</w:t>
      </w:r>
      <w:r w:rsidRPr="00A63FA8">
        <w:rPr>
          <w:rFonts w:cs="B Nazanin"/>
          <w:sz w:val="28"/>
          <w:szCs w:val="28"/>
          <w:rtl/>
          <w:lang w:bidi="fa-IR"/>
        </w:rPr>
        <w:t xml:space="preserve"> برا</w:t>
      </w:r>
      <w:r w:rsidRPr="00A63FA8">
        <w:rPr>
          <w:rFonts w:cs="B Nazanin" w:hint="cs"/>
          <w:sz w:val="28"/>
          <w:szCs w:val="28"/>
          <w:rtl/>
          <w:lang w:bidi="fa-IR"/>
        </w:rPr>
        <w:t>ی</w:t>
      </w:r>
      <w:r w:rsidRPr="00A63FA8">
        <w:rPr>
          <w:rFonts w:cs="B Nazanin"/>
          <w:sz w:val="28"/>
          <w:szCs w:val="28"/>
          <w:rtl/>
          <w:lang w:bidi="fa-IR"/>
        </w:rPr>
        <w:t xml:space="preserve"> خرده مق</w:t>
      </w:r>
      <w:r w:rsidRPr="00A63FA8">
        <w:rPr>
          <w:rFonts w:cs="B Nazanin" w:hint="cs"/>
          <w:sz w:val="28"/>
          <w:szCs w:val="28"/>
          <w:rtl/>
          <w:lang w:bidi="fa-IR"/>
        </w:rPr>
        <w:t>ی</w:t>
      </w:r>
      <w:r w:rsidRPr="00A63FA8">
        <w:rPr>
          <w:rFonts w:cs="B Nazanin" w:hint="eastAsia"/>
          <w:sz w:val="28"/>
          <w:szCs w:val="28"/>
          <w:rtl/>
          <w:lang w:bidi="fa-IR"/>
        </w:rPr>
        <w:t>اس</w:t>
      </w:r>
      <w:r w:rsidRPr="00A63FA8">
        <w:rPr>
          <w:rFonts w:cs="B Nazanin"/>
          <w:sz w:val="28"/>
          <w:szCs w:val="28"/>
          <w:rtl/>
          <w:lang w:bidi="fa-IR"/>
        </w:rPr>
        <w:t xml:space="preserve"> عاطف</w:t>
      </w:r>
      <w:r w:rsidRPr="00A63FA8">
        <w:rPr>
          <w:rFonts w:cs="B Nazanin" w:hint="cs"/>
          <w:sz w:val="28"/>
          <w:szCs w:val="28"/>
          <w:rtl/>
          <w:lang w:bidi="fa-IR"/>
        </w:rPr>
        <w:t>ی</w:t>
      </w:r>
      <w:r w:rsidRPr="00A63FA8">
        <w:rPr>
          <w:rFonts w:cs="B Nazanin"/>
          <w:sz w:val="28"/>
          <w:szCs w:val="28"/>
          <w:rtl/>
          <w:lang w:bidi="fa-IR"/>
        </w:rPr>
        <w:t xml:space="preserve"> ـ ه</w:t>
      </w:r>
      <w:r w:rsidRPr="00A63FA8">
        <w:rPr>
          <w:rFonts w:cs="B Nazanin" w:hint="cs"/>
          <w:sz w:val="28"/>
          <w:szCs w:val="28"/>
          <w:rtl/>
          <w:lang w:bidi="fa-IR"/>
        </w:rPr>
        <w:t>ی</w:t>
      </w:r>
      <w:r w:rsidRPr="00A63FA8">
        <w:rPr>
          <w:rFonts w:cs="B Nazanin" w:hint="eastAsia"/>
          <w:sz w:val="28"/>
          <w:szCs w:val="28"/>
          <w:rtl/>
          <w:lang w:bidi="fa-IR"/>
        </w:rPr>
        <w:t>جان</w:t>
      </w:r>
      <w:r w:rsidRPr="00A63FA8">
        <w:rPr>
          <w:rFonts w:cs="B Nazanin" w:hint="cs"/>
          <w:sz w:val="28"/>
          <w:szCs w:val="28"/>
          <w:rtl/>
          <w:lang w:bidi="fa-IR"/>
        </w:rPr>
        <w:t>ی</w:t>
      </w:r>
      <w:r w:rsidRPr="00A63FA8">
        <w:rPr>
          <w:rFonts w:cs="B Nazanin"/>
          <w:sz w:val="28"/>
          <w:szCs w:val="28"/>
          <w:rtl/>
          <w:lang w:bidi="fa-IR"/>
        </w:rPr>
        <w:t xml:space="preserve"> و خرده مق</w:t>
      </w:r>
      <w:r w:rsidRPr="00A63FA8">
        <w:rPr>
          <w:rFonts w:cs="B Nazanin" w:hint="cs"/>
          <w:sz w:val="28"/>
          <w:szCs w:val="28"/>
          <w:rtl/>
          <w:lang w:bidi="fa-IR"/>
        </w:rPr>
        <w:t>ی</w:t>
      </w:r>
      <w:r w:rsidRPr="00A63FA8">
        <w:rPr>
          <w:rFonts w:cs="B Nazanin" w:hint="eastAsia"/>
          <w:sz w:val="28"/>
          <w:szCs w:val="28"/>
          <w:rtl/>
          <w:lang w:bidi="fa-IR"/>
        </w:rPr>
        <w:t>اس</w:t>
      </w:r>
      <w:r w:rsidRPr="00A63FA8">
        <w:rPr>
          <w:rFonts w:cs="B Nazanin"/>
          <w:sz w:val="28"/>
          <w:szCs w:val="28"/>
          <w:rtl/>
          <w:lang w:bidi="fa-IR"/>
        </w:rPr>
        <w:t xml:space="preserve"> شناخت</w:t>
      </w:r>
      <w:r w:rsidRPr="00A63FA8">
        <w:rPr>
          <w:rFonts w:cs="B Nazanin" w:hint="cs"/>
          <w:sz w:val="28"/>
          <w:szCs w:val="28"/>
          <w:rtl/>
          <w:lang w:bidi="fa-IR"/>
        </w:rPr>
        <w:t>ی</w:t>
      </w:r>
      <w:r w:rsidRPr="00A63FA8">
        <w:rPr>
          <w:rFonts w:cs="B Nazanin"/>
          <w:sz w:val="28"/>
          <w:szCs w:val="28"/>
          <w:rtl/>
          <w:lang w:bidi="fa-IR"/>
        </w:rPr>
        <w:t xml:space="preserve"> به دست آمد.</w:t>
      </w:r>
    </w:p>
    <w:p w:rsidR="00340D2E" w:rsidRDefault="00340D2E" w:rsidP="00340D2E">
      <w:pPr>
        <w:spacing w:before="240" w:line="276" w:lineRule="auto"/>
        <w:jc w:val="both"/>
        <w:rPr>
          <w:rFonts w:ascii="BMitraBold" w:eastAsia="Calibri" w:hAnsi="Calibri" w:cs="B Nazanin"/>
          <w:sz w:val="28"/>
          <w:szCs w:val="28"/>
          <w:rtl/>
        </w:rPr>
      </w:pPr>
    </w:p>
    <w:p w:rsidR="00340D2E" w:rsidRDefault="00340D2E" w:rsidP="00340D2E">
      <w:pPr>
        <w:spacing w:before="240" w:line="276" w:lineRule="auto"/>
        <w:jc w:val="both"/>
        <w:rPr>
          <w:rFonts w:ascii="BMitraBold" w:eastAsia="Calibri" w:hAnsi="Calibri" w:cs="B Nazanin" w:hint="cs"/>
          <w:sz w:val="28"/>
          <w:szCs w:val="28"/>
          <w:rtl/>
        </w:rPr>
      </w:pPr>
    </w:p>
    <w:p w:rsidR="00340D2E" w:rsidRPr="00340D2E" w:rsidRDefault="00340D2E" w:rsidP="00340D2E">
      <w:pPr>
        <w:spacing w:line="276" w:lineRule="auto"/>
        <w:jc w:val="both"/>
        <w:rPr>
          <w:rFonts w:ascii="BMitraBold" w:eastAsia="Calibri" w:hAnsi="Calibri" w:cs="B Nazanin"/>
          <w:b/>
          <w:bCs/>
          <w:sz w:val="28"/>
          <w:szCs w:val="28"/>
          <w:rtl/>
        </w:rPr>
      </w:pPr>
      <w:r w:rsidRPr="00340D2E">
        <w:rPr>
          <w:rFonts w:ascii="BMitraBold" w:eastAsia="Calibri" w:hAnsi="Calibri" w:cs="B Nazanin" w:hint="cs"/>
          <w:b/>
          <w:bCs/>
          <w:sz w:val="28"/>
          <w:szCs w:val="28"/>
          <w:rtl/>
        </w:rPr>
        <w:t xml:space="preserve">پایایی </w:t>
      </w:r>
      <w:r w:rsidRPr="00340D2E">
        <w:rPr>
          <w:rFonts w:ascii="BMitraBold" w:eastAsia="Calibri" w:hAnsi="Calibri" w:cs="B Nazanin" w:hint="cs"/>
          <w:b/>
          <w:bCs/>
          <w:sz w:val="28"/>
          <w:szCs w:val="28"/>
          <w:rtl/>
        </w:rPr>
        <w:t>پرسشنامه:</w:t>
      </w:r>
    </w:p>
    <w:p w:rsidR="00340D2E" w:rsidRDefault="00340D2E" w:rsidP="00340D2E">
      <w:pPr>
        <w:rPr>
          <w:rtl/>
        </w:rPr>
      </w:pPr>
    </w:p>
    <w:p w:rsidR="00340D2E" w:rsidRPr="00237506" w:rsidRDefault="00340D2E" w:rsidP="00340D2E">
      <w:pPr>
        <w:spacing w:line="276" w:lineRule="auto"/>
        <w:jc w:val="both"/>
        <w:rPr>
          <w:rFonts w:cs="B Nazanin"/>
          <w:spacing w:val="-6"/>
          <w:sz w:val="32"/>
          <w:szCs w:val="32"/>
          <w:rtl/>
        </w:rPr>
      </w:pPr>
      <w:r w:rsidRPr="00DE00C9">
        <w:rPr>
          <w:rFonts w:eastAsia="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B26D0F">
        <w:rPr>
          <w:rFonts w:cs="B Nazanin" w:hint="cs"/>
          <w:sz w:val="28"/>
          <w:szCs w:val="28"/>
          <w:rtl/>
        </w:rPr>
        <w:t xml:space="preserve">در </w:t>
      </w:r>
      <w:r w:rsidRPr="009E1313">
        <w:rPr>
          <w:rFonts w:cs="B Nazanin"/>
          <w:sz w:val="28"/>
          <w:szCs w:val="28"/>
          <w:rtl/>
        </w:rPr>
        <w:t xml:space="preserve">پژوهش </w:t>
      </w:r>
      <w:r>
        <w:rPr>
          <w:rFonts w:cs="B Nazanin" w:hint="cs"/>
          <w:szCs w:val="28"/>
          <w:rtl/>
          <w:lang w:bidi="fa-IR"/>
        </w:rPr>
        <w:t>سعیدنیا (1393)</w:t>
      </w:r>
      <w:r w:rsidRPr="00A63FA8">
        <w:rPr>
          <w:rFonts w:ascii="BMitraBold" w:eastAsia="Calibri" w:hAnsi="Calibri" w:cs="B Nazanin" w:hint="cs"/>
          <w:sz w:val="28"/>
          <w:szCs w:val="28"/>
          <w:rtl/>
        </w:rPr>
        <w:t xml:space="preserve"> </w:t>
      </w:r>
      <w:r w:rsidRPr="00237506">
        <w:rPr>
          <w:rFonts w:cs="B Nazanin" w:hint="cs"/>
          <w:sz w:val="32"/>
          <w:szCs w:val="32"/>
          <w:rtl/>
        </w:rPr>
        <w:t xml:space="preserve">، </w:t>
      </w:r>
      <w:r w:rsidRPr="00A63FA8">
        <w:rPr>
          <w:rFonts w:cs="B Nazanin"/>
          <w:sz w:val="28"/>
          <w:szCs w:val="28"/>
          <w:rtl/>
          <w:lang w:bidi="fa-IR"/>
        </w:rPr>
        <w:t>برا</w:t>
      </w:r>
      <w:r w:rsidRPr="00A63FA8">
        <w:rPr>
          <w:rFonts w:cs="B Nazanin" w:hint="cs"/>
          <w:sz w:val="28"/>
          <w:szCs w:val="28"/>
          <w:rtl/>
          <w:lang w:bidi="fa-IR"/>
        </w:rPr>
        <w:t>ی</w:t>
      </w:r>
      <w:r w:rsidRPr="00A63FA8">
        <w:rPr>
          <w:rFonts w:cs="B Nazanin"/>
          <w:sz w:val="28"/>
          <w:szCs w:val="28"/>
          <w:rtl/>
          <w:lang w:bidi="fa-IR"/>
        </w:rPr>
        <w:t xml:space="preserve"> بررس</w:t>
      </w:r>
      <w:r w:rsidRPr="00A63FA8">
        <w:rPr>
          <w:rFonts w:cs="B Nazanin" w:hint="cs"/>
          <w:sz w:val="28"/>
          <w:szCs w:val="28"/>
          <w:rtl/>
          <w:lang w:bidi="fa-IR"/>
        </w:rPr>
        <w:t>ی</w:t>
      </w:r>
      <w:r w:rsidRPr="00A63FA8">
        <w:rPr>
          <w:rFonts w:cs="B Nazanin"/>
          <w:sz w:val="28"/>
          <w:szCs w:val="28"/>
          <w:rtl/>
          <w:lang w:bidi="fa-IR"/>
        </w:rPr>
        <w:t xml:space="preserve"> پا</w:t>
      </w:r>
      <w:r w:rsidRPr="00A63FA8">
        <w:rPr>
          <w:rFonts w:cs="B Nazanin" w:hint="cs"/>
          <w:sz w:val="28"/>
          <w:szCs w:val="28"/>
          <w:rtl/>
          <w:lang w:bidi="fa-IR"/>
        </w:rPr>
        <w:t>ی</w:t>
      </w:r>
      <w:r w:rsidRPr="00A63FA8">
        <w:rPr>
          <w:rFonts w:cs="B Nazanin" w:hint="eastAsia"/>
          <w:sz w:val="28"/>
          <w:szCs w:val="28"/>
          <w:rtl/>
          <w:lang w:bidi="fa-IR"/>
        </w:rPr>
        <w:t>ا</w:t>
      </w:r>
      <w:r w:rsidRPr="00A63FA8">
        <w:rPr>
          <w:rFonts w:cs="B Nazanin" w:hint="cs"/>
          <w:sz w:val="28"/>
          <w:szCs w:val="28"/>
          <w:rtl/>
          <w:lang w:bidi="fa-IR"/>
        </w:rPr>
        <w:t>یی</w:t>
      </w:r>
      <w:r w:rsidRPr="00A63FA8">
        <w:rPr>
          <w:rFonts w:cs="B Nazanin"/>
          <w:sz w:val="28"/>
          <w:szCs w:val="28"/>
          <w:rtl/>
          <w:lang w:bidi="fa-IR"/>
        </w:rPr>
        <w:t xml:space="preserve"> از روش آلفا</w:t>
      </w:r>
      <w:r w:rsidRPr="00A63FA8">
        <w:rPr>
          <w:rFonts w:cs="B Nazanin" w:hint="cs"/>
          <w:sz w:val="28"/>
          <w:szCs w:val="28"/>
          <w:rtl/>
          <w:lang w:bidi="fa-IR"/>
        </w:rPr>
        <w:t>ی</w:t>
      </w:r>
      <w:r w:rsidRPr="00A63FA8">
        <w:rPr>
          <w:rFonts w:cs="B Nazanin"/>
          <w:sz w:val="28"/>
          <w:szCs w:val="28"/>
          <w:rtl/>
          <w:lang w:bidi="fa-IR"/>
        </w:rPr>
        <w:t xml:space="preserve"> کرونباخ استفاده شد و م</w:t>
      </w:r>
      <w:r w:rsidRPr="00A63FA8">
        <w:rPr>
          <w:rFonts w:cs="B Nazanin" w:hint="cs"/>
          <w:sz w:val="28"/>
          <w:szCs w:val="28"/>
          <w:rtl/>
          <w:lang w:bidi="fa-IR"/>
        </w:rPr>
        <w:t>ی</w:t>
      </w:r>
      <w:r w:rsidRPr="00A63FA8">
        <w:rPr>
          <w:rFonts w:cs="B Nazanin" w:hint="eastAsia"/>
          <w:sz w:val="28"/>
          <w:szCs w:val="28"/>
          <w:rtl/>
          <w:lang w:bidi="fa-IR"/>
        </w:rPr>
        <w:t>زان</w:t>
      </w:r>
      <w:r w:rsidRPr="00A63FA8">
        <w:rPr>
          <w:rFonts w:cs="B Nazanin"/>
          <w:sz w:val="28"/>
          <w:szCs w:val="28"/>
          <w:rtl/>
          <w:lang w:bidi="fa-IR"/>
        </w:rPr>
        <w:t xml:space="preserve"> ضر</w:t>
      </w:r>
      <w:r w:rsidRPr="00A63FA8">
        <w:rPr>
          <w:rFonts w:cs="B Nazanin" w:hint="cs"/>
          <w:sz w:val="28"/>
          <w:szCs w:val="28"/>
          <w:rtl/>
          <w:lang w:bidi="fa-IR"/>
        </w:rPr>
        <w:t>ی</w:t>
      </w:r>
      <w:r w:rsidRPr="00A63FA8">
        <w:rPr>
          <w:rFonts w:cs="B Nazanin" w:hint="eastAsia"/>
          <w:sz w:val="28"/>
          <w:szCs w:val="28"/>
          <w:rtl/>
          <w:lang w:bidi="fa-IR"/>
        </w:rPr>
        <w:t>ب</w:t>
      </w:r>
      <w:r w:rsidRPr="00A63FA8">
        <w:rPr>
          <w:rFonts w:cs="B Nazanin"/>
          <w:sz w:val="28"/>
          <w:szCs w:val="28"/>
          <w:rtl/>
          <w:lang w:bidi="fa-IR"/>
        </w:rPr>
        <w:t xml:space="preserve"> آلفا</w:t>
      </w:r>
      <w:r w:rsidRPr="00A63FA8">
        <w:rPr>
          <w:rFonts w:cs="B Nazanin" w:hint="cs"/>
          <w:sz w:val="28"/>
          <w:szCs w:val="28"/>
          <w:rtl/>
          <w:lang w:bidi="fa-IR"/>
        </w:rPr>
        <w:t>ی</w:t>
      </w:r>
      <w:r w:rsidRPr="00A63FA8">
        <w:rPr>
          <w:rFonts w:cs="B Nazanin"/>
          <w:sz w:val="28"/>
          <w:szCs w:val="28"/>
          <w:rtl/>
          <w:lang w:bidi="fa-IR"/>
        </w:rPr>
        <w:t xml:space="preserve"> کرونباخ 87/0 به دست آمد.</w:t>
      </w:r>
    </w:p>
    <w:p w:rsidR="00340D2E" w:rsidRDefault="00340D2E" w:rsidP="00340D2E">
      <w:pPr>
        <w:tabs>
          <w:tab w:val="left" w:pos="281"/>
        </w:tabs>
        <w:jc w:val="both"/>
        <w:rPr>
          <w:rFonts w:cs="B Lotus"/>
          <w:spacing w:val="-6"/>
          <w:sz w:val="28"/>
          <w:szCs w:val="28"/>
          <w:rtl/>
        </w:rPr>
      </w:pPr>
    </w:p>
    <w:p w:rsidR="00340D2E" w:rsidRPr="00B43673" w:rsidRDefault="00340D2E" w:rsidP="00340D2E">
      <w:pPr>
        <w:tabs>
          <w:tab w:val="left" w:pos="281"/>
        </w:tabs>
        <w:jc w:val="both"/>
        <w:rPr>
          <w:rFonts w:cs="B Lotus"/>
          <w:spacing w:val="-6"/>
          <w:sz w:val="28"/>
          <w:szCs w:val="28"/>
          <w:rtl/>
        </w:rPr>
      </w:pPr>
    </w:p>
    <w:p w:rsidR="00340D2E" w:rsidRPr="00340D2E" w:rsidRDefault="00340D2E" w:rsidP="00340D2E">
      <w:pPr>
        <w:jc w:val="both"/>
        <w:rPr>
          <w:rFonts w:cs="B Nazanin" w:hint="cs"/>
          <w:b/>
          <w:bCs/>
          <w:sz w:val="28"/>
          <w:szCs w:val="28"/>
          <w:rtl/>
        </w:rPr>
      </w:pPr>
      <w:r>
        <w:rPr>
          <w:rFonts w:cs="B Nazanin" w:hint="cs"/>
          <w:b/>
          <w:bCs/>
          <w:sz w:val="28"/>
          <w:szCs w:val="28"/>
          <w:rtl/>
        </w:rPr>
        <w:t>منابع:</w:t>
      </w:r>
    </w:p>
    <w:p w:rsidR="00340D2E" w:rsidRPr="009E1313" w:rsidRDefault="00340D2E" w:rsidP="00340D2E">
      <w:pPr>
        <w:jc w:val="both"/>
        <w:rPr>
          <w:rFonts w:cs="B Nazanin" w:hint="cs"/>
          <w:b/>
          <w:bCs/>
          <w:color w:val="000000"/>
          <w:sz w:val="28"/>
          <w:szCs w:val="28"/>
          <w:rtl/>
          <w:lang w:bidi="fa-IR"/>
        </w:rPr>
      </w:pPr>
      <w:r>
        <w:rPr>
          <w:rFonts w:cs="B Nazanin" w:hint="cs"/>
          <w:szCs w:val="28"/>
          <w:rtl/>
          <w:lang w:bidi="fa-IR"/>
        </w:rPr>
        <w:t>سعیدنیا، سهیلا(1393)</w:t>
      </w:r>
      <w:r>
        <w:rPr>
          <w:rFonts w:cs="B Nazanin" w:hint="cs"/>
          <w:color w:val="000000"/>
          <w:sz w:val="28"/>
          <w:szCs w:val="28"/>
          <w:rtl/>
          <w:lang w:bidi="fa-IR"/>
        </w:rPr>
        <w:t>،</w:t>
      </w:r>
      <w:r>
        <w:rPr>
          <w:rFonts w:cs="B Nazanin" w:hint="cs"/>
          <w:sz w:val="28"/>
          <w:szCs w:val="28"/>
          <w:rtl/>
        </w:rPr>
        <w:t xml:space="preserve"> </w:t>
      </w:r>
      <w:r w:rsidRPr="00E81189">
        <w:rPr>
          <w:rFonts w:cs="B Nazanin"/>
          <w:b/>
          <w:bCs/>
          <w:color w:val="000000"/>
          <w:sz w:val="28"/>
          <w:szCs w:val="28"/>
          <w:rtl/>
          <w:lang w:bidi="fa-IR"/>
        </w:rPr>
        <w:t>بررس</w:t>
      </w:r>
      <w:r w:rsidRPr="00E81189">
        <w:rPr>
          <w:rFonts w:cs="B Nazanin" w:hint="cs"/>
          <w:b/>
          <w:bCs/>
          <w:color w:val="000000"/>
          <w:sz w:val="28"/>
          <w:szCs w:val="28"/>
          <w:rtl/>
          <w:lang w:bidi="fa-IR"/>
        </w:rPr>
        <w:t>ی</w:t>
      </w:r>
      <w:r w:rsidRPr="00E81189">
        <w:rPr>
          <w:rFonts w:cs="B Nazanin"/>
          <w:b/>
          <w:bCs/>
          <w:color w:val="000000"/>
          <w:sz w:val="28"/>
          <w:szCs w:val="28"/>
          <w:rtl/>
          <w:lang w:bidi="fa-IR"/>
        </w:rPr>
        <w:t xml:space="preserve"> رابطه  هوش عاطف</w:t>
      </w:r>
      <w:r w:rsidRPr="00E81189">
        <w:rPr>
          <w:rFonts w:cs="B Nazanin" w:hint="cs"/>
          <w:b/>
          <w:bCs/>
          <w:color w:val="000000"/>
          <w:sz w:val="28"/>
          <w:szCs w:val="28"/>
          <w:rtl/>
          <w:lang w:bidi="fa-IR"/>
        </w:rPr>
        <w:t>ی</w:t>
      </w:r>
      <w:r w:rsidRPr="00E81189">
        <w:rPr>
          <w:rFonts w:cs="B Nazanin"/>
          <w:b/>
          <w:bCs/>
          <w:color w:val="000000"/>
          <w:sz w:val="28"/>
          <w:szCs w:val="28"/>
          <w:rtl/>
          <w:lang w:bidi="fa-IR"/>
        </w:rPr>
        <w:t xml:space="preserve"> و هوش اخلاق</w:t>
      </w:r>
      <w:r w:rsidRPr="00E81189">
        <w:rPr>
          <w:rFonts w:cs="B Nazanin" w:hint="cs"/>
          <w:b/>
          <w:bCs/>
          <w:color w:val="000000"/>
          <w:sz w:val="28"/>
          <w:szCs w:val="28"/>
          <w:rtl/>
          <w:lang w:bidi="fa-IR"/>
        </w:rPr>
        <w:t>ی</w:t>
      </w:r>
      <w:r w:rsidRPr="00E81189">
        <w:rPr>
          <w:rFonts w:cs="B Nazanin"/>
          <w:b/>
          <w:bCs/>
          <w:color w:val="000000"/>
          <w:sz w:val="28"/>
          <w:szCs w:val="28"/>
          <w:rtl/>
          <w:lang w:bidi="fa-IR"/>
        </w:rPr>
        <w:t xml:space="preserve"> با  ک</w:t>
      </w:r>
      <w:r w:rsidRPr="00E81189">
        <w:rPr>
          <w:rFonts w:cs="B Nazanin" w:hint="cs"/>
          <w:b/>
          <w:bCs/>
          <w:color w:val="000000"/>
          <w:sz w:val="28"/>
          <w:szCs w:val="28"/>
          <w:rtl/>
          <w:lang w:bidi="fa-IR"/>
        </w:rPr>
        <w:t>ی</w:t>
      </w:r>
      <w:r w:rsidRPr="00E81189">
        <w:rPr>
          <w:rFonts w:cs="B Nazanin" w:hint="eastAsia"/>
          <w:b/>
          <w:bCs/>
          <w:color w:val="000000"/>
          <w:sz w:val="28"/>
          <w:szCs w:val="28"/>
          <w:rtl/>
          <w:lang w:bidi="fa-IR"/>
        </w:rPr>
        <w:t>ف</w:t>
      </w:r>
      <w:r w:rsidRPr="00E81189">
        <w:rPr>
          <w:rFonts w:cs="B Nazanin" w:hint="cs"/>
          <w:b/>
          <w:bCs/>
          <w:color w:val="000000"/>
          <w:sz w:val="28"/>
          <w:szCs w:val="28"/>
          <w:rtl/>
          <w:lang w:bidi="fa-IR"/>
        </w:rPr>
        <w:t>ی</w:t>
      </w:r>
      <w:r w:rsidRPr="00E81189">
        <w:rPr>
          <w:rFonts w:cs="B Nazanin" w:hint="eastAsia"/>
          <w:b/>
          <w:bCs/>
          <w:color w:val="000000"/>
          <w:sz w:val="28"/>
          <w:szCs w:val="28"/>
          <w:rtl/>
          <w:lang w:bidi="fa-IR"/>
        </w:rPr>
        <w:t>ت</w:t>
      </w:r>
      <w:r w:rsidRPr="00E81189">
        <w:rPr>
          <w:rFonts w:cs="B Nazanin"/>
          <w:b/>
          <w:bCs/>
          <w:color w:val="000000"/>
          <w:sz w:val="28"/>
          <w:szCs w:val="28"/>
          <w:rtl/>
          <w:lang w:bidi="fa-IR"/>
        </w:rPr>
        <w:t xml:space="preserve"> زندگ</w:t>
      </w:r>
      <w:r w:rsidRPr="00E81189">
        <w:rPr>
          <w:rFonts w:cs="B Nazanin" w:hint="cs"/>
          <w:b/>
          <w:bCs/>
          <w:color w:val="000000"/>
          <w:sz w:val="28"/>
          <w:szCs w:val="28"/>
          <w:rtl/>
          <w:lang w:bidi="fa-IR"/>
        </w:rPr>
        <w:t>ی</w:t>
      </w:r>
      <w:r w:rsidRPr="00E81189">
        <w:rPr>
          <w:rFonts w:cs="B Nazanin"/>
          <w:b/>
          <w:bCs/>
          <w:color w:val="000000"/>
          <w:sz w:val="28"/>
          <w:szCs w:val="28"/>
          <w:rtl/>
          <w:lang w:bidi="fa-IR"/>
        </w:rPr>
        <w:t>: نقش واسطه ا</w:t>
      </w:r>
      <w:r w:rsidRPr="00E81189">
        <w:rPr>
          <w:rFonts w:cs="B Nazanin" w:hint="cs"/>
          <w:b/>
          <w:bCs/>
          <w:color w:val="000000"/>
          <w:sz w:val="28"/>
          <w:szCs w:val="28"/>
          <w:rtl/>
          <w:lang w:bidi="fa-IR"/>
        </w:rPr>
        <w:t>ی</w:t>
      </w:r>
      <w:r w:rsidRPr="00E81189">
        <w:rPr>
          <w:rFonts w:cs="B Nazanin"/>
          <w:b/>
          <w:bCs/>
          <w:color w:val="000000"/>
          <w:sz w:val="28"/>
          <w:szCs w:val="28"/>
          <w:rtl/>
          <w:lang w:bidi="fa-IR"/>
        </w:rPr>
        <w:t xml:space="preserve"> همدل</w:t>
      </w:r>
      <w:r w:rsidRPr="00E81189">
        <w:rPr>
          <w:rFonts w:cs="B Nazanin" w:hint="cs"/>
          <w:b/>
          <w:bCs/>
          <w:color w:val="000000"/>
          <w:sz w:val="28"/>
          <w:szCs w:val="28"/>
          <w:rtl/>
          <w:lang w:bidi="fa-IR"/>
        </w:rPr>
        <w:t>ی</w:t>
      </w:r>
      <w:r>
        <w:rPr>
          <w:rFonts w:cs="B Nazanin" w:hint="cs"/>
          <w:sz w:val="28"/>
          <w:szCs w:val="28"/>
          <w:rtl/>
        </w:rPr>
        <w:t>. پایان نامه کارشناسی ارشد</w:t>
      </w:r>
      <w:r w:rsidRPr="00C32580">
        <w:rPr>
          <w:rtl/>
        </w:rPr>
        <w:t xml:space="preserve"> </w:t>
      </w:r>
      <w:r w:rsidRPr="00C32580">
        <w:rPr>
          <w:rFonts w:cs="B Nazanin"/>
          <w:sz w:val="28"/>
          <w:szCs w:val="28"/>
          <w:rtl/>
        </w:rPr>
        <w:t xml:space="preserve">دانشگاه </w:t>
      </w:r>
      <w:r>
        <w:rPr>
          <w:rFonts w:cs="B Nazanin" w:hint="cs"/>
          <w:sz w:val="28"/>
          <w:szCs w:val="28"/>
          <w:rtl/>
        </w:rPr>
        <w:t>شیراز.</w:t>
      </w:r>
      <w:r w:rsidRPr="0037478B">
        <w:rPr>
          <w:rFonts w:cs="B Nazanin"/>
          <w:sz w:val="28"/>
          <w:szCs w:val="28"/>
          <w:rtl/>
        </w:rPr>
        <w:t xml:space="preserve"> </w:t>
      </w:r>
      <w:r w:rsidRPr="00E81189">
        <w:rPr>
          <w:rFonts w:cs="B Nazanin"/>
          <w:sz w:val="28"/>
          <w:szCs w:val="28"/>
          <w:rtl/>
        </w:rPr>
        <w:t>دانشکده علوم ترب</w:t>
      </w:r>
      <w:r w:rsidRPr="00E81189">
        <w:rPr>
          <w:rFonts w:cs="B Nazanin" w:hint="cs"/>
          <w:sz w:val="28"/>
          <w:szCs w:val="28"/>
          <w:rtl/>
        </w:rPr>
        <w:t>ی</w:t>
      </w:r>
      <w:r w:rsidRPr="00E81189">
        <w:rPr>
          <w:rFonts w:cs="B Nazanin" w:hint="eastAsia"/>
          <w:sz w:val="28"/>
          <w:szCs w:val="28"/>
          <w:rtl/>
        </w:rPr>
        <w:t>ت</w:t>
      </w:r>
      <w:r w:rsidRPr="00E81189">
        <w:rPr>
          <w:rFonts w:cs="B Nazanin" w:hint="cs"/>
          <w:sz w:val="28"/>
          <w:szCs w:val="28"/>
          <w:rtl/>
        </w:rPr>
        <w:t>ی</w:t>
      </w:r>
      <w:r w:rsidRPr="00E81189">
        <w:rPr>
          <w:rFonts w:cs="B Nazanin"/>
          <w:sz w:val="28"/>
          <w:szCs w:val="28"/>
          <w:rtl/>
        </w:rPr>
        <w:t xml:space="preserve"> و روانشناس</w:t>
      </w:r>
      <w:r w:rsidRPr="00E81189">
        <w:rPr>
          <w:rFonts w:cs="B Nazanin" w:hint="cs"/>
          <w:sz w:val="28"/>
          <w:szCs w:val="28"/>
          <w:rtl/>
        </w:rPr>
        <w:t>ی</w:t>
      </w:r>
      <w:r>
        <w:rPr>
          <w:rFonts w:cs="B Nazanin" w:hint="cs"/>
          <w:b/>
          <w:bCs/>
          <w:color w:val="000000"/>
          <w:sz w:val="28"/>
          <w:szCs w:val="28"/>
          <w:rtl/>
          <w:lang w:bidi="fa-IR"/>
        </w:rPr>
        <w:t>.</w:t>
      </w:r>
    </w:p>
    <w:p w:rsidR="00340D2E" w:rsidRDefault="00340D2E" w:rsidP="00340D2E">
      <w:pPr>
        <w:rPr>
          <w:rtl/>
        </w:rPr>
      </w:pPr>
    </w:p>
    <w:p w:rsidR="00340D2E" w:rsidRDefault="00340D2E" w:rsidP="00340D2E"/>
    <w:sectPr w:rsidR="00340D2E" w:rsidSect="00340D2E">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41A" w:rsidRDefault="003E041A" w:rsidP="00340D2E">
      <w:r>
        <w:separator/>
      </w:r>
    </w:p>
  </w:endnote>
  <w:endnote w:type="continuationSeparator" w:id="0">
    <w:p w:rsidR="003E041A" w:rsidRDefault="003E041A" w:rsidP="00340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41A" w:rsidRDefault="003E041A" w:rsidP="00340D2E">
      <w:r>
        <w:separator/>
      </w:r>
    </w:p>
  </w:footnote>
  <w:footnote w:type="continuationSeparator" w:id="0">
    <w:p w:rsidR="003E041A" w:rsidRDefault="003E041A" w:rsidP="00340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12E"/>
    <w:rsid w:val="000B08D9"/>
    <w:rsid w:val="000B212E"/>
    <w:rsid w:val="00340D2E"/>
    <w:rsid w:val="003E04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9FD3A"/>
  <w15:chartTrackingRefBased/>
  <w15:docId w15:val="{A16C6EB3-070C-42B1-9FB8-5144D373E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D2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 Char Char Char Char Char Char Char,متن زيرنويس,Char Char,Char,پاورقي Char Char,پاورقي Char, Char"/>
    <w:basedOn w:val="Normal"/>
    <w:link w:val="FootnoteTextChar"/>
    <w:uiPriority w:val="99"/>
    <w:rsid w:val="00340D2E"/>
    <w:rPr>
      <w:sz w:val="20"/>
      <w:szCs w:val="20"/>
    </w:rPr>
  </w:style>
  <w:style w:type="character" w:customStyle="1" w:styleId="FootnoteTextChar">
    <w:name w:val="Footnote Text Char"/>
    <w:aliases w:val=" Char Char Char Char Char Char Char Char Char Char Char Char,متن زيرنويس Char,Char Char1,پاورقي Char Char Char,پاورقي Char Char1, Char Char"/>
    <w:basedOn w:val="DefaultParagraphFont"/>
    <w:link w:val="FootnoteText"/>
    <w:uiPriority w:val="99"/>
    <w:rsid w:val="00340D2E"/>
    <w:rPr>
      <w:rFonts w:ascii="Times New Roman" w:eastAsia="Times New Roman" w:hAnsi="Times New Roman" w:cs="Times New Roman"/>
      <w:sz w:val="20"/>
      <w:szCs w:val="20"/>
    </w:rPr>
  </w:style>
  <w:style w:type="character" w:styleId="FootnoteReference">
    <w:name w:val="footnote reference"/>
    <w:aliases w:val="شماره زيرنويس,Footnote"/>
    <w:uiPriority w:val="99"/>
    <w:rsid w:val="00340D2E"/>
    <w:rPr>
      <w:vertAlign w:val="superscript"/>
    </w:rPr>
  </w:style>
  <w:style w:type="paragraph" w:styleId="ListParagraph">
    <w:name w:val="List Paragraph"/>
    <w:basedOn w:val="Normal"/>
    <w:link w:val="ListParagraphChar"/>
    <w:uiPriority w:val="34"/>
    <w:qFormat/>
    <w:rsid w:val="00340D2E"/>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link w:val="ListParagraph"/>
    <w:uiPriority w:val="34"/>
    <w:rsid w:val="00340D2E"/>
    <w:rPr>
      <w:rFonts w:ascii="Calibri" w:eastAsia="Calibri" w:hAnsi="Calibri" w:cs="Arial"/>
    </w:rPr>
  </w:style>
  <w:style w:type="table" w:styleId="GridTable4-Accent3">
    <w:name w:val="Grid Table 4 Accent 3"/>
    <w:basedOn w:val="TableNormal"/>
    <w:uiPriority w:val="49"/>
    <w:rsid w:val="00340D2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540</Words>
  <Characters>3082</Characters>
  <Application>Microsoft Office Word</Application>
  <DocSecurity>0</DocSecurity>
  <Lines>25</Lines>
  <Paragraphs>7</Paragraphs>
  <ScaleCrop>false</ScaleCrop>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2</cp:revision>
  <dcterms:created xsi:type="dcterms:W3CDTF">2021-07-20T17:16:00Z</dcterms:created>
  <dcterms:modified xsi:type="dcterms:W3CDTF">2021-07-20T17:26:00Z</dcterms:modified>
</cp:coreProperties>
</file>