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62C" w:rsidRPr="00E06550" w:rsidRDefault="003B162C" w:rsidP="003B162C">
      <w:pPr>
        <w:tabs>
          <w:tab w:val="center" w:pos="4513"/>
          <w:tab w:val="left" w:pos="5464"/>
        </w:tabs>
        <w:jc w:val="center"/>
        <w:rPr>
          <w:rFonts w:cs="B Titr"/>
          <w:b/>
          <w:bCs/>
          <w:sz w:val="28"/>
          <w:szCs w:val="28"/>
          <w:rtl/>
        </w:rPr>
      </w:pPr>
      <w:bookmarkStart w:id="0" w:name="_GoBack"/>
      <w:bookmarkEnd w:id="0"/>
      <w:r w:rsidRPr="00E06550">
        <w:rPr>
          <w:rFonts w:cs="B Titr" w:hint="cs"/>
          <w:b/>
          <w:bCs/>
          <w:sz w:val="28"/>
          <w:szCs w:val="28"/>
          <w:rtl/>
        </w:rPr>
        <w:t>پرسشنامه استاندارد</w:t>
      </w:r>
      <w:r w:rsidRPr="00E06550">
        <w:rPr>
          <w:rFonts w:cs="B Titr" w:hint="cs"/>
          <w:b/>
          <w:bCs/>
          <w:color w:val="000000"/>
          <w:sz w:val="28"/>
          <w:szCs w:val="28"/>
          <w:rtl/>
        </w:rPr>
        <w:t xml:space="preserve"> </w:t>
      </w:r>
      <w:r w:rsidRPr="00E06550">
        <w:rPr>
          <w:rFonts w:cs="B Titr" w:hint="cs"/>
          <w:b/>
          <w:bCs/>
          <w:sz w:val="28"/>
          <w:szCs w:val="28"/>
          <w:rtl/>
        </w:rPr>
        <w:t>تولید ناب ویلیامز و همکاران(2002)</w:t>
      </w:r>
    </w:p>
    <w:p w:rsidR="002A79BB" w:rsidRDefault="00BB4660">
      <w:pPr>
        <w:rPr>
          <w:rtl/>
        </w:rPr>
      </w:pPr>
    </w:p>
    <w:tbl>
      <w:tblPr>
        <w:tblpPr w:leftFromText="180" w:rightFromText="180" w:vertAnchor="page" w:horzAnchor="margin" w:tblpXSpec="center" w:tblpY="2686"/>
        <w:tblOverlap w:val="never"/>
        <w:bidiVisual/>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
        <w:gridCol w:w="6095"/>
        <w:gridCol w:w="719"/>
        <w:gridCol w:w="513"/>
        <w:gridCol w:w="679"/>
        <w:gridCol w:w="540"/>
        <w:gridCol w:w="899"/>
      </w:tblGrid>
      <w:tr w:rsidR="003B162C" w:rsidRPr="00775346" w:rsidTr="00C03D79">
        <w:tc>
          <w:tcPr>
            <w:tcW w:w="9900" w:type="dxa"/>
            <w:gridSpan w:val="7"/>
            <w:shd w:val="clear" w:color="auto" w:fill="D9D9D9"/>
          </w:tcPr>
          <w:p w:rsidR="003B162C" w:rsidRPr="00775346" w:rsidRDefault="003B162C" w:rsidP="00C03D79">
            <w:pPr>
              <w:spacing w:after="0" w:line="240" w:lineRule="auto"/>
              <w:jc w:val="center"/>
              <w:rPr>
                <w:rFonts w:cs="B Nazanin"/>
                <w:b/>
                <w:bCs/>
                <w:sz w:val="21"/>
                <w:szCs w:val="21"/>
                <w:rtl/>
              </w:rPr>
            </w:pPr>
            <w:r w:rsidRPr="00775346">
              <w:rPr>
                <w:rFonts w:cs="B Nazanin" w:hint="cs"/>
                <w:b/>
                <w:bCs/>
                <w:sz w:val="21"/>
                <w:szCs w:val="21"/>
                <w:rtl/>
              </w:rPr>
              <w:t>سؤالات ارزيابي نابي</w:t>
            </w:r>
          </w:p>
        </w:tc>
      </w:tr>
      <w:tr w:rsidR="003B162C" w:rsidRPr="00775346" w:rsidTr="00C03D79">
        <w:tc>
          <w:tcPr>
            <w:tcW w:w="9900" w:type="dxa"/>
            <w:gridSpan w:val="7"/>
            <w:shd w:val="clear" w:color="auto" w:fill="D9D9D9"/>
          </w:tcPr>
          <w:p w:rsidR="003B162C" w:rsidRPr="00E06550" w:rsidRDefault="003B162C" w:rsidP="00E06550">
            <w:pPr>
              <w:spacing w:after="0" w:line="240" w:lineRule="auto"/>
              <w:jc w:val="center"/>
              <w:rPr>
                <w:rFonts w:cs="B Nazanin"/>
                <w:b/>
                <w:bCs/>
                <w:sz w:val="21"/>
                <w:szCs w:val="21"/>
                <w:rtl/>
              </w:rPr>
            </w:pPr>
            <w:r w:rsidRPr="00E06550">
              <w:rPr>
                <w:rFonts w:cs="B Nazanin" w:hint="cs"/>
                <w:b/>
                <w:bCs/>
                <w:sz w:val="24"/>
                <w:szCs w:val="24"/>
                <w:rtl/>
              </w:rPr>
              <w:t>مدیریت</w:t>
            </w: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p>
        </w:tc>
        <w:tc>
          <w:tcPr>
            <w:tcW w:w="6095" w:type="dxa"/>
          </w:tcPr>
          <w:p w:rsidR="003B162C" w:rsidRPr="00E06550" w:rsidRDefault="003B162C" w:rsidP="00E06550">
            <w:pPr>
              <w:spacing w:after="0" w:line="240" w:lineRule="auto"/>
              <w:jc w:val="center"/>
              <w:rPr>
                <w:rFonts w:cs="B Nazanin"/>
                <w:b/>
                <w:bCs/>
                <w:sz w:val="21"/>
                <w:szCs w:val="21"/>
                <w:rtl/>
              </w:rPr>
            </w:pPr>
            <w:r w:rsidRPr="00E06550">
              <w:rPr>
                <w:rFonts w:cs="B Nazanin" w:hint="cs"/>
                <w:b/>
                <w:bCs/>
                <w:sz w:val="21"/>
                <w:szCs w:val="21"/>
                <w:rtl/>
              </w:rPr>
              <w:t>مؤلفه ها</w:t>
            </w:r>
          </w:p>
        </w:tc>
        <w:tc>
          <w:tcPr>
            <w:tcW w:w="719"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خيلي كم</w:t>
            </w:r>
          </w:p>
        </w:tc>
        <w:tc>
          <w:tcPr>
            <w:tcW w:w="513"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كم</w:t>
            </w:r>
          </w:p>
        </w:tc>
        <w:tc>
          <w:tcPr>
            <w:tcW w:w="679"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متوسط</w:t>
            </w:r>
          </w:p>
        </w:tc>
        <w:tc>
          <w:tcPr>
            <w:tcW w:w="540"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زياد</w:t>
            </w:r>
          </w:p>
        </w:tc>
        <w:tc>
          <w:tcPr>
            <w:tcW w:w="899"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خيلي زياد</w:t>
            </w: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1</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كم بودن سطوح سلسله مراتب مديريت سازمان</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2</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استفاده از سیستم بازخورد</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Pr>
                <w:rFonts w:cs="B Nazanin" w:hint="cs"/>
                <w:sz w:val="21"/>
                <w:szCs w:val="21"/>
                <w:rtl/>
              </w:rPr>
              <w:t>3</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تفویض اختیار به پرسنل</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4</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برگزاری دوره های آموزشی ویژه مدیران</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5</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تصمیم گیری بر مینای اطلاعات واقعی</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9900" w:type="dxa"/>
            <w:gridSpan w:val="7"/>
            <w:shd w:val="clear" w:color="auto" w:fill="D9D9D9"/>
          </w:tcPr>
          <w:p w:rsidR="003B162C" w:rsidRPr="00E06550" w:rsidRDefault="003B162C" w:rsidP="00E06550">
            <w:pPr>
              <w:spacing w:after="0" w:line="240" w:lineRule="auto"/>
              <w:jc w:val="center"/>
              <w:rPr>
                <w:rFonts w:cs="B Nazanin"/>
                <w:b/>
                <w:bCs/>
                <w:sz w:val="21"/>
                <w:szCs w:val="21"/>
                <w:rtl/>
              </w:rPr>
            </w:pPr>
            <w:r w:rsidRPr="00E06550">
              <w:rPr>
                <w:rFonts w:cs="B Nazanin" w:hint="cs"/>
                <w:b/>
                <w:bCs/>
                <w:sz w:val="21"/>
                <w:szCs w:val="21"/>
                <w:rtl/>
              </w:rPr>
              <w:t>منابع انسانی</w:t>
            </w:r>
          </w:p>
        </w:tc>
      </w:tr>
      <w:tr w:rsidR="003B162C" w:rsidRPr="00775346" w:rsidTr="00C03D79">
        <w:tc>
          <w:tcPr>
            <w:tcW w:w="45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1</w:t>
            </w:r>
          </w:p>
        </w:tc>
        <w:tc>
          <w:tcPr>
            <w:tcW w:w="609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استقرار سیستم ارزایابی عملکرد</w:t>
            </w:r>
          </w:p>
        </w:tc>
        <w:tc>
          <w:tcPr>
            <w:tcW w:w="719" w:type="dxa"/>
            <w:shd w:val="clear" w:color="auto" w:fill="FFFFFF"/>
          </w:tcPr>
          <w:p w:rsidR="003B162C" w:rsidRPr="00775346" w:rsidRDefault="003B162C" w:rsidP="00C03D79">
            <w:pPr>
              <w:spacing w:after="0" w:line="240" w:lineRule="auto"/>
              <w:rPr>
                <w:rFonts w:cs="B Nazanin"/>
                <w:sz w:val="21"/>
                <w:szCs w:val="21"/>
                <w:rtl/>
              </w:rPr>
            </w:pPr>
          </w:p>
        </w:tc>
        <w:tc>
          <w:tcPr>
            <w:tcW w:w="513" w:type="dxa"/>
            <w:shd w:val="clear" w:color="auto" w:fill="FFFFFF"/>
          </w:tcPr>
          <w:p w:rsidR="003B162C" w:rsidRPr="00775346" w:rsidRDefault="003B162C" w:rsidP="00C03D79">
            <w:pPr>
              <w:spacing w:after="0" w:line="240" w:lineRule="auto"/>
              <w:rPr>
                <w:rFonts w:cs="B Nazanin"/>
                <w:sz w:val="21"/>
                <w:szCs w:val="21"/>
                <w:rtl/>
              </w:rPr>
            </w:pPr>
          </w:p>
        </w:tc>
        <w:tc>
          <w:tcPr>
            <w:tcW w:w="679" w:type="dxa"/>
            <w:shd w:val="clear" w:color="auto" w:fill="FFFFFF"/>
          </w:tcPr>
          <w:p w:rsidR="003B162C" w:rsidRPr="00775346" w:rsidRDefault="003B162C" w:rsidP="00C03D79">
            <w:pPr>
              <w:spacing w:after="0" w:line="240" w:lineRule="auto"/>
              <w:rPr>
                <w:rFonts w:cs="B Nazanin"/>
                <w:sz w:val="21"/>
                <w:szCs w:val="21"/>
                <w:rtl/>
              </w:rPr>
            </w:pPr>
          </w:p>
        </w:tc>
        <w:tc>
          <w:tcPr>
            <w:tcW w:w="540" w:type="dxa"/>
            <w:shd w:val="clear" w:color="auto" w:fill="FFFFFF"/>
          </w:tcPr>
          <w:p w:rsidR="003B162C" w:rsidRPr="00775346" w:rsidRDefault="003B162C" w:rsidP="00C03D79">
            <w:pPr>
              <w:spacing w:after="0" w:line="240" w:lineRule="auto"/>
              <w:rPr>
                <w:rFonts w:cs="B Nazanin"/>
                <w:sz w:val="21"/>
                <w:szCs w:val="21"/>
                <w:rtl/>
              </w:rPr>
            </w:pPr>
          </w:p>
        </w:tc>
        <w:tc>
          <w:tcPr>
            <w:tcW w:w="899" w:type="dxa"/>
            <w:shd w:val="clear" w:color="auto" w:fill="FFFFFF"/>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2</w:t>
            </w:r>
          </w:p>
        </w:tc>
        <w:tc>
          <w:tcPr>
            <w:tcW w:w="609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 xml:space="preserve">استقرار نظام شایسته سالاری ( انتصابات و تشویق و تنبیه و </w:t>
            </w:r>
            <w:r w:rsidRPr="00775346">
              <w:rPr>
                <w:rFonts w:hint="cs"/>
                <w:sz w:val="21"/>
                <w:szCs w:val="21"/>
                <w:rtl/>
              </w:rPr>
              <w:t>…</w:t>
            </w:r>
            <w:r w:rsidRPr="00775346">
              <w:rPr>
                <w:rFonts w:cs="B Nazanin" w:hint="cs"/>
                <w:sz w:val="21"/>
                <w:szCs w:val="21"/>
                <w:rtl/>
              </w:rPr>
              <w:t xml:space="preserve">) </w:t>
            </w:r>
          </w:p>
        </w:tc>
        <w:tc>
          <w:tcPr>
            <w:tcW w:w="719" w:type="dxa"/>
            <w:shd w:val="clear" w:color="auto" w:fill="FFFFFF"/>
          </w:tcPr>
          <w:p w:rsidR="003B162C" w:rsidRPr="00775346" w:rsidRDefault="003B162C" w:rsidP="00C03D79">
            <w:pPr>
              <w:spacing w:after="0" w:line="240" w:lineRule="auto"/>
              <w:rPr>
                <w:rFonts w:cs="B Nazanin"/>
                <w:sz w:val="21"/>
                <w:szCs w:val="21"/>
                <w:rtl/>
              </w:rPr>
            </w:pPr>
          </w:p>
        </w:tc>
        <w:tc>
          <w:tcPr>
            <w:tcW w:w="513" w:type="dxa"/>
            <w:shd w:val="clear" w:color="auto" w:fill="FFFFFF"/>
          </w:tcPr>
          <w:p w:rsidR="003B162C" w:rsidRPr="00775346" w:rsidRDefault="003B162C" w:rsidP="00C03D79">
            <w:pPr>
              <w:spacing w:after="0" w:line="240" w:lineRule="auto"/>
              <w:rPr>
                <w:rFonts w:cs="B Nazanin"/>
                <w:sz w:val="21"/>
                <w:szCs w:val="21"/>
                <w:rtl/>
              </w:rPr>
            </w:pPr>
          </w:p>
        </w:tc>
        <w:tc>
          <w:tcPr>
            <w:tcW w:w="679" w:type="dxa"/>
            <w:shd w:val="clear" w:color="auto" w:fill="FFFFFF"/>
          </w:tcPr>
          <w:p w:rsidR="003B162C" w:rsidRPr="00775346" w:rsidRDefault="003B162C" w:rsidP="00C03D79">
            <w:pPr>
              <w:spacing w:after="0" w:line="240" w:lineRule="auto"/>
              <w:rPr>
                <w:rFonts w:cs="B Nazanin"/>
                <w:sz w:val="21"/>
                <w:szCs w:val="21"/>
                <w:rtl/>
              </w:rPr>
            </w:pPr>
          </w:p>
        </w:tc>
        <w:tc>
          <w:tcPr>
            <w:tcW w:w="540" w:type="dxa"/>
            <w:shd w:val="clear" w:color="auto" w:fill="FFFFFF"/>
          </w:tcPr>
          <w:p w:rsidR="003B162C" w:rsidRPr="00775346" w:rsidRDefault="003B162C" w:rsidP="00C03D79">
            <w:pPr>
              <w:spacing w:after="0" w:line="240" w:lineRule="auto"/>
              <w:rPr>
                <w:rFonts w:cs="B Nazanin"/>
                <w:sz w:val="21"/>
                <w:szCs w:val="21"/>
                <w:rtl/>
              </w:rPr>
            </w:pPr>
          </w:p>
        </w:tc>
        <w:tc>
          <w:tcPr>
            <w:tcW w:w="899" w:type="dxa"/>
            <w:shd w:val="clear" w:color="auto" w:fill="FFFFFF"/>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3</w:t>
            </w:r>
          </w:p>
        </w:tc>
        <w:tc>
          <w:tcPr>
            <w:tcW w:w="609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طراحي چيدمان كارخانه بر اساس وظايف كاركنان</w:t>
            </w:r>
          </w:p>
        </w:tc>
        <w:tc>
          <w:tcPr>
            <w:tcW w:w="719" w:type="dxa"/>
            <w:shd w:val="clear" w:color="auto" w:fill="FFFFFF"/>
          </w:tcPr>
          <w:p w:rsidR="003B162C" w:rsidRPr="00775346" w:rsidRDefault="003B162C" w:rsidP="00C03D79">
            <w:pPr>
              <w:spacing w:after="0" w:line="240" w:lineRule="auto"/>
              <w:rPr>
                <w:rFonts w:cs="B Nazanin"/>
                <w:sz w:val="21"/>
                <w:szCs w:val="21"/>
                <w:rtl/>
              </w:rPr>
            </w:pPr>
          </w:p>
        </w:tc>
        <w:tc>
          <w:tcPr>
            <w:tcW w:w="513" w:type="dxa"/>
            <w:shd w:val="clear" w:color="auto" w:fill="FFFFFF"/>
          </w:tcPr>
          <w:p w:rsidR="003B162C" w:rsidRPr="00775346" w:rsidRDefault="003B162C" w:rsidP="00C03D79">
            <w:pPr>
              <w:spacing w:after="0" w:line="240" w:lineRule="auto"/>
              <w:rPr>
                <w:rFonts w:cs="B Nazanin"/>
                <w:sz w:val="21"/>
                <w:szCs w:val="21"/>
                <w:rtl/>
              </w:rPr>
            </w:pPr>
          </w:p>
        </w:tc>
        <w:tc>
          <w:tcPr>
            <w:tcW w:w="679" w:type="dxa"/>
            <w:shd w:val="clear" w:color="auto" w:fill="FFFFFF"/>
          </w:tcPr>
          <w:p w:rsidR="003B162C" w:rsidRPr="00775346" w:rsidRDefault="003B162C" w:rsidP="00C03D79">
            <w:pPr>
              <w:spacing w:after="0" w:line="240" w:lineRule="auto"/>
              <w:rPr>
                <w:rFonts w:cs="B Nazanin"/>
                <w:sz w:val="21"/>
                <w:szCs w:val="21"/>
                <w:rtl/>
              </w:rPr>
            </w:pPr>
          </w:p>
        </w:tc>
        <w:tc>
          <w:tcPr>
            <w:tcW w:w="540" w:type="dxa"/>
            <w:shd w:val="clear" w:color="auto" w:fill="FFFFFF"/>
          </w:tcPr>
          <w:p w:rsidR="003B162C" w:rsidRPr="00775346" w:rsidRDefault="003B162C" w:rsidP="00C03D79">
            <w:pPr>
              <w:spacing w:after="0" w:line="240" w:lineRule="auto"/>
              <w:rPr>
                <w:rFonts w:cs="B Nazanin"/>
                <w:sz w:val="21"/>
                <w:szCs w:val="21"/>
                <w:rtl/>
              </w:rPr>
            </w:pPr>
          </w:p>
        </w:tc>
        <w:tc>
          <w:tcPr>
            <w:tcW w:w="899" w:type="dxa"/>
            <w:shd w:val="clear" w:color="auto" w:fill="FFFFFF"/>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4</w:t>
            </w:r>
          </w:p>
        </w:tc>
        <w:tc>
          <w:tcPr>
            <w:tcW w:w="609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سيستم هاي پرداخت مبتني بر عملكرد</w:t>
            </w:r>
          </w:p>
        </w:tc>
        <w:tc>
          <w:tcPr>
            <w:tcW w:w="719" w:type="dxa"/>
            <w:shd w:val="clear" w:color="auto" w:fill="FFFFFF"/>
          </w:tcPr>
          <w:p w:rsidR="003B162C" w:rsidRPr="00775346" w:rsidRDefault="003B162C" w:rsidP="00C03D79">
            <w:pPr>
              <w:spacing w:after="0" w:line="240" w:lineRule="auto"/>
              <w:rPr>
                <w:rFonts w:cs="B Nazanin"/>
                <w:sz w:val="21"/>
                <w:szCs w:val="21"/>
                <w:rtl/>
              </w:rPr>
            </w:pPr>
          </w:p>
        </w:tc>
        <w:tc>
          <w:tcPr>
            <w:tcW w:w="513" w:type="dxa"/>
            <w:shd w:val="clear" w:color="auto" w:fill="FFFFFF"/>
          </w:tcPr>
          <w:p w:rsidR="003B162C" w:rsidRPr="00775346" w:rsidRDefault="003B162C" w:rsidP="00C03D79">
            <w:pPr>
              <w:spacing w:after="0" w:line="240" w:lineRule="auto"/>
              <w:rPr>
                <w:rFonts w:cs="B Nazanin"/>
                <w:sz w:val="21"/>
                <w:szCs w:val="21"/>
                <w:rtl/>
              </w:rPr>
            </w:pPr>
          </w:p>
        </w:tc>
        <w:tc>
          <w:tcPr>
            <w:tcW w:w="679" w:type="dxa"/>
            <w:shd w:val="clear" w:color="auto" w:fill="FFFFFF"/>
          </w:tcPr>
          <w:p w:rsidR="003B162C" w:rsidRPr="00775346" w:rsidRDefault="003B162C" w:rsidP="00C03D79">
            <w:pPr>
              <w:spacing w:after="0" w:line="240" w:lineRule="auto"/>
              <w:rPr>
                <w:rFonts w:cs="B Nazanin"/>
                <w:sz w:val="21"/>
                <w:szCs w:val="21"/>
                <w:rtl/>
              </w:rPr>
            </w:pPr>
          </w:p>
        </w:tc>
        <w:tc>
          <w:tcPr>
            <w:tcW w:w="540" w:type="dxa"/>
            <w:shd w:val="clear" w:color="auto" w:fill="FFFFFF"/>
          </w:tcPr>
          <w:p w:rsidR="003B162C" w:rsidRPr="00775346" w:rsidRDefault="003B162C" w:rsidP="00C03D79">
            <w:pPr>
              <w:spacing w:after="0" w:line="240" w:lineRule="auto"/>
              <w:rPr>
                <w:rFonts w:cs="B Nazanin"/>
                <w:sz w:val="21"/>
                <w:szCs w:val="21"/>
                <w:rtl/>
              </w:rPr>
            </w:pPr>
          </w:p>
        </w:tc>
        <w:tc>
          <w:tcPr>
            <w:tcW w:w="899" w:type="dxa"/>
            <w:shd w:val="clear" w:color="auto" w:fill="FFFFFF"/>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5</w:t>
            </w:r>
          </w:p>
        </w:tc>
        <w:tc>
          <w:tcPr>
            <w:tcW w:w="6095" w:type="dxa"/>
            <w:shd w:val="clear" w:color="auto" w:fill="FFFFFF"/>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كارگران چند وظيفه اي</w:t>
            </w:r>
          </w:p>
        </w:tc>
        <w:tc>
          <w:tcPr>
            <w:tcW w:w="719" w:type="dxa"/>
            <w:shd w:val="clear" w:color="auto" w:fill="FFFFFF"/>
          </w:tcPr>
          <w:p w:rsidR="003B162C" w:rsidRPr="00775346" w:rsidRDefault="003B162C" w:rsidP="00C03D79">
            <w:pPr>
              <w:spacing w:after="0" w:line="240" w:lineRule="auto"/>
              <w:rPr>
                <w:rFonts w:cs="B Nazanin"/>
                <w:sz w:val="21"/>
                <w:szCs w:val="21"/>
                <w:rtl/>
              </w:rPr>
            </w:pPr>
          </w:p>
        </w:tc>
        <w:tc>
          <w:tcPr>
            <w:tcW w:w="513" w:type="dxa"/>
            <w:shd w:val="clear" w:color="auto" w:fill="FFFFFF"/>
          </w:tcPr>
          <w:p w:rsidR="003B162C" w:rsidRPr="00775346" w:rsidRDefault="003B162C" w:rsidP="00C03D79">
            <w:pPr>
              <w:spacing w:after="0" w:line="240" w:lineRule="auto"/>
              <w:rPr>
                <w:rFonts w:cs="B Nazanin"/>
                <w:sz w:val="21"/>
                <w:szCs w:val="21"/>
                <w:rtl/>
              </w:rPr>
            </w:pPr>
          </w:p>
        </w:tc>
        <w:tc>
          <w:tcPr>
            <w:tcW w:w="679" w:type="dxa"/>
            <w:shd w:val="clear" w:color="auto" w:fill="FFFFFF"/>
          </w:tcPr>
          <w:p w:rsidR="003B162C" w:rsidRPr="00775346" w:rsidRDefault="003B162C" w:rsidP="00C03D79">
            <w:pPr>
              <w:spacing w:after="0" w:line="240" w:lineRule="auto"/>
              <w:rPr>
                <w:rFonts w:cs="B Nazanin"/>
                <w:sz w:val="21"/>
                <w:szCs w:val="21"/>
                <w:rtl/>
              </w:rPr>
            </w:pPr>
          </w:p>
        </w:tc>
        <w:tc>
          <w:tcPr>
            <w:tcW w:w="540" w:type="dxa"/>
            <w:shd w:val="clear" w:color="auto" w:fill="FFFFFF"/>
          </w:tcPr>
          <w:p w:rsidR="003B162C" w:rsidRPr="00775346" w:rsidRDefault="003B162C" w:rsidP="00C03D79">
            <w:pPr>
              <w:spacing w:after="0" w:line="240" w:lineRule="auto"/>
              <w:rPr>
                <w:rFonts w:cs="B Nazanin"/>
                <w:sz w:val="21"/>
                <w:szCs w:val="21"/>
                <w:rtl/>
              </w:rPr>
            </w:pPr>
          </w:p>
        </w:tc>
        <w:tc>
          <w:tcPr>
            <w:tcW w:w="899" w:type="dxa"/>
            <w:shd w:val="clear" w:color="auto" w:fill="FFFFFF"/>
          </w:tcPr>
          <w:p w:rsidR="003B162C" w:rsidRPr="00775346" w:rsidRDefault="003B162C" w:rsidP="00C03D79">
            <w:pPr>
              <w:spacing w:after="0" w:line="240" w:lineRule="auto"/>
              <w:rPr>
                <w:rFonts w:cs="B Nazanin"/>
                <w:sz w:val="21"/>
                <w:szCs w:val="21"/>
                <w:rtl/>
              </w:rPr>
            </w:pPr>
          </w:p>
        </w:tc>
      </w:tr>
      <w:tr w:rsidR="003B162C" w:rsidRPr="00775346" w:rsidTr="00C03D79">
        <w:tc>
          <w:tcPr>
            <w:tcW w:w="9900" w:type="dxa"/>
            <w:gridSpan w:val="7"/>
            <w:shd w:val="clear" w:color="auto" w:fill="D9D9D9"/>
          </w:tcPr>
          <w:p w:rsidR="003B162C" w:rsidRPr="00E06550" w:rsidRDefault="003B162C" w:rsidP="00E06550">
            <w:pPr>
              <w:spacing w:after="0" w:line="240" w:lineRule="auto"/>
              <w:jc w:val="center"/>
              <w:rPr>
                <w:rFonts w:cs="B Nazanin"/>
                <w:b/>
                <w:bCs/>
                <w:sz w:val="21"/>
                <w:szCs w:val="21"/>
                <w:rtl/>
              </w:rPr>
            </w:pPr>
            <w:r w:rsidRPr="00E06550">
              <w:rPr>
                <w:rFonts w:cs="B Nazanin" w:hint="cs"/>
                <w:b/>
                <w:bCs/>
                <w:sz w:val="21"/>
                <w:szCs w:val="21"/>
                <w:rtl/>
              </w:rPr>
              <w:t>مشتری مداری</w:t>
            </w: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1</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توليد بر مبناي سفارش مشتري</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2</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توجه به مشتری مداری در راهبرد سازمان و منشور اخلاقی</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3</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تصویب قوانین و مقررات در راستای رضایت مشتری</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4</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تشویق و تنبیه پرسنل در راستای رضایت مشتری</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9900" w:type="dxa"/>
            <w:gridSpan w:val="7"/>
            <w:shd w:val="clear" w:color="auto" w:fill="D9D9D9"/>
          </w:tcPr>
          <w:p w:rsidR="003B162C" w:rsidRPr="00E06550" w:rsidRDefault="003B162C" w:rsidP="00E06550">
            <w:pPr>
              <w:spacing w:after="0" w:line="240" w:lineRule="auto"/>
              <w:jc w:val="center"/>
              <w:rPr>
                <w:rFonts w:cs="B Nazanin"/>
                <w:b/>
                <w:bCs/>
                <w:sz w:val="21"/>
                <w:szCs w:val="21"/>
                <w:rtl/>
              </w:rPr>
            </w:pPr>
            <w:r w:rsidRPr="00E06550">
              <w:rPr>
                <w:rFonts w:cs="B Nazanin" w:hint="cs"/>
                <w:b/>
                <w:bCs/>
                <w:sz w:val="21"/>
                <w:szCs w:val="21"/>
                <w:rtl/>
              </w:rPr>
              <w:t>سیستم ها وروش ها</w:t>
            </w: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1</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به كارگيري ابزارها و روش هاي آماري كنترل كيفيت</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2</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وجود برنامه استراتژیک در کل سازمان</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3</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استفاده از مهندسی ارزش</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4</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كوتاه بودن فرآيند تكوين محصول</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5</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نگهداري و تعميرات بهره ور</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6</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نگهداري و تعميرات پيشگيرانه</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9900" w:type="dxa"/>
            <w:gridSpan w:val="7"/>
            <w:tcBorders>
              <w:right w:val="nil"/>
            </w:tcBorders>
            <w:shd w:val="clear" w:color="auto" w:fill="D9D9D9"/>
          </w:tcPr>
          <w:p w:rsidR="003B162C" w:rsidRPr="00E06550" w:rsidRDefault="003B162C" w:rsidP="00E06550">
            <w:pPr>
              <w:spacing w:after="0" w:line="240" w:lineRule="auto"/>
              <w:jc w:val="center"/>
              <w:rPr>
                <w:rFonts w:cs="B Nazanin"/>
                <w:b/>
                <w:bCs/>
                <w:sz w:val="21"/>
                <w:szCs w:val="21"/>
                <w:rtl/>
              </w:rPr>
            </w:pPr>
            <w:r w:rsidRPr="00E06550">
              <w:rPr>
                <w:rFonts w:cs="B Nazanin" w:hint="cs"/>
                <w:b/>
                <w:bCs/>
                <w:sz w:val="21"/>
                <w:szCs w:val="21"/>
                <w:rtl/>
              </w:rPr>
              <w:t>زنجیره تامین</w:t>
            </w: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1</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ائتلاف و هم گروهي با تامين كنندگان</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2</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مشاركت تامين كنندگان در برنامه هاي بهبود كيفيت</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3</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مشاركت تامين كنندگان در طراحي و توسعه محصولات</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9900" w:type="dxa"/>
            <w:gridSpan w:val="7"/>
            <w:shd w:val="clear" w:color="auto" w:fill="D9D9D9"/>
          </w:tcPr>
          <w:p w:rsidR="003B162C" w:rsidRPr="00E06550" w:rsidRDefault="003B162C" w:rsidP="00E06550">
            <w:pPr>
              <w:spacing w:after="0" w:line="240" w:lineRule="auto"/>
              <w:jc w:val="center"/>
              <w:rPr>
                <w:rFonts w:cs="B Nazanin"/>
                <w:b/>
                <w:bCs/>
                <w:sz w:val="21"/>
                <w:szCs w:val="21"/>
                <w:rtl/>
              </w:rPr>
            </w:pPr>
            <w:r w:rsidRPr="00E06550">
              <w:rPr>
                <w:rFonts w:cs="B Nazanin" w:hint="cs"/>
                <w:b/>
                <w:bCs/>
                <w:sz w:val="21"/>
                <w:szCs w:val="21"/>
                <w:rtl/>
              </w:rPr>
              <w:t>واحد تولید</w:t>
            </w: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1</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مستندسازي رويه هاي توليد</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2</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دسته و اندازه كوچك توليد</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3</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كاهش زمان راه اندازي</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lastRenderedPageBreak/>
              <w:t>4</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كاهش سقف موجودي</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5</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يكنواخت و بدون نوسان بودن برنامه توليد</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r w:rsidR="003B162C" w:rsidRPr="00775346" w:rsidTr="00C03D79">
        <w:tc>
          <w:tcPr>
            <w:tcW w:w="45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6</w:t>
            </w:r>
          </w:p>
        </w:tc>
        <w:tc>
          <w:tcPr>
            <w:tcW w:w="6095" w:type="dxa"/>
          </w:tcPr>
          <w:p w:rsidR="003B162C" w:rsidRPr="00775346" w:rsidRDefault="003B162C" w:rsidP="00C03D79">
            <w:pPr>
              <w:spacing w:after="0" w:line="240" w:lineRule="auto"/>
              <w:rPr>
                <w:rFonts w:cs="B Nazanin"/>
                <w:sz w:val="21"/>
                <w:szCs w:val="21"/>
                <w:rtl/>
              </w:rPr>
            </w:pPr>
            <w:r w:rsidRPr="00775346">
              <w:rPr>
                <w:rFonts w:cs="B Nazanin" w:hint="cs"/>
                <w:sz w:val="21"/>
                <w:szCs w:val="21"/>
                <w:rtl/>
              </w:rPr>
              <w:t>استاندارد سازي قطعات و قالب ها</w:t>
            </w:r>
          </w:p>
        </w:tc>
        <w:tc>
          <w:tcPr>
            <w:tcW w:w="719" w:type="dxa"/>
          </w:tcPr>
          <w:p w:rsidR="003B162C" w:rsidRPr="00775346" w:rsidRDefault="003B162C" w:rsidP="00C03D79">
            <w:pPr>
              <w:spacing w:after="0" w:line="240" w:lineRule="auto"/>
              <w:rPr>
                <w:rFonts w:cs="B Nazanin"/>
                <w:sz w:val="21"/>
                <w:szCs w:val="21"/>
                <w:rtl/>
              </w:rPr>
            </w:pPr>
          </w:p>
        </w:tc>
        <w:tc>
          <w:tcPr>
            <w:tcW w:w="513" w:type="dxa"/>
          </w:tcPr>
          <w:p w:rsidR="003B162C" w:rsidRPr="00775346" w:rsidRDefault="003B162C" w:rsidP="00C03D79">
            <w:pPr>
              <w:spacing w:after="0" w:line="240" w:lineRule="auto"/>
              <w:rPr>
                <w:rFonts w:cs="B Nazanin"/>
                <w:sz w:val="21"/>
                <w:szCs w:val="21"/>
                <w:rtl/>
              </w:rPr>
            </w:pPr>
          </w:p>
        </w:tc>
        <w:tc>
          <w:tcPr>
            <w:tcW w:w="679" w:type="dxa"/>
          </w:tcPr>
          <w:p w:rsidR="003B162C" w:rsidRPr="00775346" w:rsidRDefault="003B162C" w:rsidP="00C03D79">
            <w:pPr>
              <w:spacing w:after="0" w:line="240" w:lineRule="auto"/>
              <w:rPr>
                <w:rFonts w:cs="B Nazanin"/>
                <w:sz w:val="21"/>
                <w:szCs w:val="21"/>
                <w:rtl/>
              </w:rPr>
            </w:pPr>
          </w:p>
        </w:tc>
        <w:tc>
          <w:tcPr>
            <w:tcW w:w="540" w:type="dxa"/>
          </w:tcPr>
          <w:p w:rsidR="003B162C" w:rsidRPr="00775346" w:rsidRDefault="003B162C" w:rsidP="00C03D79">
            <w:pPr>
              <w:spacing w:after="0" w:line="240" w:lineRule="auto"/>
              <w:rPr>
                <w:rFonts w:cs="B Nazanin"/>
                <w:sz w:val="21"/>
                <w:szCs w:val="21"/>
                <w:rtl/>
              </w:rPr>
            </w:pPr>
          </w:p>
        </w:tc>
        <w:tc>
          <w:tcPr>
            <w:tcW w:w="899" w:type="dxa"/>
          </w:tcPr>
          <w:p w:rsidR="003B162C" w:rsidRPr="00775346" w:rsidRDefault="003B162C" w:rsidP="00C03D79">
            <w:pPr>
              <w:spacing w:after="0" w:line="240" w:lineRule="auto"/>
              <w:rPr>
                <w:rFonts w:cs="B Nazanin"/>
                <w:sz w:val="21"/>
                <w:szCs w:val="21"/>
                <w:rtl/>
              </w:rPr>
            </w:pPr>
          </w:p>
        </w:tc>
      </w:tr>
    </w:tbl>
    <w:p w:rsidR="003B162C" w:rsidRDefault="003B162C">
      <w:pPr>
        <w:rPr>
          <w:rtl/>
        </w:rPr>
      </w:pPr>
    </w:p>
    <w:p w:rsidR="003B162C" w:rsidRDefault="003B162C">
      <w:pPr>
        <w:rPr>
          <w:rtl/>
        </w:rPr>
      </w:pPr>
    </w:p>
    <w:p w:rsidR="003B162C" w:rsidRDefault="003B162C" w:rsidP="003B162C">
      <w:pPr>
        <w:tabs>
          <w:tab w:val="left" w:pos="3855"/>
        </w:tabs>
        <w:rPr>
          <w:rFonts w:cs="B Nazanin"/>
          <w:b/>
          <w:bCs/>
          <w:sz w:val="28"/>
          <w:szCs w:val="28"/>
          <w:rtl/>
        </w:rPr>
      </w:pPr>
      <w:r w:rsidRPr="00736FED">
        <w:rPr>
          <w:rFonts w:cs="B Nazanin" w:hint="cs"/>
          <w:b/>
          <w:bCs/>
          <w:sz w:val="28"/>
          <w:szCs w:val="28"/>
          <w:rtl/>
        </w:rPr>
        <w:t>معرفی ابزار</w:t>
      </w:r>
    </w:p>
    <w:p w:rsidR="003B162C" w:rsidRPr="00E23D53" w:rsidRDefault="003B162C" w:rsidP="003B162C">
      <w:pPr>
        <w:tabs>
          <w:tab w:val="center" w:pos="4513"/>
          <w:tab w:val="left" w:pos="5464"/>
        </w:tabs>
        <w:jc w:val="both"/>
        <w:rPr>
          <w:rFonts w:cs="B Nazanin"/>
          <w:sz w:val="28"/>
          <w:szCs w:val="28"/>
          <w:rtl/>
        </w:rPr>
      </w:pPr>
      <w:r>
        <w:rPr>
          <w:rFonts w:cs="B Nazanin" w:hint="cs"/>
          <w:b/>
          <w:bCs/>
          <w:sz w:val="28"/>
          <w:szCs w:val="28"/>
          <w:rtl/>
        </w:rPr>
        <w:t xml:space="preserve">پرسشنامه تولید ناب: </w:t>
      </w:r>
      <w:r w:rsidRPr="00E23D53">
        <w:rPr>
          <w:rFonts w:cs="B Nazanin" w:hint="cs"/>
          <w:sz w:val="28"/>
          <w:szCs w:val="28"/>
          <w:rtl/>
        </w:rPr>
        <w:t xml:space="preserve">پرسشنامه </w:t>
      </w:r>
      <w:r>
        <w:rPr>
          <w:rFonts w:cs="B Nazanin" w:hint="cs"/>
          <w:sz w:val="28"/>
          <w:szCs w:val="28"/>
          <w:rtl/>
        </w:rPr>
        <w:t>تولید ناب</w:t>
      </w:r>
      <w:r w:rsidRPr="00E23D53">
        <w:rPr>
          <w:rFonts w:cs="B Nazanin" w:hint="cs"/>
          <w:sz w:val="28"/>
          <w:szCs w:val="28"/>
          <w:rtl/>
        </w:rPr>
        <w:t xml:space="preserve"> توسط </w:t>
      </w:r>
      <w:r>
        <w:rPr>
          <w:rFonts w:cs="B Nazanin" w:hint="cs"/>
          <w:sz w:val="28"/>
          <w:szCs w:val="28"/>
          <w:rtl/>
        </w:rPr>
        <w:t>ویلیامز و همکاران</w:t>
      </w:r>
      <w:r w:rsidRPr="00E23D53">
        <w:rPr>
          <w:rFonts w:cs="B Nazanin" w:hint="cs"/>
          <w:sz w:val="28"/>
          <w:szCs w:val="28"/>
          <w:rtl/>
        </w:rPr>
        <w:t xml:space="preserve"> (</w:t>
      </w:r>
      <w:r>
        <w:rPr>
          <w:rFonts w:cs="B Nazanin" w:hint="cs"/>
          <w:sz w:val="28"/>
          <w:szCs w:val="28"/>
          <w:rtl/>
        </w:rPr>
        <w:t>2002</w:t>
      </w:r>
      <w:r w:rsidRPr="00E23D53">
        <w:rPr>
          <w:rFonts w:cs="B Nazanin" w:hint="cs"/>
          <w:sz w:val="28"/>
          <w:szCs w:val="28"/>
          <w:rtl/>
        </w:rPr>
        <w:t xml:space="preserve">) طراحی و اعتباریابی شده است، این پرسشنامه شامل </w:t>
      </w:r>
      <w:r>
        <w:rPr>
          <w:rFonts w:cs="B Nazanin" w:hint="cs"/>
          <w:sz w:val="28"/>
          <w:szCs w:val="28"/>
          <w:rtl/>
        </w:rPr>
        <w:t>29</w:t>
      </w:r>
      <w:r w:rsidRPr="00E23D53">
        <w:rPr>
          <w:rFonts w:cs="B Nazanin" w:hint="cs"/>
          <w:sz w:val="28"/>
          <w:szCs w:val="28"/>
          <w:rtl/>
        </w:rPr>
        <w:t xml:space="preserve"> گویه بسته پاسخ بر اساس طیف پنج درجه ای لیکرت می باشد، پرسشنامه </w:t>
      </w:r>
      <w:r>
        <w:rPr>
          <w:rFonts w:cs="B Nazanin" w:hint="cs"/>
          <w:sz w:val="28"/>
          <w:szCs w:val="28"/>
          <w:rtl/>
        </w:rPr>
        <w:t>ابعاد</w:t>
      </w:r>
      <w:r w:rsidRPr="00E23D53">
        <w:rPr>
          <w:rFonts w:cs="B Nazanin" w:hint="cs"/>
          <w:sz w:val="28"/>
          <w:szCs w:val="28"/>
          <w:rtl/>
        </w:rPr>
        <w:t xml:space="preserve"> </w:t>
      </w:r>
      <w:r>
        <w:rPr>
          <w:rFonts w:cs="B Nazanin" w:hint="cs"/>
          <w:sz w:val="28"/>
          <w:szCs w:val="28"/>
          <w:rtl/>
        </w:rPr>
        <w:t xml:space="preserve">مدیریت، منابع انسانی، مشتری مداری، سیستم ها و روش ها، زنجیره تامین و واحد تولید </w:t>
      </w:r>
      <w:r w:rsidRPr="00E23D53">
        <w:rPr>
          <w:rFonts w:cs="B Nazanin" w:hint="cs"/>
          <w:sz w:val="28"/>
          <w:szCs w:val="28"/>
          <w:rtl/>
        </w:rPr>
        <w:t>را مورد سنج</w:t>
      </w:r>
      <w:r>
        <w:rPr>
          <w:rFonts w:cs="B Nazanin" w:hint="cs"/>
          <w:sz w:val="28"/>
          <w:szCs w:val="28"/>
          <w:rtl/>
        </w:rPr>
        <w:t>ش</w:t>
      </w:r>
      <w:r w:rsidRPr="00E23D53">
        <w:rPr>
          <w:rFonts w:cs="B Nazanin" w:hint="cs"/>
          <w:sz w:val="28"/>
          <w:szCs w:val="28"/>
          <w:rtl/>
        </w:rPr>
        <w:t xml:space="preserve"> قرار می دهد، این پرسشنامه توسط </w:t>
      </w:r>
      <w:r>
        <w:rPr>
          <w:rFonts w:cs="B Nazanin" w:hint="cs"/>
          <w:sz w:val="28"/>
          <w:szCs w:val="28"/>
          <w:rtl/>
        </w:rPr>
        <w:t>بیکی ده آبادی</w:t>
      </w:r>
      <w:r w:rsidRPr="00E23D53">
        <w:rPr>
          <w:rFonts w:cs="B Nazanin" w:hint="cs"/>
          <w:sz w:val="28"/>
          <w:szCs w:val="28"/>
          <w:rtl/>
        </w:rPr>
        <w:t>(</w:t>
      </w:r>
      <w:r>
        <w:rPr>
          <w:rFonts w:cs="B Nazanin" w:hint="cs"/>
          <w:sz w:val="28"/>
          <w:szCs w:val="28"/>
          <w:rtl/>
        </w:rPr>
        <w:t>1389</w:t>
      </w:r>
      <w:r w:rsidRPr="00E23D53">
        <w:rPr>
          <w:rFonts w:cs="B Nazanin" w:hint="cs"/>
          <w:sz w:val="28"/>
          <w:szCs w:val="28"/>
          <w:rtl/>
        </w:rPr>
        <w:t>) اعتباریابی شده است.</w:t>
      </w:r>
    </w:p>
    <w:p w:rsidR="003B162C" w:rsidRPr="00D21B00" w:rsidRDefault="003B162C" w:rsidP="003B162C">
      <w:pPr>
        <w:spacing w:line="580" w:lineRule="exact"/>
        <w:jc w:val="center"/>
        <w:rPr>
          <w:rFonts w:cs="B Nazanin"/>
          <w:b/>
          <w:bCs/>
          <w:sz w:val="24"/>
          <w:szCs w:val="24"/>
          <w:rtl/>
        </w:rPr>
      </w:pPr>
      <w:r w:rsidRPr="00D21B00">
        <w:rPr>
          <w:rFonts w:cs="B Nazanin" w:hint="cs"/>
          <w:b/>
          <w:bCs/>
          <w:sz w:val="24"/>
          <w:szCs w:val="24"/>
          <w:rtl/>
        </w:rPr>
        <w:t>متغیر های تعیین نابی</w:t>
      </w:r>
    </w:p>
    <w:tbl>
      <w:tblPr>
        <w:tblStyle w:val="GridTable4-Accent3"/>
        <w:bidiVisual/>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2972"/>
        <w:gridCol w:w="3133"/>
      </w:tblGrid>
      <w:tr w:rsidR="003B162C" w:rsidRPr="00354F60" w:rsidTr="003B16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Borders>
              <w:top w:val="none" w:sz="0" w:space="0" w:color="auto"/>
              <w:left w:val="none" w:sz="0" w:space="0" w:color="auto"/>
              <w:bottom w:val="none" w:sz="0" w:space="0" w:color="auto"/>
              <w:right w:val="none" w:sz="0" w:space="0" w:color="auto"/>
            </w:tcBorders>
          </w:tcPr>
          <w:p w:rsidR="003B162C" w:rsidRPr="00354F60" w:rsidRDefault="003B162C" w:rsidP="00C03D79">
            <w:pPr>
              <w:spacing w:line="580" w:lineRule="exact"/>
              <w:jc w:val="both"/>
              <w:rPr>
                <w:rFonts w:ascii="Times New Roman" w:eastAsia="MS Mincho" w:hAnsi="Times New Roman" w:cs="B Nazanin"/>
                <w:sz w:val="24"/>
                <w:szCs w:val="28"/>
                <w:rtl/>
                <w:lang w:eastAsia="ja-JP"/>
              </w:rPr>
            </w:pPr>
          </w:p>
        </w:tc>
        <w:tc>
          <w:tcPr>
            <w:tcW w:w="2972" w:type="dxa"/>
            <w:tcBorders>
              <w:top w:val="none" w:sz="0" w:space="0" w:color="auto"/>
              <w:left w:val="none" w:sz="0" w:space="0" w:color="auto"/>
              <w:bottom w:val="none" w:sz="0" w:space="0" w:color="auto"/>
              <w:right w:val="none" w:sz="0" w:space="0" w:color="auto"/>
            </w:tcBorders>
            <w:vAlign w:val="center"/>
          </w:tcPr>
          <w:p w:rsidR="003B162C" w:rsidRPr="003B162C" w:rsidRDefault="003B162C" w:rsidP="003B162C">
            <w:pPr>
              <w:spacing w:line="580" w:lineRule="exact"/>
              <w:jc w:val="center"/>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cs="B Nazanin"/>
                <w:b w:val="0"/>
                <w:bCs w:val="0"/>
                <w:color w:val="auto"/>
                <w:sz w:val="24"/>
                <w:szCs w:val="28"/>
                <w:rtl/>
                <w:lang w:eastAsia="ja-JP"/>
              </w:rPr>
            </w:pPr>
            <w:r w:rsidRPr="003B162C">
              <w:rPr>
                <w:rFonts w:ascii="Times New Roman" w:eastAsia="MS Mincho" w:hAnsi="Times New Roman" w:cs="B Nazanin" w:hint="cs"/>
                <w:color w:val="auto"/>
                <w:sz w:val="24"/>
                <w:szCs w:val="28"/>
                <w:rtl/>
                <w:lang w:eastAsia="ja-JP"/>
              </w:rPr>
              <w:t>متغیر تعیین نابی سازمانی</w:t>
            </w:r>
          </w:p>
        </w:tc>
        <w:tc>
          <w:tcPr>
            <w:tcW w:w="3133" w:type="dxa"/>
            <w:tcBorders>
              <w:top w:val="none" w:sz="0" w:space="0" w:color="auto"/>
              <w:left w:val="none" w:sz="0" w:space="0" w:color="auto"/>
              <w:bottom w:val="none" w:sz="0" w:space="0" w:color="auto"/>
              <w:right w:val="none" w:sz="0" w:space="0" w:color="auto"/>
            </w:tcBorders>
            <w:vAlign w:val="center"/>
          </w:tcPr>
          <w:p w:rsidR="003B162C" w:rsidRPr="003B162C" w:rsidRDefault="003B162C" w:rsidP="003B162C">
            <w:pPr>
              <w:spacing w:line="580" w:lineRule="exact"/>
              <w:jc w:val="center"/>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cs="B Nazanin"/>
                <w:b w:val="0"/>
                <w:bCs w:val="0"/>
                <w:color w:val="auto"/>
                <w:sz w:val="24"/>
                <w:szCs w:val="28"/>
                <w:rtl/>
                <w:lang w:eastAsia="ja-JP"/>
              </w:rPr>
            </w:pPr>
            <w:r w:rsidRPr="003B162C">
              <w:rPr>
                <w:rFonts w:ascii="Times New Roman" w:eastAsia="MS Mincho" w:hAnsi="Times New Roman" w:cs="B Nazanin" w:hint="cs"/>
                <w:color w:val="auto"/>
                <w:sz w:val="24"/>
                <w:szCs w:val="28"/>
                <w:rtl/>
                <w:lang w:eastAsia="ja-JP"/>
              </w:rPr>
              <w:t>تعداد مؤلفه تعیین کننده متغیر</w:t>
            </w:r>
          </w:p>
        </w:tc>
      </w:tr>
      <w:tr w:rsidR="003B162C" w:rsidRPr="00354F60" w:rsidTr="003B16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1</w:t>
            </w:r>
          </w:p>
        </w:tc>
        <w:tc>
          <w:tcPr>
            <w:tcW w:w="2972"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مدیریت</w:t>
            </w:r>
          </w:p>
        </w:tc>
        <w:tc>
          <w:tcPr>
            <w:tcW w:w="3133"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5</w:t>
            </w:r>
          </w:p>
        </w:tc>
      </w:tr>
      <w:tr w:rsidR="003B162C" w:rsidRPr="00354F60" w:rsidTr="003B162C">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2</w:t>
            </w:r>
          </w:p>
        </w:tc>
        <w:tc>
          <w:tcPr>
            <w:tcW w:w="2972"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منابع انسانی</w:t>
            </w:r>
          </w:p>
        </w:tc>
        <w:tc>
          <w:tcPr>
            <w:tcW w:w="3133"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5</w:t>
            </w:r>
          </w:p>
        </w:tc>
      </w:tr>
      <w:tr w:rsidR="003B162C" w:rsidRPr="00354F60" w:rsidTr="003B16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3</w:t>
            </w:r>
          </w:p>
        </w:tc>
        <w:tc>
          <w:tcPr>
            <w:tcW w:w="2972"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مشتری مداری</w:t>
            </w:r>
          </w:p>
        </w:tc>
        <w:tc>
          <w:tcPr>
            <w:tcW w:w="3133"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4</w:t>
            </w:r>
          </w:p>
        </w:tc>
      </w:tr>
      <w:tr w:rsidR="003B162C" w:rsidRPr="00354F60" w:rsidTr="003B162C">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4</w:t>
            </w:r>
          </w:p>
        </w:tc>
        <w:tc>
          <w:tcPr>
            <w:tcW w:w="2972"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سیستم ها و روش ها</w:t>
            </w:r>
          </w:p>
        </w:tc>
        <w:tc>
          <w:tcPr>
            <w:tcW w:w="3133"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6</w:t>
            </w:r>
          </w:p>
        </w:tc>
      </w:tr>
      <w:tr w:rsidR="003B162C" w:rsidRPr="00354F60" w:rsidTr="003B16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5</w:t>
            </w:r>
          </w:p>
        </w:tc>
        <w:tc>
          <w:tcPr>
            <w:tcW w:w="2972"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زنجیره تأمین</w:t>
            </w:r>
          </w:p>
        </w:tc>
        <w:tc>
          <w:tcPr>
            <w:tcW w:w="3133"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3</w:t>
            </w:r>
          </w:p>
        </w:tc>
      </w:tr>
      <w:tr w:rsidR="003B162C" w:rsidRPr="00354F60" w:rsidTr="003B162C">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6</w:t>
            </w:r>
          </w:p>
        </w:tc>
        <w:tc>
          <w:tcPr>
            <w:tcW w:w="2972"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واحد تولید</w:t>
            </w:r>
          </w:p>
        </w:tc>
        <w:tc>
          <w:tcPr>
            <w:tcW w:w="3133"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6</w:t>
            </w:r>
          </w:p>
        </w:tc>
      </w:tr>
    </w:tbl>
    <w:p w:rsidR="003B162C" w:rsidRDefault="003B162C" w:rsidP="003B162C">
      <w:pPr>
        <w:tabs>
          <w:tab w:val="left" w:pos="3855"/>
        </w:tabs>
        <w:rPr>
          <w:rFonts w:cs="B Nazanin"/>
          <w:b/>
          <w:bCs/>
          <w:sz w:val="28"/>
          <w:szCs w:val="28"/>
          <w:rtl/>
        </w:rPr>
      </w:pPr>
    </w:p>
    <w:p w:rsidR="003B162C" w:rsidRPr="00736FED" w:rsidRDefault="003B162C" w:rsidP="003B162C">
      <w:pPr>
        <w:spacing w:line="288" w:lineRule="auto"/>
        <w:jc w:val="lowKashida"/>
        <w:rPr>
          <w:rFonts w:cs="B Nazanin"/>
          <w:b/>
          <w:bCs/>
          <w:sz w:val="28"/>
          <w:szCs w:val="28"/>
          <w:rtl/>
        </w:rPr>
      </w:pPr>
      <w:r w:rsidRPr="00736FED">
        <w:rPr>
          <w:rFonts w:cs="B Nazanin" w:hint="cs"/>
          <w:b/>
          <w:bCs/>
          <w:sz w:val="28"/>
          <w:szCs w:val="28"/>
          <w:rtl/>
        </w:rPr>
        <w:t>شیوه نمره گذاری</w:t>
      </w:r>
    </w:p>
    <w:p w:rsidR="003B162C" w:rsidRDefault="003B162C" w:rsidP="003B162C">
      <w:pPr>
        <w:spacing w:line="240" w:lineRule="auto"/>
        <w:ind w:firstLine="397"/>
        <w:jc w:val="lowKashida"/>
        <w:rPr>
          <w:rFonts w:cs="B Nazanin"/>
          <w:sz w:val="28"/>
          <w:szCs w:val="28"/>
          <w:rtl/>
        </w:rPr>
      </w:pPr>
      <w:r w:rsidRPr="004A19BC">
        <w:rPr>
          <w:rFonts w:cs="B Nazanin" w:hint="cs"/>
          <w:sz w:val="28"/>
          <w:szCs w:val="28"/>
          <w:rtl/>
        </w:rPr>
        <w:t>طيف مورد استفاده در پرسشنامه بر اساس طيف پنج گزينه‌اي ليكرت مي‌باشد (شامل: خيلي كم، كم، تا اندازه‌اي، زياد و خيلي زياد) در جدول زیر نشان داده شده است.</w:t>
      </w:r>
    </w:p>
    <w:p w:rsidR="00E06550" w:rsidRPr="004A19BC" w:rsidRDefault="00E06550" w:rsidP="003B162C">
      <w:pPr>
        <w:spacing w:line="240" w:lineRule="auto"/>
        <w:ind w:firstLine="397"/>
        <w:jc w:val="lowKashida"/>
        <w:rPr>
          <w:rFonts w:cs="B Nazanin"/>
          <w:sz w:val="28"/>
          <w:szCs w:val="28"/>
          <w:rtl/>
        </w:rPr>
      </w:pPr>
    </w:p>
    <w:p w:rsidR="003B162C" w:rsidRPr="004A19BC" w:rsidRDefault="003B162C" w:rsidP="003B162C">
      <w:pPr>
        <w:pStyle w:val="Heading3"/>
        <w:bidi/>
        <w:spacing w:before="0" w:after="0" w:line="240" w:lineRule="auto"/>
        <w:rPr>
          <w:rFonts w:cs="B Nazanin"/>
          <w:color w:val="auto"/>
          <w:sz w:val="24"/>
          <w:rtl/>
        </w:rPr>
      </w:pPr>
      <w:bookmarkStart w:id="1" w:name="_Toc456734413"/>
      <w:bookmarkStart w:id="2" w:name="_Toc492284085"/>
      <w:bookmarkStart w:id="3" w:name="_Toc492287952"/>
      <w:bookmarkStart w:id="4" w:name="_Toc493483754"/>
      <w:r w:rsidRPr="004A19BC">
        <w:rPr>
          <w:rFonts w:cs="B Nazanin" w:hint="cs"/>
          <w:color w:val="auto"/>
          <w:sz w:val="24"/>
          <w:rtl/>
        </w:rPr>
        <w:lastRenderedPageBreak/>
        <w:t>مقياس درجه‌بندي سوالهاي پرسشنامه های پژوهش بر اساس مقياس پنج درجه‌اي ليكرت</w:t>
      </w:r>
      <w:bookmarkEnd w:id="1"/>
      <w:bookmarkEnd w:id="2"/>
      <w:bookmarkEnd w:id="3"/>
      <w:bookmarkEnd w:id="4"/>
    </w:p>
    <w:tbl>
      <w:tblPr>
        <w:tblStyle w:val="GridTable4-Accent3"/>
        <w:bidiVisual/>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1377"/>
        <w:gridCol w:w="1316"/>
        <w:gridCol w:w="1492"/>
        <w:gridCol w:w="1168"/>
        <w:gridCol w:w="1417"/>
      </w:tblGrid>
      <w:tr w:rsidR="003B162C" w:rsidRPr="004A19BC" w:rsidTr="003B162C">
        <w:trPr>
          <w:cnfStyle w:val="100000000000" w:firstRow="1" w:lastRow="0" w:firstColumn="0" w:lastColumn="0" w:oddVBand="0" w:evenVBand="0" w:oddHBand="0"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1910" w:type="dxa"/>
            <w:tcBorders>
              <w:top w:val="none" w:sz="0" w:space="0" w:color="auto"/>
              <w:left w:val="none" w:sz="0" w:space="0" w:color="auto"/>
              <w:bottom w:val="none" w:sz="0" w:space="0" w:color="auto"/>
              <w:right w:val="none" w:sz="0" w:space="0" w:color="auto"/>
            </w:tcBorders>
          </w:tcPr>
          <w:p w:rsidR="003B162C" w:rsidRPr="003B162C" w:rsidRDefault="003B162C" w:rsidP="00C03D79">
            <w:pPr>
              <w:jc w:val="center"/>
              <w:rPr>
                <w:rFonts w:cs="B Nazanin"/>
                <w:color w:val="auto"/>
                <w:rtl/>
              </w:rPr>
            </w:pPr>
            <w:r w:rsidRPr="003B162C">
              <w:rPr>
                <w:rFonts w:cs="B Nazanin" w:hint="cs"/>
                <w:color w:val="auto"/>
                <w:rtl/>
              </w:rPr>
              <w:t>گزينه انتخابي</w:t>
            </w:r>
          </w:p>
        </w:tc>
        <w:tc>
          <w:tcPr>
            <w:cnfStyle w:val="000010000000" w:firstRow="0" w:lastRow="0" w:firstColumn="0" w:lastColumn="0" w:oddVBand="1" w:evenVBand="0" w:oddHBand="0" w:evenHBand="0" w:firstRowFirstColumn="0" w:firstRowLastColumn="0" w:lastRowFirstColumn="0" w:lastRowLastColumn="0"/>
            <w:tcW w:w="1377" w:type="dxa"/>
            <w:tcBorders>
              <w:top w:val="none" w:sz="0" w:space="0" w:color="auto"/>
              <w:left w:val="none" w:sz="0" w:space="0" w:color="auto"/>
              <w:bottom w:val="none" w:sz="0" w:space="0" w:color="auto"/>
              <w:right w:val="none" w:sz="0" w:space="0" w:color="auto"/>
            </w:tcBorders>
          </w:tcPr>
          <w:p w:rsidR="003B162C" w:rsidRPr="003B162C" w:rsidRDefault="003B162C" w:rsidP="00C03D79">
            <w:pPr>
              <w:jc w:val="center"/>
              <w:rPr>
                <w:rFonts w:cs="B Nazanin"/>
                <w:color w:val="auto"/>
                <w:rtl/>
              </w:rPr>
            </w:pPr>
            <w:r w:rsidRPr="003B162C">
              <w:rPr>
                <w:rFonts w:cs="B Nazanin" w:hint="cs"/>
                <w:color w:val="auto"/>
                <w:rtl/>
              </w:rPr>
              <w:t>خيلي زياد</w:t>
            </w:r>
          </w:p>
        </w:tc>
        <w:tc>
          <w:tcPr>
            <w:tcW w:w="1316" w:type="dxa"/>
            <w:tcBorders>
              <w:top w:val="none" w:sz="0" w:space="0" w:color="auto"/>
              <w:left w:val="none" w:sz="0" w:space="0" w:color="auto"/>
              <w:bottom w:val="none" w:sz="0" w:space="0" w:color="auto"/>
              <w:right w:val="none" w:sz="0" w:space="0" w:color="auto"/>
            </w:tcBorders>
          </w:tcPr>
          <w:p w:rsidR="003B162C" w:rsidRPr="003B162C" w:rsidRDefault="003B162C" w:rsidP="00C03D79">
            <w:pPr>
              <w:jc w:val="center"/>
              <w:cnfStyle w:val="100000000000" w:firstRow="1" w:lastRow="0" w:firstColumn="0" w:lastColumn="0" w:oddVBand="0" w:evenVBand="0" w:oddHBand="0" w:evenHBand="0" w:firstRowFirstColumn="0" w:firstRowLastColumn="0" w:lastRowFirstColumn="0" w:lastRowLastColumn="0"/>
              <w:rPr>
                <w:rFonts w:cs="B Nazanin"/>
                <w:color w:val="auto"/>
                <w:rtl/>
              </w:rPr>
            </w:pPr>
            <w:r w:rsidRPr="003B162C">
              <w:rPr>
                <w:rFonts w:cs="B Nazanin" w:hint="cs"/>
                <w:color w:val="auto"/>
                <w:rtl/>
              </w:rPr>
              <w:t>زياد</w:t>
            </w:r>
          </w:p>
        </w:tc>
        <w:tc>
          <w:tcPr>
            <w:cnfStyle w:val="000010000000" w:firstRow="0" w:lastRow="0" w:firstColumn="0" w:lastColumn="0" w:oddVBand="1" w:evenVBand="0" w:oddHBand="0" w:evenHBand="0" w:firstRowFirstColumn="0" w:firstRowLastColumn="0" w:lastRowFirstColumn="0" w:lastRowLastColumn="0"/>
            <w:tcW w:w="1492" w:type="dxa"/>
            <w:tcBorders>
              <w:top w:val="none" w:sz="0" w:space="0" w:color="auto"/>
              <w:left w:val="none" w:sz="0" w:space="0" w:color="auto"/>
              <w:bottom w:val="none" w:sz="0" w:space="0" w:color="auto"/>
              <w:right w:val="none" w:sz="0" w:space="0" w:color="auto"/>
            </w:tcBorders>
          </w:tcPr>
          <w:p w:rsidR="003B162C" w:rsidRPr="003B162C" w:rsidRDefault="003B162C" w:rsidP="00C03D79">
            <w:pPr>
              <w:jc w:val="center"/>
              <w:rPr>
                <w:rFonts w:cs="B Nazanin"/>
                <w:color w:val="auto"/>
                <w:rtl/>
              </w:rPr>
            </w:pPr>
            <w:r w:rsidRPr="003B162C">
              <w:rPr>
                <w:rFonts w:cs="B Nazanin" w:hint="cs"/>
                <w:color w:val="auto"/>
                <w:rtl/>
              </w:rPr>
              <w:t>تا اندازه‌اي</w:t>
            </w:r>
          </w:p>
        </w:tc>
        <w:tc>
          <w:tcPr>
            <w:tcW w:w="1168" w:type="dxa"/>
            <w:tcBorders>
              <w:top w:val="none" w:sz="0" w:space="0" w:color="auto"/>
              <w:left w:val="none" w:sz="0" w:space="0" w:color="auto"/>
              <w:bottom w:val="none" w:sz="0" w:space="0" w:color="auto"/>
              <w:right w:val="none" w:sz="0" w:space="0" w:color="auto"/>
            </w:tcBorders>
          </w:tcPr>
          <w:p w:rsidR="003B162C" w:rsidRPr="003B162C" w:rsidRDefault="003B162C" w:rsidP="00C03D79">
            <w:pPr>
              <w:jc w:val="center"/>
              <w:cnfStyle w:val="100000000000" w:firstRow="1" w:lastRow="0" w:firstColumn="0" w:lastColumn="0" w:oddVBand="0" w:evenVBand="0" w:oddHBand="0" w:evenHBand="0" w:firstRowFirstColumn="0" w:firstRowLastColumn="0" w:lastRowFirstColumn="0" w:lastRowLastColumn="0"/>
              <w:rPr>
                <w:rFonts w:cs="B Nazanin"/>
                <w:color w:val="auto"/>
                <w:rtl/>
              </w:rPr>
            </w:pPr>
            <w:r w:rsidRPr="003B162C">
              <w:rPr>
                <w:rFonts w:cs="B Nazanin" w:hint="cs"/>
                <w:color w:val="auto"/>
                <w:rtl/>
              </w:rPr>
              <w:t>كم</w:t>
            </w:r>
          </w:p>
        </w:tc>
        <w:tc>
          <w:tcPr>
            <w:cnfStyle w:val="000100000000" w:firstRow="0" w:lastRow="0" w:firstColumn="0" w:lastColumn="1" w:oddVBand="0" w:evenVBand="0"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tcPr>
          <w:p w:rsidR="003B162C" w:rsidRPr="003B162C" w:rsidRDefault="003B162C" w:rsidP="00C03D79">
            <w:pPr>
              <w:jc w:val="center"/>
              <w:rPr>
                <w:rFonts w:cs="B Nazanin"/>
                <w:color w:val="auto"/>
                <w:rtl/>
              </w:rPr>
            </w:pPr>
            <w:r w:rsidRPr="003B162C">
              <w:rPr>
                <w:rFonts w:cs="B Nazanin" w:hint="cs"/>
                <w:color w:val="auto"/>
                <w:rtl/>
              </w:rPr>
              <w:t>خيلي‌كم</w:t>
            </w:r>
          </w:p>
        </w:tc>
      </w:tr>
      <w:tr w:rsidR="003B162C" w:rsidRPr="004A19BC" w:rsidTr="003B162C">
        <w:trPr>
          <w:cnfStyle w:val="010000000000" w:firstRow="0" w:lastRow="1" w:firstColumn="0" w:lastColumn="0" w:oddVBand="0" w:evenVBand="0" w:oddHBand="0" w:evenHBand="0" w:firstRowFirstColumn="0" w:firstRowLastColumn="0" w:lastRowFirstColumn="0" w:lastRowLastColumn="0"/>
          <w:trHeight w:val="519"/>
        </w:trPr>
        <w:tc>
          <w:tcPr>
            <w:cnfStyle w:val="001000000000" w:firstRow="0" w:lastRow="0" w:firstColumn="1" w:lastColumn="0" w:oddVBand="0" w:evenVBand="0" w:oddHBand="0" w:evenHBand="0" w:firstRowFirstColumn="0" w:firstRowLastColumn="0" w:lastRowFirstColumn="0" w:lastRowLastColumn="0"/>
            <w:tcW w:w="1910" w:type="dxa"/>
            <w:tcBorders>
              <w:top w:val="none" w:sz="0" w:space="0" w:color="auto"/>
            </w:tcBorders>
          </w:tcPr>
          <w:p w:rsidR="003B162C" w:rsidRPr="004A19BC" w:rsidRDefault="003B162C" w:rsidP="00C03D79">
            <w:pPr>
              <w:jc w:val="center"/>
              <w:rPr>
                <w:rFonts w:cs="B Nazanin"/>
                <w:b w:val="0"/>
                <w:bCs w:val="0"/>
                <w:rtl/>
              </w:rPr>
            </w:pPr>
            <w:r w:rsidRPr="004A19BC">
              <w:rPr>
                <w:rFonts w:cs="B Nazanin" w:hint="cs"/>
                <w:rtl/>
              </w:rPr>
              <w:t>امتياز</w:t>
            </w:r>
          </w:p>
        </w:tc>
        <w:tc>
          <w:tcPr>
            <w:cnfStyle w:val="000010000000" w:firstRow="0" w:lastRow="0" w:firstColumn="0" w:lastColumn="0" w:oddVBand="1" w:evenVBand="0" w:oddHBand="0" w:evenHBand="0" w:firstRowFirstColumn="0" w:firstRowLastColumn="0" w:lastRowFirstColumn="0" w:lastRowLastColumn="0"/>
            <w:tcW w:w="1377" w:type="dxa"/>
            <w:tcBorders>
              <w:top w:val="none" w:sz="0" w:space="0" w:color="auto"/>
            </w:tcBorders>
          </w:tcPr>
          <w:p w:rsidR="003B162C" w:rsidRPr="004A19BC" w:rsidRDefault="003B162C" w:rsidP="00C03D79">
            <w:pPr>
              <w:jc w:val="center"/>
              <w:rPr>
                <w:rFonts w:cs="B Nazanin"/>
                <w:b w:val="0"/>
                <w:bCs w:val="0"/>
                <w:rtl/>
              </w:rPr>
            </w:pPr>
            <w:r w:rsidRPr="004A19BC">
              <w:rPr>
                <w:rFonts w:cs="B Nazanin" w:hint="cs"/>
                <w:rtl/>
              </w:rPr>
              <w:t>5</w:t>
            </w:r>
          </w:p>
        </w:tc>
        <w:tc>
          <w:tcPr>
            <w:tcW w:w="1316" w:type="dxa"/>
            <w:tcBorders>
              <w:top w:val="none" w:sz="0" w:space="0" w:color="auto"/>
            </w:tcBorders>
          </w:tcPr>
          <w:p w:rsidR="003B162C" w:rsidRPr="004A19BC" w:rsidRDefault="003B162C" w:rsidP="00C03D79">
            <w:pPr>
              <w:jc w:val="center"/>
              <w:cnfStyle w:val="010000000000" w:firstRow="0" w:lastRow="1" w:firstColumn="0" w:lastColumn="0" w:oddVBand="0" w:evenVBand="0" w:oddHBand="0" w:evenHBand="0" w:firstRowFirstColumn="0" w:firstRowLastColumn="0" w:lastRowFirstColumn="0" w:lastRowLastColumn="0"/>
              <w:rPr>
                <w:rFonts w:cs="B Nazanin"/>
                <w:b w:val="0"/>
                <w:bCs w:val="0"/>
                <w:rtl/>
              </w:rPr>
            </w:pPr>
            <w:r w:rsidRPr="004A19BC">
              <w:rPr>
                <w:rFonts w:cs="B Nazanin" w:hint="cs"/>
                <w:rtl/>
              </w:rPr>
              <w:t>4</w:t>
            </w:r>
          </w:p>
        </w:tc>
        <w:tc>
          <w:tcPr>
            <w:cnfStyle w:val="000010000000" w:firstRow="0" w:lastRow="0" w:firstColumn="0" w:lastColumn="0" w:oddVBand="1" w:evenVBand="0" w:oddHBand="0" w:evenHBand="0" w:firstRowFirstColumn="0" w:firstRowLastColumn="0" w:lastRowFirstColumn="0" w:lastRowLastColumn="0"/>
            <w:tcW w:w="1492" w:type="dxa"/>
            <w:tcBorders>
              <w:top w:val="none" w:sz="0" w:space="0" w:color="auto"/>
            </w:tcBorders>
          </w:tcPr>
          <w:p w:rsidR="003B162C" w:rsidRPr="004A19BC" w:rsidRDefault="003B162C" w:rsidP="00C03D79">
            <w:pPr>
              <w:jc w:val="center"/>
              <w:rPr>
                <w:rFonts w:cs="B Nazanin"/>
                <w:b w:val="0"/>
                <w:bCs w:val="0"/>
                <w:rtl/>
              </w:rPr>
            </w:pPr>
            <w:r w:rsidRPr="004A19BC">
              <w:rPr>
                <w:rFonts w:cs="B Nazanin" w:hint="cs"/>
                <w:rtl/>
              </w:rPr>
              <w:t>3</w:t>
            </w:r>
          </w:p>
        </w:tc>
        <w:tc>
          <w:tcPr>
            <w:tcW w:w="1168" w:type="dxa"/>
            <w:tcBorders>
              <w:top w:val="none" w:sz="0" w:space="0" w:color="auto"/>
            </w:tcBorders>
          </w:tcPr>
          <w:p w:rsidR="003B162C" w:rsidRPr="004A19BC" w:rsidRDefault="003B162C" w:rsidP="00C03D79">
            <w:pPr>
              <w:jc w:val="center"/>
              <w:cnfStyle w:val="010000000000" w:firstRow="0" w:lastRow="1" w:firstColumn="0" w:lastColumn="0" w:oddVBand="0" w:evenVBand="0" w:oddHBand="0" w:evenHBand="0" w:firstRowFirstColumn="0" w:firstRowLastColumn="0" w:lastRowFirstColumn="0" w:lastRowLastColumn="0"/>
              <w:rPr>
                <w:rFonts w:cs="B Nazanin"/>
                <w:b w:val="0"/>
                <w:bCs w:val="0"/>
                <w:rtl/>
              </w:rPr>
            </w:pPr>
            <w:r w:rsidRPr="004A19BC">
              <w:rPr>
                <w:rFonts w:cs="B Nazanin" w:hint="cs"/>
                <w:rtl/>
              </w:rPr>
              <w:t>2</w:t>
            </w:r>
          </w:p>
        </w:tc>
        <w:tc>
          <w:tcPr>
            <w:cnfStyle w:val="000100000000" w:firstRow="0" w:lastRow="0" w:firstColumn="0" w:lastColumn="1" w:oddVBand="0" w:evenVBand="0" w:oddHBand="0" w:evenHBand="0" w:firstRowFirstColumn="0" w:firstRowLastColumn="0" w:lastRowFirstColumn="0" w:lastRowLastColumn="0"/>
            <w:tcW w:w="1417" w:type="dxa"/>
            <w:tcBorders>
              <w:top w:val="none" w:sz="0" w:space="0" w:color="auto"/>
            </w:tcBorders>
          </w:tcPr>
          <w:p w:rsidR="003B162C" w:rsidRPr="004A19BC" w:rsidRDefault="003B162C" w:rsidP="00C03D79">
            <w:pPr>
              <w:jc w:val="center"/>
              <w:rPr>
                <w:rFonts w:cs="B Nazanin"/>
                <w:b w:val="0"/>
                <w:bCs w:val="0"/>
                <w:rtl/>
              </w:rPr>
            </w:pPr>
            <w:r w:rsidRPr="004A19BC">
              <w:rPr>
                <w:rFonts w:cs="B Nazanin" w:hint="cs"/>
                <w:rtl/>
              </w:rPr>
              <w:t>1</w:t>
            </w:r>
          </w:p>
        </w:tc>
      </w:tr>
    </w:tbl>
    <w:p w:rsidR="00E06550" w:rsidRDefault="00E06550" w:rsidP="003B162C">
      <w:pPr>
        <w:spacing w:line="276" w:lineRule="auto"/>
        <w:rPr>
          <w:rFonts w:ascii="Calibri" w:eastAsia="Calibri" w:hAnsi="Calibri" w:cs="B Nazanin"/>
          <w:sz w:val="28"/>
          <w:szCs w:val="28"/>
          <w:rtl/>
        </w:rPr>
      </w:pPr>
    </w:p>
    <w:p w:rsidR="003B162C" w:rsidRPr="004A19BC" w:rsidRDefault="003B162C" w:rsidP="003B162C">
      <w:pPr>
        <w:spacing w:line="276" w:lineRule="auto"/>
        <w:rPr>
          <w:rFonts w:ascii="Calibri" w:eastAsia="Calibri" w:hAnsi="Calibri" w:cs="B Nazanin"/>
          <w:sz w:val="28"/>
          <w:szCs w:val="28"/>
          <w:rtl/>
        </w:rPr>
      </w:pPr>
      <w:r w:rsidRPr="004A19BC">
        <w:rPr>
          <w:rFonts w:ascii="Calibri" w:eastAsia="Calibri" w:hAnsi="Calibri" w:cs="B Nazanin" w:hint="cs"/>
          <w:sz w:val="28"/>
          <w:szCs w:val="28"/>
          <w:rtl/>
        </w:rPr>
        <w:t>به دو طریق می توان از  تحلیل این پرسشنامه استفاده کرد</w:t>
      </w:r>
    </w:p>
    <w:p w:rsidR="003B162C" w:rsidRDefault="003B162C" w:rsidP="003B162C">
      <w:pPr>
        <w:rPr>
          <w:rFonts w:ascii="Calibri" w:eastAsia="Calibri" w:hAnsi="Calibri" w:cs="B Nazanin"/>
          <w:b/>
          <w:bCs/>
          <w:sz w:val="28"/>
          <w:szCs w:val="28"/>
          <w:rtl/>
        </w:rPr>
      </w:pPr>
      <w:r w:rsidRPr="00362E25">
        <w:rPr>
          <w:rFonts w:ascii="Calibri" w:eastAsia="Calibri" w:hAnsi="Calibri" w:cs="B Nazanin" w:hint="cs"/>
          <w:b/>
          <w:bCs/>
          <w:sz w:val="28"/>
          <w:szCs w:val="28"/>
          <w:rtl/>
        </w:rPr>
        <w:t>الف: تحلیل بر اساس مولفه</w:t>
      </w:r>
      <w:r w:rsidRPr="00362E25">
        <w:rPr>
          <w:rFonts w:ascii="Calibri" w:eastAsia="Calibri" w:hAnsi="Calibri" w:cs="B Nazanin"/>
          <w:b/>
          <w:bCs/>
          <w:sz w:val="28"/>
          <w:szCs w:val="28"/>
        </w:rPr>
        <w:softHyphen/>
      </w:r>
      <w:r w:rsidRPr="00362E25">
        <w:rPr>
          <w:rFonts w:ascii="Calibri" w:eastAsia="Calibri" w:hAnsi="Calibri" w:cs="B Nazanin" w:hint="cs"/>
          <w:b/>
          <w:bCs/>
          <w:sz w:val="28"/>
          <w:szCs w:val="28"/>
          <w:rtl/>
        </w:rPr>
        <w:t>های پرسشنامه</w:t>
      </w:r>
    </w:p>
    <w:p w:rsidR="003B162C" w:rsidRDefault="003B162C" w:rsidP="003B162C">
      <w:pPr>
        <w:spacing w:after="200" w:line="276" w:lineRule="auto"/>
        <w:contextualSpacing/>
        <w:rPr>
          <w:rFonts w:ascii="Calibri" w:eastAsia="Calibri" w:hAnsi="Calibri" w:cs="B Nazanin"/>
          <w:b/>
          <w:bCs/>
          <w:sz w:val="28"/>
          <w:szCs w:val="28"/>
          <w:rtl/>
        </w:rPr>
      </w:pPr>
      <w:r w:rsidRPr="00362E25">
        <w:rPr>
          <w:rFonts w:ascii="Calibri" w:eastAsia="Calibri" w:hAnsi="Calibri" w:cs="B Nazanin" w:hint="cs"/>
          <w:b/>
          <w:bCs/>
          <w:sz w:val="28"/>
          <w:szCs w:val="28"/>
          <w:rtl/>
        </w:rPr>
        <w:t>ب: تحلیل بر اسا س میزان نمره به دست آمده</w:t>
      </w:r>
    </w:p>
    <w:p w:rsidR="003B162C" w:rsidRPr="00362E25" w:rsidRDefault="003B162C" w:rsidP="003B162C">
      <w:pPr>
        <w:spacing w:after="200" w:line="276" w:lineRule="auto"/>
        <w:ind w:left="360"/>
        <w:contextualSpacing/>
        <w:rPr>
          <w:rFonts w:ascii="Calibri" w:eastAsia="Calibri" w:hAnsi="Calibri" w:cs="B Nazanin"/>
          <w:b/>
          <w:bCs/>
          <w:sz w:val="28"/>
          <w:szCs w:val="28"/>
        </w:rPr>
      </w:pPr>
    </w:p>
    <w:p w:rsidR="003B162C" w:rsidRPr="004A19BC" w:rsidRDefault="003B162C" w:rsidP="003B162C">
      <w:pPr>
        <w:spacing w:line="276" w:lineRule="auto"/>
        <w:rPr>
          <w:rFonts w:cs="B Nazanin"/>
          <w:b/>
          <w:bCs/>
          <w:sz w:val="28"/>
          <w:szCs w:val="28"/>
        </w:rPr>
      </w:pPr>
      <w:r w:rsidRPr="004A19BC">
        <w:rPr>
          <w:rFonts w:cs="B Nazanin" w:hint="cs"/>
          <w:b/>
          <w:bCs/>
          <w:sz w:val="28"/>
          <w:szCs w:val="28"/>
          <w:rtl/>
        </w:rPr>
        <w:t xml:space="preserve">تحلیل بر اساس مولفه های پرسشنامه </w:t>
      </w:r>
    </w:p>
    <w:p w:rsidR="003B162C" w:rsidRPr="004A19BC" w:rsidRDefault="003B162C" w:rsidP="003B162C">
      <w:pPr>
        <w:spacing w:line="276" w:lineRule="auto"/>
        <w:ind w:left="95" w:firstLine="567"/>
        <w:contextualSpacing/>
        <w:jc w:val="both"/>
        <w:rPr>
          <w:rFonts w:ascii="Calibri" w:eastAsia="Calibri" w:hAnsi="Calibri" w:cs="B Nazanin"/>
          <w:sz w:val="28"/>
          <w:szCs w:val="28"/>
          <w:rtl/>
        </w:rPr>
      </w:pPr>
      <w:r w:rsidRPr="004A19BC">
        <w:rPr>
          <w:rFonts w:ascii="Calibri" w:eastAsia="Calibri" w:hAnsi="Calibri" w:cs="B Nazanin" w:hint="cs"/>
          <w:sz w:val="28"/>
          <w:szCs w:val="28"/>
          <w:rtl/>
        </w:rPr>
        <w:t>به این ترتیب که ابتدا پرسشنامه</w:t>
      </w:r>
      <w:r w:rsidRPr="004A19BC">
        <w:rPr>
          <w:rFonts w:ascii="Calibri" w:eastAsia="Calibri" w:hAnsi="Calibri" w:cs="B Nazanin"/>
          <w:sz w:val="28"/>
          <w:szCs w:val="28"/>
        </w:rPr>
        <w:softHyphen/>
      </w:r>
      <w:r w:rsidRPr="004A19BC">
        <w:rPr>
          <w:rFonts w:ascii="Calibri" w:eastAsia="Calibri" w:hAnsi="Calibri" w:cs="B Nazanin" w:hint="cs"/>
          <w:sz w:val="28"/>
          <w:szCs w:val="28"/>
          <w:rtl/>
        </w:rPr>
        <w:t>ها را بین جامعه خود تقسیم و پس از تکمیل پرسشنامه</w:t>
      </w:r>
      <w:r w:rsidRPr="004A19BC">
        <w:rPr>
          <w:rFonts w:ascii="Calibri" w:eastAsia="Calibri" w:hAnsi="Calibri" w:cs="B Nazanin"/>
          <w:sz w:val="28"/>
          <w:szCs w:val="28"/>
        </w:rPr>
        <w:softHyphen/>
      </w:r>
      <w:r w:rsidRPr="004A19BC">
        <w:rPr>
          <w:rFonts w:ascii="Calibri" w:eastAsia="Calibri" w:hAnsi="Calibri" w:cs="B Nazanin" w:hint="cs"/>
          <w:sz w:val="28"/>
          <w:szCs w:val="28"/>
          <w:rtl/>
        </w:rPr>
        <w:t>ها داده  ها را وارد نرم افزار اس پی اس اس کنید. البته قبل از وارد کردن داده ها شما باید پرسشنامه را در نرم افزار اس پی اس اس تعریف کنید و سپس شروع به وارد کردن داده ها کنید.</w:t>
      </w:r>
    </w:p>
    <w:p w:rsidR="003B162C" w:rsidRPr="004A19BC" w:rsidRDefault="003B162C" w:rsidP="003B162C">
      <w:pPr>
        <w:spacing w:line="276" w:lineRule="auto"/>
        <w:ind w:left="95" w:firstLine="567"/>
        <w:contextualSpacing/>
        <w:jc w:val="both"/>
        <w:rPr>
          <w:rFonts w:ascii="Calibri" w:eastAsia="Calibri" w:hAnsi="Calibri" w:cs="B Nazanin"/>
          <w:sz w:val="28"/>
          <w:szCs w:val="28"/>
          <w:rtl/>
        </w:rPr>
      </w:pPr>
      <w:r w:rsidRPr="004A19BC">
        <w:rPr>
          <w:rFonts w:ascii="Calibri" w:eastAsia="Calibri" w:hAnsi="Calibri" w:cs="B Nazanin" w:hint="cs"/>
          <w:sz w:val="28"/>
          <w:szCs w:val="28"/>
          <w:rtl/>
        </w:rPr>
        <w:t xml:space="preserve"> چگونگی کار را برای شفافیت بیشتر به صورت مرحله به مرحله توضیح می دهیم</w:t>
      </w:r>
    </w:p>
    <w:p w:rsidR="003B162C" w:rsidRPr="004A19BC" w:rsidRDefault="003B162C" w:rsidP="003B162C">
      <w:pPr>
        <w:spacing w:line="276" w:lineRule="auto"/>
        <w:ind w:left="95" w:firstLine="567"/>
        <w:contextualSpacing/>
        <w:jc w:val="both"/>
        <w:rPr>
          <w:rFonts w:ascii="Calibri" w:eastAsia="Calibri" w:hAnsi="Calibri" w:cs="B Nazanin"/>
          <w:sz w:val="28"/>
          <w:szCs w:val="28"/>
          <w:rtl/>
        </w:rPr>
      </w:pPr>
      <w:r w:rsidRPr="004A19BC">
        <w:rPr>
          <w:rFonts w:ascii="Calibri" w:eastAsia="Calibri" w:hAnsi="Calibri" w:cs="B Nazanin" w:hint="cs"/>
          <w:b/>
          <w:bCs/>
          <w:sz w:val="28"/>
          <w:szCs w:val="28"/>
          <w:rtl/>
        </w:rPr>
        <w:t>مرحله اول.</w:t>
      </w:r>
      <w:r w:rsidRPr="004A19BC">
        <w:rPr>
          <w:rFonts w:ascii="Calibri" w:eastAsia="Calibri" w:hAnsi="Calibri" w:cs="B Nazanin" w:hint="cs"/>
          <w:sz w:val="28"/>
          <w:szCs w:val="28"/>
          <w:rtl/>
        </w:rPr>
        <w:t xml:space="preserve"> وارد کردن اطلاعات تمامی سوالات پرسشنامه ( دقت کنید که شما باید بر اساس طیف لیکرت عمل کنید مثلا اگر شخصی سوال </w:t>
      </w:r>
      <w:r>
        <w:rPr>
          <w:rFonts w:ascii="Calibri" w:eastAsia="Calibri" w:hAnsi="Calibri" w:cs="B Nazanin" w:hint="cs"/>
          <w:sz w:val="28"/>
          <w:szCs w:val="28"/>
          <w:rtl/>
        </w:rPr>
        <w:t>5</w:t>
      </w:r>
      <w:r w:rsidRPr="004A19BC">
        <w:rPr>
          <w:rFonts w:ascii="Calibri" w:eastAsia="Calibri" w:hAnsi="Calibri" w:cs="B Nazanin" w:hint="cs"/>
          <w:sz w:val="28"/>
          <w:szCs w:val="28"/>
          <w:rtl/>
        </w:rPr>
        <w:t xml:space="preserve"> پرسشنامه را خیلی کم انتخاب کرده است شما باید در پرسشنامه در جلوی سوال </w:t>
      </w:r>
      <w:r>
        <w:rPr>
          <w:rFonts w:ascii="Calibri" w:eastAsia="Calibri" w:hAnsi="Calibri" w:cs="B Nazanin" w:hint="cs"/>
          <w:sz w:val="28"/>
          <w:szCs w:val="28"/>
          <w:rtl/>
        </w:rPr>
        <w:t>5</w:t>
      </w:r>
      <w:r w:rsidRPr="004A19BC">
        <w:rPr>
          <w:rFonts w:ascii="Calibri" w:eastAsia="Calibri" w:hAnsi="Calibri" w:cs="B Nazanin" w:hint="cs"/>
          <w:sz w:val="28"/>
          <w:szCs w:val="28"/>
          <w:rtl/>
        </w:rPr>
        <w:t xml:space="preserve"> عدد 1 ( خیلی کم ) را بگذارید.</w:t>
      </w:r>
    </w:p>
    <w:p w:rsidR="003B162C" w:rsidRPr="004A19BC" w:rsidRDefault="003B162C" w:rsidP="003B162C">
      <w:pPr>
        <w:spacing w:line="276" w:lineRule="auto"/>
        <w:ind w:left="95" w:firstLine="567"/>
        <w:contextualSpacing/>
        <w:jc w:val="both"/>
        <w:rPr>
          <w:rFonts w:ascii="Calibri" w:eastAsia="Calibri" w:hAnsi="Calibri" w:cs="B Nazanin"/>
          <w:sz w:val="28"/>
          <w:szCs w:val="28"/>
          <w:rtl/>
        </w:rPr>
      </w:pPr>
      <w:r w:rsidRPr="004A19BC">
        <w:rPr>
          <w:rFonts w:ascii="Calibri" w:eastAsia="Calibri" w:hAnsi="Calibri" w:cs="B Nazanin" w:hint="cs"/>
          <w:b/>
          <w:bCs/>
          <w:sz w:val="28"/>
          <w:szCs w:val="28"/>
          <w:rtl/>
        </w:rPr>
        <w:t>مرحله دوم</w:t>
      </w:r>
      <w:r w:rsidRPr="004A19BC">
        <w:rPr>
          <w:rFonts w:ascii="Calibri" w:eastAsia="Calibri" w:hAnsi="Calibri" w:cs="B Nazanin"/>
          <w:b/>
          <w:bCs/>
          <w:sz w:val="28"/>
          <w:szCs w:val="28"/>
        </w:rPr>
        <w:t>.</w:t>
      </w:r>
      <w:r w:rsidRPr="004A19BC">
        <w:rPr>
          <w:rFonts w:ascii="Calibri" w:eastAsia="Calibri" w:hAnsi="Calibri" w:cs="B Nazanin" w:hint="cs"/>
          <w:sz w:val="28"/>
          <w:szCs w:val="28"/>
          <w:rtl/>
        </w:rPr>
        <w:t xml:space="preserve"> پس از وارد کردن داده های همه سوالات، سوالات مربوط به هر مولفه را کمپیوت(</w:t>
      </w:r>
      <w:r w:rsidRPr="004A19BC">
        <w:rPr>
          <w:rFonts w:ascii="Calibri" w:eastAsia="Calibri" w:hAnsi="Calibri" w:cs="B Nazanin"/>
          <w:sz w:val="28"/>
          <w:szCs w:val="28"/>
        </w:rPr>
        <w:t>compute</w:t>
      </w:r>
      <w:r w:rsidRPr="004A19BC">
        <w:rPr>
          <w:rFonts w:ascii="Calibri" w:eastAsia="Calibri" w:hAnsi="Calibri" w:cs="B Nazanin" w:hint="cs"/>
          <w:sz w:val="28"/>
          <w:szCs w:val="28"/>
          <w:rtl/>
        </w:rPr>
        <w:t xml:space="preserve">) کنید. مثلا اگر مولفه اول </w:t>
      </w:r>
      <w:r w:rsidRPr="004A19BC">
        <w:rPr>
          <w:rFonts w:ascii="Calibri" w:eastAsia="Calibri" w:hAnsi="Calibri" w:cs="B Nazanin"/>
          <w:sz w:val="28"/>
          <w:szCs w:val="28"/>
        </w:rPr>
        <w:t xml:space="preserve">X </w:t>
      </w:r>
      <w:r w:rsidRPr="004A19BC">
        <w:rPr>
          <w:rFonts w:ascii="Calibri" w:eastAsia="Calibri" w:hAnsi="Calibri" w:cs="B Nazanin" w:hint="cs"/>
          <w:sz w:val="28"/>
          <w:szCs w:val="28"/>
          <w:rtl/>
        </w:rPr>
        <w:t xml:space="preserve">و سوالات  آن 1 تا </w:t>
      </w:r>
      <w:r>
        <w:rPr>
          <w:rFonts w:ascii="Calibri" w:eastAsia="Calibri" w:hAnsi="Calibri" w:cs="B Nazanin" w:hint="cs"/>
          <w:sz w:val="28"/>
          <w:szCs w:val="28"/>
          <w:rtl/>
        </w:rPr>
        <w:t>5</w:t>
      </w:r>
      <w:r w:rsidRPr="004A19BC">
        <w:rPr>
          <w:rFonts w:ascii="Calibri" w:eastAsia="Calibri" w:hAnsi="Calibri" w:cs="B Nazanin" w:hint="cs"/>
          <w:sz w:val="28"/>
          <w:szCs w:val="28"/>
          <w:rtl/>
        </w:rPr>
        <w:t xml:space="preserve"> است شما باید سوالات 1 تا </w:t>
      </w:r>
      <w:r>
        <w:rPr>
          <w:rFonts w:ascii="Calibri" w:eastAsia="Calibri" w:hAnsi="Calibri" w:cs="B Nazanin" w:hint="cs"/>
          <w:sz w:val="28"/>
          <w:szCs w:val="28"/>
          <w:rtl/>
        </w:rPr>
        <w:t>5</w:t>
      </w:r>
      <w:r w:rsidRPr="004A19BC">
        <w:rPr>
          <w:rFonts w:ascii="Calibri" w:eastAsia="Calibri" w:hAnsi="Calibri" w:cs="B Nazanin" w:hint="cs"/>
          <w:sz w:val="28"/>
          <w:szCs w:val="28"/>
          <w:rtl/>
        </w:rPr>
        <w:t xml:space="preserve"> را </w:t>
      </w:r>
      <w:r w:rsidRPr="004A19BC">
        <w:rPr>
          <w:rFonts w:ascii="Calibri" w:eastAsia="Calibri" w:hAnsi="Calibri" w:cs="B Nazanin"/>
          <w:sz w:val="28"/>
          <w:szCs w:val="28"/>
        </w:rPr>
        <w:t>compute</w:t>
      </w:r>
      <w:r w:rsidRPr="004A19BC">
        <w:rPr>
          <w:rFonts w:ascii="Calibri" w:eastAsia="Calibri" w:hAnsi="Calibri" w:cs="B Nazanin" w:hint="cs"/>
          <w:sz w:val="28"/>
          <w:szCs w:val="28"/>
          <w:rtl/>
        </w:rPr>
        <w:t xml:space="preserve"> کنید تا مولفه </w:t>
      </w:r>
      <w:r w:rsidRPr="004A19BC">
        <w:rPr>
          <w:rFonts w:ascii="Calibri" w:eastAsia="Calibri" w:hAnsi="Calibri" w:cs="B Nazanin"/>
          <w:sz w:val="28"/>
          <w:szCs w:val="28"/>
        </w:rPr>
        <w:t xml:space="preserve">x </w:t>
      </w:r>
      <w:r w:rsidRPr="004A19BC">
        <w:rPr>
          <w:rFonts w:ascii="Calibri" w:eastAsia="Calibri" w:hAnsi="Calibri" w:cs="B Nazanin" w:hint="cs"/>
          <w:sz w:val="28"/>
          <w:szCs w:val="28"/>
          <w:rtl/>
        </w:rPr>
        <w:t>ایجاد شود.</w:t>
      </w:r>
    </w:p>
    <w:p w:rsidR="003B162C" w:rsidRPr="004A19BC" w:rsidRDefault="003B162C" w:rsidP="003B162C">
      <w:pPr>
        <w:spacing w:line="276" w:lineRule="auto"/>
        <w:ind w:left="95" w:firstLine="567"/>
        <w:contextualSpacing/>
        <w:jc w:val="both"/>
        <w:rPr>
          <w:rFonts w:ascii="Calibri" w:eastAsia="Calibri" w:hAnsi="Calibri" w:cs="B Nazanin"/>
          <w:sz w:val="28"/>
          <w:szCs w:val="28"/>
          <w:rtl/>
        </w:rPr>
      </w:pPr>
      <w:r w:rsidRPr="004A19BC">
        <w:rPr>
          <w:rFonts w:ascii="Calibri" w:eastAsia="Calibri" w:hAnsi="Calibri" w:cs="B Nazanin" w:hint="cs"/>
          <w:sz w:val="28"/>
          <w:szCs w:val="28"/>
          <w:rtl/>
        </w:rPr>
        <w:t xml:space="preserve">به همین ترتیب همه مولفه ها را ایجاد کنید و پس از این کار  در نهایت شما باید همه مولفه ها  که ایجاد کردید را با هم </w:t>
      </w:r>
      <w:r w:rsidRPr="004A19BC">
        <w:rPr>
          <w:rFonts w:ascii="Calibri" w:eastAsia="Calibri" w:hAnsi="Calibri" w:cs="B Nazanin"/>
          <w:sz w:val="28"/>
          <w:szCs w:val="28"/>
        </w:rPr>
        <w:t>compute</w:t>
      </w:r>
      <w:r w:rsidRPr="004A19BC">
        <w:rPr>
          <w:rFonts w:ascii="Calibri" w:eastAsia="Calibri" w:hAnsi="Calibri" w:cs="B Nazanin" w:hint="cs"/>
          <w:sz w:val="28"/>
          <w:szCs w:val="28"/>
          <w:rtl/>
        </w:rPr>
        <w:t xml:space="preserve"> کنید تا این بار متغیر اصلی تحقیق به وجود بیاید که به طور مثال متغیر مدیریت دانش یا ... است.</w:t>
      </w:r>
    </w:p>
    <w:p w:rsidR="003B162C" w:rsidRPr="004A19BC" w:rsidRDefault="003B162C" w:rsidP="003B162C">
      <w:pPr>
        <w:spacing w:line="276" w:lineRule="auto"/>
        <w:ind w:left="95" w:firstLine="567"/>
        <w:contextualSpacing/>
        <w:jc w:val="both"/>
        <w:rPr>
          <w:rFonts w:ascii="Calibri" w:eastAsia="Calibri" w:hAnsi="Calibri" w:cs="B Nazanin"/>
          <w:sz w:val="28"/>
          <w:szCs w:val="28"/>
          <w:rtl/>
        </w:rPr>
      </w:pPr>
      <w:r w:rsidRPr="004A19BC">
        <w:rPr>
          <w:rFonts w:ascii="Calibri" w:eastAsia="Calibri" w:hAnsi="Calibri" w:cs="B Nazanin" w:hint="cs"/>
          <w:b/>
          <w:bCs/>
          <w:sz w:val="28"/>
          <w:szCs w:val="28"/>
          <w:rtl/>
        </w:rPr>
        <w:t>مرحله سوم.</w:t>
      </w:r>
      <w:r w:rsidRPr="004A19BC">
        <w:rPr>
          <w:rFonts w:ascii="Calibri" w:eastAsia="Calibri" w:hAnsi="Calibri" w:cs="B Nazanin" w:hint="cs"/>
          <w:sz w:val="28"/>
          <w:szCs w:val="28"/>
          <w:rtl/>
        </w:rPr>
        <w:t xml:space="preserve"> حالا شما هم مولفه</w:t>
      </w:r>
      <w:r w:rsidRPr="004A19BC">
        <w:rPr>
          <w:rFonts w:ascii="Calibri" w:eastAsia="Calibri" w:hAnsi="Calibri" w:cs="B Nazanin"/>
          <w:sz w:val="28"/>
          <w:szCs w:val="28"/>
          <w:rtl/>
        </w:rPr>
        <w:softHyphen/>
      </w:r>
      <w:r w:rsidRPr="004A19BC">
        <w:rPr>
          <w:rFonts w:ascii="Calibri" w:eastAsia="Calibri" w:hAnsi="Calibri" w:cs="B Nazanin" w:hint="cs"/>
          <w:sz w:val="28"/>
          <w:szCs w:val="28"/>
          <w:rtl/>
        </w:rPr>
        <w:t>ها را به وجود آورده اید و هم متغیر اصلی تحقیق را؛ حالا می توانید از گرینه  آنالیز  هر آزمونی که می خواهید برای این پرسشنامه( متغیر) بگیرید.</w:t>
      </w:r>
    </w:p>
    <w:p w:rsidR="003B162C" w:rsidRPr="004A19BC" w:rsidRDefault="003B162C" w:rsidP="003B162C">
      <w:pPr>
        <w:spacing w:line="276" w:lineRule="auto"/>
        <w:ind w:left="95" w:firstLine="567"/>
        <w:contextualSpacing/>
        <w:jc w:val="both"/>
        <w:rPr>
          <w:rFonts w:ascii="Calibri" w:eastAsia="Calibri" w:hAnsi="Calibri" w:cs="B Nazanin"/>
          <w:sz w:val="28"/>
          <w:szCs w:val="28"/>
          <w:rtl/>
        </w:rPr>
      </w:pPr>
      <w:r w:rsidRPr="004A19BC">
        <w:rPr>
          <w:rFonts w:ascii="Calibri" w:eastAsia="Calibri" w:hAnsi="Calibri" w:cs="B Nazanin" w:hint="cs"/>
          <w:sz w:val="28"/>
          <w:szCs w:val="28"/>
          <w:rtl/>
        </w:rPr>
        <w:lastRenderedPageBreak/>
        <w:t>مثلا می توانید آزمون توصیفی( میانگین، انحراف استاندارد، واریانس) یا می توانید آزمون همبستگی را با یک  متغیر دیگر  بگیرید.</w:t>
      </w:r>
    </w:p>
    <w:p w:rsidR="003B162C" w:rsidRPr="004A19BC" w:rsidRDefault="003B162C" w:rsidP="003B162C">
      <w:pPr>
        <w:spacing w:line="276" w:lineRule="auto"/>
        <w:ind w:left="95"/>
        <w:contextualSpacing/>
        <w:rPr>
          <w:rFonts w:ascii="Calibri" w:eastAsia="Calibri" w:hAnsi="Calibri" w:cs="B Nazanin"/>
          <w:sz w:val="28"/>
          <w:szCs w:val="28"/>
          <w:rtl/>
        </w:rPr>
      </w:pPr>
    </w:p>
    <w:p w:rsidR="003B162C" w:rsidRPr="004A19BC" w:rsidRDefault="003B162C" w:rsidP="003B162C">
      <w:pPr>
        <w:spacing w:after="0" w:line="276" w:lineRule="auto"/>
        <w:rPr>
          <w:rFonts w:cs="B Nazanin"/>
          <w:b/>
          <w:bCs/>
          <w:sz w:val="28"/>
          <w:szCs w:val="28"/>
        </w:rPr>
      </w:pPr>
      <w:r w:rsidRPr="004A19BC">
        <w:rPr>
          <w:rFonts w:cs="B Nazanin" w:hint="cs"/>
          <w:b/>
          <w:bCs/>
          <w:sz w:val="28"/>
          <w:szCs w:val="28"/>
          <w:rtl/>
        </w:rPr>
        <w:t xml:space="preserve">تحلیل بر اساس میزان نمره پرسشنامه </w:t>
      </w:r>
    </w:p>
    <w:p w:rsidR="003B162C" w:rsidRPr="004A19BC" w:rsidRDefault="003B162C" w:rsidP="003B162C">
      <w:pPr>
        <w:spacing w:after="0" w:line="276" w:lineRule="auto"/>
        <w:ind w:left="-46"/>
        <w:contextualSpacing/>
        <w:rPr>
          <w:rFonts w:ascii="Calibri" w:eastAsia="Calibri" w:hAnsi="Calibri" w:cs="B Nazanin"/>
          <w:sz w:val="28"/>
          <w:szCs w:val="28"/>
        </w:rPr>
      </w:pPr>
      <w:r w:rsidRPr="004A19BC">
        <w:rPr>
          <w:rFonts w:ascii="Calibri" w:eastAsia="Calibri" w:hAnsi="Calibri" w:cs="B Nazanin" w:hint="cs"/>
          <w:sz w:val="28"/>
          <w:szCs w:val="28"/>
          <w:rtl/>
        </w:rPr>
        <w:t>بر اساس این روش از تحلیل شما نمره</w:t>
      </w:r>
      <w:r w:rsidRPr="004A19BC">
        <w:rPr>
          <w:rFonts w:ascii="Calibri" w:eastAsia="Calibri" w:hAnsi="Calibri" w:cs="B Nazanin"/>
          <w:sz w:val="28"/>
          <w:szCs w:val="28"/>
        </w:rPr>
        <w:softHyphen/>
      </w:r>
      <w:r w:rsidRPr="004A19BC">
        <w:rPr>
          <w:rFonts w:ascii="Calibri" w:eastAsia="Calibri" w:hAnsi="Calibri" w:cs="B Nazanin" w:hint="cs"/>
          <w:sz w:val="28"/>
          <w:szCs w:val="28"/>
          <w:rtl/>
        </w:rPr>
        <w:t>های به دست آمده را  جمع کرده و سپس بر اساس جدول زیر قضاوت کنید.</w:t>
      </w:r>
    </w:p>
    <w:p w:rsidR="003B162C" w:rsidRPr="004A19BC" w:rsidRDefault="003B162C" w:rsidP="003B162C">
      <w:pPr>
        <w:spacing w:line="276" w:lineRule="auto"/>
        <w:ind w:left="720"/>
        <w:contextualSpacing/>
        <w:rPr>
          <w:rFonts w:ascii="Calibri" w:eastAsia="Calibri" w:hAnsi="Calibri" w:cs="B Nazanin"/>
          <w:sz w:val="28"/>
          <w:szCs w:val="28"/>
          <w:rtl/>
        </w:rPr>
      </w:pPr>
      <w:r w:rsidRPr="004A19BC">
        <w:rPr>
          <w:rFonts w:ascii="Calibri" w:eastAsia="Calibri" w:hAnsi="Calibri" w:cs="B Nazanin" w:hint="cs"/>
          <w:sz w:val="28"/>
          <w:szCs w:val="28"/>
          <w:rtl/>
        </w:rPr>
        <w:t>توجه داشته باشید میزان امتیاز های زیر برای یک پرسشنامه است در صورتی که به طور مثال شما 10 پرسشنامه داشته باشید باید امتیاز های زیر را ضربدر 10 کنید</w:t>
      </w:r>
    </w:p>
    <w:p w:rsidR="003B162C" w:rsidRPr="003B162C" w:rsidRDefault="003B162C" w:rsidP="003B162C">
      <w:pPr>
        <w:spacing w:line="276" w:lineRule="auto"/>
        <w:ind w:left="720"/>
        <w:contextualSpacing/>
        <w:rPr>
          <w:rFonts w:ascii="Calibri" w:eastAsia="Calibri" w:hAnsi="Calibri" w:cs="B Nazanin"/>
          <w:sz w:val="28"/>
          <w:szCs w:val="28"/>
          <w:rtl/>
        </w:rPr>
      </w:pPr>
      <w:r w:rsidRPr="004A19BC">
        <w:rPr>
          <w:rFonts w:ascii="Calibri" w:eastAsia="Calibri" w:hAnsi="Calibri" w:cs="B Nazanin" w:hint="cs"/>
          <w:sz w:val="28"/>
          <w:szCs w:val="28"/>
          <w:rtl/>
        </w:rPr>
        <w:t>مثال: حد پایین نمرات پرسشنامه به طریق زیر بدست آمده است</w:t>
      </w:r>
    </w:p>
    <w:p w:rsidR="003B162C" w:rsidRDefault="003B162C" w:rsidP="003B162C">
      <w:pPr>
        <w:spacing w:line="276" w:lineRule="auto"/>
        <w:ind w:left="720"/>
        <w:contextualSpacing/>
        <w:rPr>
          <w:rFonts w:ascii="Calibri" w:eastAsia="Calibri" w:hAnsi="Calibri" w:cs="B Nazanin"/>
          <w:sz w:val="28"/>
          <w:szCs w:val="28"/>
          <w:rtl/>
        </w:rPr>
      </w:pPr>
      <w:r w:rsidRPr="004A19BC">
        <w:rPr>
          <w:rFonts w:ascii="Calibri" w:eastAsia="Calibri" w:hAnsi="Calibri" w:cs="B Nazanin" w:hint="cs"/>
          <w:sz w:val="28"/>
          <w:szCs w:val="28"/>
          <w:rtl/>
        </w:rPr>
        <w:t>تعداد سوالات پرسشنامه* 1 = حد پایین نمره</w:t>
      </w:r>
    </w:p>
    <w:p w:rsidR="003B162C" w:rsidRPr="004A19BC" w:rsidRDefault="003B162C" w:rsidP="003B162C">
      <w:pPr>
        <w:spacing w:line="276" w:lineRule="auto"/>
        <w:ind w:left="720"/>
        <w:contextualSpacing/>
        <w:rPr>
          <w:rFonts w:ascii="Calibri" w:eastAsia="Calibri" w:hAnsi="Calibri" w:cs="B Nazanin"/>
          <w:sz w:val="28"/>
          <w:szCs w:val="28"/>
          <w:rtl/>
        </w:rPr>
      </w:pPr>
    </w:p>
    <w:tbl>
      <w:tblPr>
        <w:tblStyle w:val="GridTable4-Accent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306"/>
        <w:gridCol w:w="2732"/>
      </w:tblGrid>
      <w:tr w:rsidR="003B162C" w:rsidRPr="004A19BC" w:rsidTr="003B16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8" w:type="dxa"/>
            <w:tcBorders>
              <w:top w:val="none" w:sz="0" w:space="0" w:color="auto"/>
              <w:left w:val="none" w:sz="0" w:space="0" w:color="auto"/>
              <w:bottom w:val="none" w:sz="0" w:space="0" w:color="auto"/>
              <w:right w:val="none" w:sz="0" w:space="0" w:color="auto"/>
            </w:tcBorders>
          </w:tcPr>
          <w:p w:rsidR="003B162C" w:rsidRPr="003B162C" w:rsidRDefault="003B162C" w:rsidP="003B162C">
            <w:pPr>
              <w:spacing w:line="276" w:lineRule="auto"/>
              <w:jc w:val="center"/>
              <w:rPr>
                <w:rFonts w:cs="B Nazanin"/>
                <w:color w:val="auto"/>
                <w:sz w:val="28"/>
                <w:szCs w:val="28"/>
                <w:rtl/>
              </w:rPr>
            </w:pPr>
            <w:r w:rsidRPr="003B162C">
              <w:rPr>
                <w:rFonts w:cs="B Nazanin" w:hint="cs"/>
                <w:color w:val="auto"/>
                <w:sz w:val="28"/>
                <w:szCs w:val="28"/>
                <w:rtl/>
              </w:rPr>
              <w:t>حد پایین نمره</w:t>
            </w:r>
          </w:p>
        </w:tc>
        <w:tc>
          <w:tcPr>
            <w:tcW w:w="3306" w:type="dxa"/>
            <w:tcBorders>
              <w:top w:val="none" w:sz="0" w:space="0" w:color="auto"/>
              <w:left w:val="none" w:sz="0" w:space="0" w:color="auto"/>
              <w:bottom w:val="none" w:sz="0" w:space="0" w:color="auto"/>
              <w:right w:val="none" w:sz="0" w:space="0" w:color="auto"/>
            </w:tcBorders>
          </w:tcPr>
          <w:p w:rsidR="003B162C" w:rsidRPr="003B162C" w:rsidRDefault="003B162C" w:rsidP="003B162C">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3B162C">
              <w:rPr>
                <w:rFonts w:cs="B Nazanin" w:hint="cs"/>
                <w:color w:val="auto"/>
                <w:sz w:val="28"/>
                <w:szCs w:val="28"/>
                <w:rtl/>
              </w:rPr>
              <w:t>حد متوسط نمرات</w:t>
            </w:r>
          </w:p>
        </w:tc>
        <w:tc>
          <w:tcPr>
            <w:tcW w:w="2732" w:type="dxa"/>
            <w:tcBorders>
              <w:top w:val="none" w:sz="0" w:space="0" w:color="auto"/>
              <w:left w:val="none" w:sz="0" w:space="0" w:color="auto"/>
              <w:bottom w:val="none" w:sz="0" w:space="0" w:color="auto"/>
              <w:right w:val="none" w:sz="0" w:space="0" w:color="auto"/>
            </w:tcBorders>
          </w:tcPr>
          <w:p w:rsidR="003B162C" w:rsidRPr="003B162C" w:rsidRDefault="003B162C" w:rsidP="003B162C">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3B162C">
              <w:rPr>
                <w:rFonts w:cs="B Nazanin" w:hint="cs"/>
                <w:color w:val="auto"/>
                <w:sz w:val="28"/>
                <w:szCs w:val="28"/>
                <w:rtl/>
              </w:rPr>
              <w:t>حد بالای نمرات</w:t>
            </w:r>
          </w:p>
        </w:tc>
      </w:tr>
      <w:tr w:rsidR="003B162C" w:rsidRPr="004A19BC" w:rsidTr="003B16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8" w:type="dxa"/>
          </w:tcPr>
          <w:p w:rsidR="003B162C" w:rsidRPr="004A19BC" w:rsidRDefault="003B162C" w:rsidP="00C03D79">
            <w:pPr>
              <w:spacing w:line="276" w:lineRule="auto"/>
              <w:jc w:val="center"/>
              <w:rPr>
                <w:rFonts w:cs="B Nazanin"/>
                <w:sz w:val="28"/>
                <w:szCs w:val="28"/>
                <w:rtl/>
              </w:rPr>
            </w:pPr>
            <w:r>
              <w:rPr>
                <w:rFonts w:cs="B Nazanin" w:hint="cs"/>
                <w:sz w:val="28"/>
                <w:szCs w:val="28"/>
                <w:rtl/>
              </w:rPr>
              <w:t>29</w:t>
            </w:r>
          </w:p>
        </w:tc>
        <w:tc>
          <w:tcPr>
            <w:tcW w:w="3306" w:type="dxa"/>
          </w:tcPr>
          <w:p w:rsidR="003B162C" w:rsidRPr="004A19BC" w:rsidRDefault="003B162C" w:rsidP="00C03D79">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Nazanin"/>
                <w:sz w:val="28"/>
                <w:szCs w:val="28"/>
                <w:rtl/>
              </w:rPr>
            </w:pPr>
            <w:r>
              <w:rPr>
                <w:rFonts w:ascii="Calibri" w:hAnsi="Calibri" w:cs="B Nazanin" w:hint="cs"/>
                <w:sz w:val="28"/>
                <w:szCs w:val="28"/>
                <w:rtl/>
              </w:rPr>
              <w:t>87</w:t>
            </w:r>
          </w:p>
        </w:tc>
        <w:tc>
          <w:tcPr>
            <w:tcW w:w="2732" w:type="dxa"/>
          </w:tcPr>
          <w:p w:rsidR="003B162C" w:rsidRPr="004A19BC" w:rsidRDefault="003B162C" w:rsidP="00C03D79">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Nazanin"/>
                <w:sz w:val="28"/>
                <w:szCs w:val="28"/>
                <w:rtl/>
              </w:rPr>
            </w:pPr>
            <w:r>
              <w:rPr>
                <w:rFonts w:ascii="Calibri" w:hAnsi="Calibri" w:cs="B Nazanin" w:hint="cs"/>
                <w:sz w:val="28"/>
                <w:szCs w:val="28"/>
                <w:rtl/>
              </w:rPr>
              <w:t>145</w:t>
            </w:r>
          </w:p>
        </w:tc>
      </w:tr>
    </w:tbl>
    <w:p w:rsidR="003B162C" w:rsidRDefault="003B162C" w:rsidP="003B162C">
      <w:pPr>
        <w:spacing w:after="200" w:line="276" w:lineRule="auto"/>
        <w:ind w:left="720"/>
        <w:contextualSpacing/>
        <w:rPr>
          <w:rFonts w:ascii="Calibri" w:eastAsia="Calibri" w:hAnsi="Calibri" w:cs="B Nazanin"/>
          <w:sz w:val="28"/>
          <w:szCs w:val="28"/>
        </w:rPr>
      </w:pPr>
    </w:p>
    <w:p w:rsidR="003B162C" w:rsidRPr="004A19BC" w:rsidRDefault="003B162C" w:rsidP="003B162C">
      <w:pPr>
        <w:numPr>
          <w:ilvl w:val="0"/>
          <w:numId w:val="1"/>
        </w:numPr>
        <w:spacing w:after="200" w:line="276" w:lineRule="auto"/>
        <w:contextualSpacing/>
        <w:rPr>
          <w:rFonts w:ascii="Calibri" w:eastAsia="Calibri" w:hAnsi="Calibri" w:cs="B Nazanin"/>
          <w:sz w:val="28"/>
          <w:szCs w:val="28"/>
        </w:rPr>
      </w:pPr>
      <w:r w:rsidRPr="004A19BC">
        <w:rPr>
          <w:rFonts w:ascii="Calibri" w:eastAsia="Calibri" w:hAnsi="Calibri" w:cs="B Nazanin" w:hint="cs"/>
          <w:sz w:val="28"/>
          <w:szCs w:val="28"/>
          <w:rtl/>
        </w:rPr>
        <w:t>در صورتی که نمرات پرسشنامه</w:t>
      </w:r>
      <w:r>
        <w:rPr>
          <w:rFonts w:ascii="Calibri" w:eastAsia="Calibri" w:hAnsi="Calibri" w:cs="B Nazanin" w:hint="cs"/>
          <w:sz w:val="28"/>
          <w:szCs w:val="28"/>
          <w:rtl/>
        </w:rPr>
        <w:t xml:space="preserve"> بین 1 تا 29 باشد،  میزان متغیر</w:t>
      </w:r>
      <w:r w:rsidRPr="004A19BC">
        <w:rPr>
          <w:rFonts w:ascii="Calibri" w:eastAsia="Calibri" w:hAnsi="Calibri" w:cs="B Nazanin" w:hint="cs"/>
          <w:sz w:val="28"/>
          <w:szCs w:val="28"/>
          <w:rtl/>
        </w:rPr>
        <w:t xml:space="preserve"> در این جامعه ضعیف می باشد.</w:t>
      </w:r>
    </w:p>
    <w:p w:rsidR="003B162C" w:rsidRPr="004A19BC" w:rsidRDefault="003B162C" w:rsidP="003B162C">
      <w:pPr>
        <w:numPr>
          <w:ilvl w:val="0"/>
          <w:numId w:val="1"/>
        </w:numPr>
        <w:spacing w:after="200" w:line="276" w:lineRule="auto"/>
        <w:contextualSpacing/>
        <w:rPr>
          <w:rFonts w:ascii="Calibri" w:eastAsia="Calibri" w:hAnsi="Calibri" w:cs="B Nazanin"/>
          <w:sz w:val="28"/>
          <w:szCs w:val="28"/>
        </w:rPr>
      </w:pPr>
      <w:r w:rsidRPr="004A19BC">
        <w:rPr>
          <w:rFonts w:ascii="Calibri" w:eastAsia="Calibri" w:hAnsi="Calibri" w:cs="B Nazanin" w:hint="cs"/>
          <w:sz w:val="28"/>
          <w:szCs w:val="28"/>
          <w:rtl/>
        </w:rPr>
        <w:t>در صورتی که نمرات پرسشنامه ب</w:t>
      </w:r>
      <w:r>
        <w:rPr>
          <w:rFonts w:ascii="Calibri" w:eastAsia="Calibri" w:hAnsi="Calibri" w:cs="B Nazanin" w:hint="cs"/>
          <w:sz w:val="28"/>
          <w:szCs w:val="28"/>
          <w:rtl/>
        </w:rPr>
        <w:t>ین 29 تا 87 باشد،  میزان متغیر</w:t>
      </w:r>
      <w:r w:rsidRPr="004A19BC">
        <w:rPr>
          <w:rFonts w:ascii="Calibri" w:eastAsia="Calibri" w:hAnsi="Calibri" w:cs="B Nazanin" w:hint="cs"/>
          <w:sz w:val="28"/>
          <w:szCs w:val="28"/>
          <w:rtl/>
        </w:rPr>
        <w:t xml:space="preserve"> در سطح متوسطی می باشد.</w:t>
      </w:r>
    </w:p>
    <w:p w:rsidR="003B162C" w:rsidRPr="004A19BC" w:rsidRDefault="003B162C" w:rsidP="003B162C">
      <w:pPr>
        <w:numPr>
          <w:ilvl w:val="0"/>
          <w:numId w:val="1"/>
        </w:numPr>
        <w:spacing w:after="200" w:line="276" w:lineRule="auto"/>
        <w:contextualSpacing/>
        <w:rPr>
          <w:rFonts w:ascii="Calibri" w:eastAsia="Calibri" w:hAnsi="Calibri" w:cs="B Nazanin"/>
          <w:sz w:val="28"/>
          <w:szCs w:val="28"/>
          <w:rtl/>
        </w:rPr>
      </w:pPr>
      <w:r w:rsidRPr="004A19BC">
        <w:rPr>
          <w:rFonts w:ascii="Calibri" w:eastAsia="Calibri" w:hAnsi="Calibri" w:cs="B Nazanin" w:hint="cs"/>
          <w:sz w:val="28"/>
          <w:szCs w:val="28"/>
          <w:rtl/>
        </w:rPr>
        <w:t xml:space="preserve">در صورتی که نمرات بالای </w:t>
      </w:r>
      <w:r>
        <w:rPr>
          <w:rFonts w:ascii="Calibri" w:eastAsia="Calibri" w:hAnsi="Calibri" w:cs="B Nazanin" w:hint="cs"/>
          <w:sz w:val="28"/>
          <w:szCs w:val="28"/>
          <w:rtl/>
        </w:rPr>
        <w:t>87</w:t>
      </w:r>
      <w:r w:rsidRPr="004A19BC">
        <w:rPr>
          <w:rFonts w:ascii="Calibri" w:eastAsia="Calibri" w:hAnsi="Calibri" w:cs="B Nazanin" w:hint="cs"/>
          <w:sz w:val="28"/>
          <w:szCs w:val="28"/>
          <w:rtl/>
        </w:rPr>
        <w:t xml:space="preserve"> باشد،  میزان متغیر  بسیار خوب می باشد.</w:t>
      </w:r>
    </w:p>
    <w:p w:rsidR="003B162C" w:rsidRDefault="003B162C" w:rsidP="003B162C">
      <w:pPr>
        <w:spacing w:line="288" w:lineRule="auto"/>
        <w:jc w:val="lowKashida"/>
        <w:rPr>
          <w:rFonts w:cs="B Nazanin"/>
          <w:b/>
          <w:bCs/>
          <w:sz w:val="28"/>
          <w:szCs w:val="28"/>
          <w:rtl/>
        </w:rPr>
      </w:pPr>
    </w:p>
    <w:p w:rsidR="003B162C" w:rsidRPr="00736FED" w:rsidRDefault="003B162C" w:rsidP="003B162C">
      <w:pPr>
        <w:spacing w:line="288" w:lineRule="auto"/>
        <w:jc w:val="lowKashida"/>
        <w:rPr>
          <w:rFonts w:cs="B Nazanin"/>
          <w:b/>
          <w:bCs/>
          <w:sz w:val="28"/>
          <w:szCs w:val="28"/>
          <w:rtl/>
        </w:rPr>
      </w:pPr>
      <w:r w:rsidRPr="00736FED">
        <w:rPr>
          <w:rFonts w:cs="B Nazanin" w:hint="cs"/>
          <w:b/>
          <w:bCs/>
          <w:sz w:val="28"/>
          <w:szCs w:val="28"/>
          <w:rtl/>
        </w:rPr>
        <w:t>تعيين پايايي و روايي ابزارهاي اندازه‌گيري</w:t>
      </w:r>
    </w:p>
    <w:p w:rsidR="003B162C" w:rsidRPr="00736FED" w:rsidRDefault="003B162C" w:rsidP="003B162C">
      <w:pPr>
        <w:spacing w:line="288" w:lineRule="auto"/>
        <w:jc w:val="lowKashida"/>
        <w:rPr>
          <w:rFonts w:cs="B Nazanin"/>
          <w:b/>
          <w:bCs/>
          <w:sz w:val="28"/>
          <w:szCs w:val="28"/>
          <w:rtl/>
        </w:rPr>
      </w:pPr>
      <w:r w:rsidRPr="00736FED">
        <w:rPr>
          <w:rFonts w:cs="B Nazanin" w:hint="cs"/>
          <w:b/>
          <w:bCs/>
          <w:sz w:val="28"/>
          <w:szCs w:val="28"/>
          <w:rtl/>
        </w:rPr>
        <w:t>برآورد پايايي</w:t>
      </w:r>
      <w:r>
        <w:rPr>
          <w:rFonts w:hint="cs"/>
          <w:rtl/>
        </w:rPr>
        <w:t xml:space="preserve"> </w:t>
      </w:r>
      <w:r w:rsidRPr="00736FED">
        <w:rPr>
          <w:rFonts w:cs="B Nazanin" w:hint="cs"/>
          <w:b/>
          <w:bCs/>
          <w:sz w:val="28"/>
          <w:szCs w:val="28"/>
          <w:rtl/>
        </w:rPr>
        <w:t>پرسشنامه‌ها</w:t>
      </w:r>
    </w:p>
    <w:p w:rsidR="003B162C" w:rsidRPr="00736FED" w:rsidRDefault="003B162C" w:rsidP="003B162C">
      <w:pPr>
        <w:ind w:firstLine="397"/>
        <w:jc w:val="lowKashida"/>
        <w:rPr>
          <w:rFonts w:cs="B Nazanin"/>
          <w:sz w:val="28"/>
          <w:szCs w:val="28"/>
          <w:rtl/>
        </w:rPr>
      </w:pPr>
      <w:r w:rsidRPr="00736FED">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rsidR="003B162C" w:rsidRPr="00736FED" w:rsidRDefault="003B162C" w:rsidP="003B162C">
      <w:pPr>
        <w:ind w:firstLine="397"/>
        <w:jc w:val="lowKashida"/>
        <w:rPr>
          <w:rFonts w:cs="B Nazanin"/>
          <w:sz w:val="28"/>
          <w:szCs w:val="28"/>
          <w:rtl/>
        </w:rPr>
      </w:pPr>
      <w:r w:rsidRPr="00736FED">
        <w:rPr>
          <w:rFonts w:cs="B Nazanin" w:hint="cs"/>
          <w:sz w:val="28"/>
          <w:szCs w:val="28"/>
          <w:rtl/>
        </w:rPr>
        <w:lastRenderedPageBreak/>
        <w:t xml:space="preserve">ضريب پايايي پرسشنامه‌هاي از طريق فرمول زير به وسيله نرم‌افزار </w:t>
      </w:r>
      <w:r w:rsidRPr="00736FED">
        <w:rPr>
          <w:rFonts w:asciiTheme="majorBidi" w:hAnsiTheme="majorBidi" w:cs="B Nazanin"/>
          <w:sz w:val="28"/>
          <w:szCs w:val="28"/>
        </w:rPr>
        <w:t>SPSS</w:t>
      </w:r>
      <w:r w:rsidRPr="00736FED">
        <w:rPr>
          <w:rFonts w:cs="B Nazanin" w:hint="cs"/>
          <w:sz w:val="28"/>
          <w:szCs w:val="28"/>
          <w:rtl/>
        </w:rPr>
        <w:t xml:space="preserve"> محاسبه شده است.</w:t>
      </w:r>
    </w:p>
    <w:p w:rsidR="003B162C" w:rsidRPr="00736FED" w:rsidRDefault="003B162C" w:rsidP="003B162C">
      <w:pPr>
        <w:spacing w:line="288" w:lineRule="auto"/>
        <w:ind w:firstLine="397"/>
        <w:jc w:val="right"/>
        <w:rPr>
          <w:rFonts w:cs="B Nazanin"/>
          <w:sz w:val="26"/>
          <w:szCs w:val="26"/>
          <w:rtl/>
        </w:rPr>
      </w:pPr>
      <w:r w:rsidRPr="00736FED">
        <w:rPr>
          <w:rFonts w:cs="B Nazanin"/>
          <w:position w:val="-32"/>
          <w:sz w:val="26"/>
          <w:szCs w:val="26"/>
        </w:rPr>
        <w:object w:dxaOrig="18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679409120" r:id="rId8"/>
        </w:object>
      </w:r>
    </w:p>
    <w:p w:rsidR="003B162C" w:rsidRPr="00736FED" w:rsidRDefault="003B162C" w:rsidP="003B162C">
      <w:pPr>
        <w:spacing w:after="0" w:line="240" w:lineRule="auto"/>
        <w:ind w:firstLine="397"/>
        <w:jc w:val="both"/>
        <w:rPr>
          <w:rFonts w:cs="B Nazanin"/>
          <w:sz w:val="26"/>
          <w:szCs w:val="26"/>
        </w:rPr>
      </w:pPr>
      <w:r w:rsidRPr="00736FED">
        <w:rPr>
          <w:rFonts w:asciiTheme="majorBidi" w:hAnsiTheme="majorBidi" w:cs="B Nazanin"/>
          <w:sz w:val="26"/>
          <w:szCs w:val="26"/>
        </w:rPr>
        <w:t>ra</w:t>
      </w:r>
      <w:r w:rsidRPr="00736FED">
        <w:rPr>
          <w:rFonts w:asciiTheme="majorBidi" w:hAnsiTheme="majorBidi" w:cs="B Nazanin"/>
          <w:sz w:val="26"/>
          <w:szCs w:val="26"/>
          <w:rtl/>
        </w:rPr>
        <w:t>=</w:t>
      </w:r>
      <w:r w:rsidRPr="00736FED">
        <w:rPr>
          <w:rFonts w:cs="B Nazanin" w:hint="cs"/>
          <w:sz w:val="26"/>
          <w:szCs w:val="26"/>
          <w:rtl/>
        </w:rPr>
        <w:t xml:space="preserve"> ضريب آلفاي کرونباخ</w:t>
      </w:r>
    </w:p>
    <w:p w:rsidR="003B162C" w:rsidRPr="00736FED" w:rsidRDefault="003B162C" w:rsidP="003B162C">
      <w:pPr>
        <w:spacing w:after="0" w:line="240" w:lineRule="auto"/>
        <w:ind w:firstLine="397"/>
        <w:jc w:val="both"/>
        <w:rPr>
          <w:rFonts w:cs="B Nazanin"/>
          <w:sz w:val="26"/>
          <w:szCs w:val="26"/>
        </w:rPr>
      </w:pPr>
      <w:r w:rsidRPr="00736FED">
        <w:rPr>
          <w:rFonts w:asciiTheme="majorBidi" w:hAnsiTheme="majorBidi" w:cs="B Nazanin"/>
          <w:sz w:val="26"/>
          <w:szCs w:val="26"/>
        </w:rPr>
        <w:t>J</w:t>
      </w:r>
      <w:r w:rsidRPr="00736FED">
        <w:rPr>
          <w:rFonts w:asciiTheme="majorBidi" w:hAnsiTheme="majorBidi" w:cs="B Nazanin"/>
          <w:sz w:val="26"/>
          <w:szCs w:val="26"/>
          <w:rtl/>
        </w:rPr>
        <w:t xml:space="preserve">= </w:t>
      </w:r>
      <w:r w:rsidRPr="00736FED">
        <w:rPr>
          <w:rFonts w:cs="B Nazanin" w:hint="cs"/>
          <w:sz w:val="26"/>
          <w:szCs w:val="26"/>
          <w:rtl/>
        </w:rPr>
        <w:t xml:space="preserve"> تعداد سوالات آزمون</w:t>
      </w:r>
    </w:p>
    <w:p w:rsidR="003B162C" w:rsidRPr="00736FED" w:rsidRDefault="003B162C" w:rsidP="003B162C">
      <w:pPr>
        <w:spacing w:after="0" w:line="240" w:lineRule="auto"/>
        <w:ind w:firstLine="397"/>
        <w:jc w:val="both"/>
        <w:rPr>
          <w:rFonts w:cs="B Nazanin"/>
          <w:sz w:val="26"/>
          <w:szCs w:val="26"/>
        </w:rPr>
      </w:pPr>
      <w:r w:rsidRPr="00736FED">
        <w:rPr>
          <w:rFonts w:asciiTheme="majorBidi" w:hAnsiTheme="majorBidi" w:cs="B Nazanin"/>
          <w:sz w:val="26"/>
          <w:szCs w:val="26"/>
          <w:vertAlign w:val="superscript"/>
          <w:rtl/>
        </w:rPr>
        <w:t>2</w:t>
      </w:r>
      <w:r w:rsidRPr="00736FED">
        <w:rPr>
          <w:rFonts w:asciiTheme="majorBidi" w:hAnsiTheme="majorBidi" w:cs="B Nazanin"/>
          <w:sz w:val="26"/>
          <w:szCs w:val="26"/>
        </w:rPr>
        <w:t>Sj</w:t>
      </w:r>
      <w:r w:rsidRPr="00736FED">
        <w:rPr>
          <w:rFonts w:asciiTheme="majorBidi" w:hAnsiTheme="majorBidi" w:cs="B Nazanin"/>
          <w:sz w:val="26"/>
          <w:szCs w:val="26"/>
          <w:rtl/>
        </w:rPr>
        <w:t>=</w:t>
      </w:r>
      <w:r w:rsidRPr="00736FED">
        <w:rPr>
          <w:rFonts w:cs="B Nazanin" w:hint="cs"/>
          <w:sz w:val="26"/>
          <w:szCs w:val="26"/>
          <w:rtl/>
        </w:rPr>
        <w:t xml:space="preserve">  واريانس سوالات آزمون</w:t>
      </w:r>
    </w:p>
    <w:p w:rsidR="003B162C" w:rsidRDefault="003B162C" w:rsidP="003B162C">
      <w:pPr>
        <w:spacing w:after="0" w:line="240" w:lineRule="auto"/>
        <w:ind w:firstLine="397"/>
        <w:jc w:val="both"/>
        <w:rPr>
          <w:rFonts w:cs="B Nazanin"/>
          <w:sz w:val="26"/>
          <w:szCs w:val="26"/>
          <w:rtl/>
        </w:rPr>
      </w:pPr>
      <w:r w:rsidRPr="00736FED">
        <w:rPr>
          <w:rFonts w:asciiTheme="majorBidi" w:hAnsiTheme="majorBidi" w:cs="B Nazanin"/>
          <w:sz w:val="26"/>
          <w:szCs w:val="26"/>
          <w:vertAlign w:val="superscript"/>
          <w:rtl/>
        </w:rPr>
        <w:t>2</w:t>
      </w:r>
      <w:r w:rsidRPr="00736FED">
        <w:rPr>
          <w:rFonts w:asciiTheme="majorBidi" w:hAnsiTheme="majorBidi" w:cs="B Nazanin"/>
          <w:sz w:val="26"/>
          <w:szCs w:val="26"/>
        </w:rPr>
        <w:t>s</w:t>
      </w:r>
      <w:r w:rsidRPr="00736FED">
        <w:rPr>
          <w:rFonts w:asciiTheme="majorBidi" w:hAnsiTheme="majorBidi" w:cs="B Nazanin"/>
          <w:sz w:val="26"/>
          <w:szCs w:val="26"/>
          <w:rtl/>
        </w:rPr>
        <w:t>=</w:t>
      </w:r>
      <w:r w:rsidRPr="00736FED">
        <w:rPr>
          <w:rFonts w:cs="B Nazanin" w:hint="cs"/>
          <w:sz w:val="26"/>
          <w:szCs w:val="26"/>
          <w:rtl/>
        </w:rPr>
        <w:t xml:space="preserve"> واريانس کل آزمون</w:t>
      </w:r>
    </w:p>
    <w:p w:rsidR="003B162C" w:rsidRDefault="003B162C" w:rsidP="003B162C">
      <w:pPr>
        <w:tabs>
          <w:tab w:val="left" w:pos="3830"/>
          <w:tab w:val="center" w:pos="4153"/>
        </w:tabs>
        <w:spacing w:line="288" w:lineRule="auto"/>
        <w:jc w:val="lowKashida"/>
        <w:rPr>
          <w:rFonts w:cs="B Nazanin"/>
          <w:sz w:val="28"/>
          <w:szCs w:val="28"/>
          <w:rtl/>
        </w:rPr>
      </w:pPr>
      <w:r>
        <w:rPr>
          <w:rFonts w:cs="B Nazanin" w:hint="cs"/>
          <w:sz w:val="28"/>
          <w:szCs w:val="28"/>
          <w:rtl/>
        </w:rPr>
        <w:t>ویلیامز و همکاران</w:t>
      </w:r>
      <w:r w:rsidRPr="00CD3306">
        <w:rPr>
          <w:rFonts w:cs="B Nazanin" w:hint="cs"/>
          <w:sz w:val="28"/>
          <w:szCs w:val="28"/>
          <w:rtl/>
        </w:rPr>
        <w:t xml:space="preserve">(2002) برای پایایی پرسشنامه از ضریب آلفای کرونباخ استفاده کرد و پایایی پرسشنامه را </w:t>
      </w:r>
      <w:r>
        <w:rPr>
          <w:rFonts w:cs="B Nazanin" w:hint="cs"/>
          <w:sz w:val="28"/>
          <w:szCs w:val="28"/>
          <w:rtl/>
        </w:rPr>
        <w:t>91</w:t>
      </w:r>
      <w:r w:rsidRPr="00CD3306">
        <w:rPr>
          <w:rFonts w:cs="B Nazanin" w:hint="cs"/>
          <w:sz w:val="28"/>
          <w:szCs w:val="28"/>
          <w:rtl/>
        </w:rPr>
        <w:t xml:space="preserve">/0 گزارش کرد. در مطالعه </w:t>
      </w:r>
      <w:r>
        <w:rPr>
          <w:rFonts w:cs="B Nazanin" w:hint="cs"/>
          <w:sz w:val="28"/>
          <w:szCs w:val="28"/>
          <w:rtl/>
        </w:rPr>
        <w:t>بیکی ده آبادی</w:t>
      </w:r>
      <w:r w:rsidRPr="00CD3306">
        <w:rPr>
          <w:rFonts w:cs="B Nazanin" w:hint="cs"/>
          <w:sz w:val="28"/>
          <w:szCs w:val="28"/>
          <w:rtl/>
        </w:rPr>
        <w:t>(</w:t>
      </w:r>
      <w:r>
        <w:rPr>
          <w:rFonts w:cs="B Nazanin" w:hint="cs"/>
          <w:sz w:val="28"/>
          <w:szCs w:val="28"/>
          <w:rtl/>
        </w:rPr>
        <w:t>1389</w:t>
      </w:r>
      <w:r w:rsidRPr="00CD3306">
        <w:rPr>
          <w:rFonts w:cs="B Nazanin" w:hint="cs"/>
          <w:sz w:val="28"/>
          <w:szCs w:val="28"/>
          <w:rtl/>
        </w:rPr>
        <w:t xml:space="preserve">) پایایی پرسشنامه بر اساس یک مطالعه مقدماتی بر روی نمونه 30 نفری پایایی پرسشنامه </w:t>
      </w:r>
      <w:r>
        <w:rPr>
          <w:rFonts w:cs="B Nazanin" w:hint="cs"/>
          <w:sz w:val="28"/>
          <w:szCs w:val="28"/>
          <w:rtl/>
        </w:rPr>
        <w:t>90</w:t>
      </w:r>
      <w:r w:rsidRPr="00CD3306">
        <w:rPr>
          <w:rFonts w:cs="B Nazanin" w:hint="cs"/>
          <w:sz w:val="28"/>
          <w:szCs w:val="28"/>
          <w:rtl/>
        </w:rPr>
        <w:t xml:space="preserve">/0 محاسبه شد </w:t>
      </w:r>
    </w:p>
    <w:p w:rsidR="003B162C" w:rsidRPr="00CD3306" w:rsidRDefault="003B162C" w:rsidP="003B162C">
      <w:pPr>
        <w:tabs>
          <w:tab w:val="left" w:pos="3830"/>
          <w:tab w:val="center" w:pos="4153"/>
        </w:tabs>
        <w:spacing w:line="288" w:lineRule="auto"/>
        <w:jc w:val="lowKashida"/>
        <w:rPr>
          <w:rFonts w:cs="B Nazanin"/>
          <w:sz w:val="28"/>
          <w:szCs w:val="28"/>
          <w:rtl/>
        </w:rPr>
      </w:pPr>
    </w:p>
    <w:p w:rsidR="003B162C" w:rsidRPr="00D21B00" w:rsidRDefault="003B162C" w:rsidP="003B162C">
      <w:pPr>
        <w:spacing w:after="0" w:line="580" w:lineRule="exact"/>
        <w:ind w:firstLine="567"/>
        <w:jc w:val="center"/>
        <w:rPr>
          <w:rFonts w:ascii="Times New Roman" w:eastAsia="MS Mincho" w:hAnsi="Times New Roman" w:cs="B Nazanin"/>
          <w:b/>
          <w:bCs/>
          <w:sz w:val="24"/>
          <w:szCs w:val="24"/>
          <w:rtl/>
          <w:lang w:eastAsia="ja-JP"/>
        </w:rPr>
      </w:pPr>
      <w:r w:rsidRPr="00D21B00">
        <w:rPr>
          <w:rFonts w:ascii="Times New Roman" w:eastAsia="MS Mincho" w:hAnsi="Times New Roman" w:cs="B Nazanin" w:hint="cs"/>
          <w:b/>
          <w:bCs/>
          <w:sz w:val="24"/>
          <w:szCs w:val="24"/>
          <w:rtl/>
          <w:lang w:eastAsia="ja-JP"/>
        </w:rPr>
        <w:t>مقدار آلفای کرونباخ محاسبه شده برای متغیر های نابی</w:t>
      </w:r>
      <w:r>
        <w:rPr>
          <w:rFonts w:ascii="Times New Roman" w:eastAsia="MS Mincho" w:hAnsi="Times New Roman" w:cs="B Nazanin" w:hint="cs"/>
          <w:b/>
          <w:bCs/>
          <w:sz w:val="24"/>
          <w:szCs w:val="24"/>
          <w:rtl/>
          <w:lang w:eastAsia="ja-JP"/>
        </w:rPr>
        <w:t xml:space="preserve"> در پژوهش بیکی ده آبادی(1389)</w:t>
      </w:r>
    </w:p>
    <w:p w:rsidR="003B162C" w:rsidRPr="00354F60" w:rsidRDefault="003B162C" w:rsidP="003B162C">
      <w:pPr>
        <w:autoSpaceDE w:val="0"/>
        <w:autoSpaceDN w:val="0"/>
        <w:adjustRightInd w:val="0"/>
        <w:spacing w:after="0" w:line="240" w:lineRule="auto"/>
        <w:rPr>
          <w:rFonts w:ascii="Times New Roman" w:hAnsi="Times New Roman" w:cs="Times New Roman"/>
          <w:sz w:val="24"/>
          <w:szCs w:val="24"/>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2700"/>
        <w:gridCol w:w="2790"/>
        <w:gridCol w:w="2067"/>
      </w:tblGrid>
      <w:tr w:rsidR="003B162C" w:rsidRPr="00354F60" w:rsidTr="003B162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0" w:type="dxa"/>
            <w:tcBorders>
              <w:top w:val="none" w:sz="0" w:space="0" w:color="auto"/>
              <w:left w:val="none" w:sz="0" w:space="0" w:color="auto"/>
              <w:bottom w:val="none" w:sz="0" w:space="0" w:color="auto"/>
              <w:right w:val="none" w:sz="0" w:space="0" w:color="auto"/>
            </w:tcBorders>
          </w:tcPr>
          <w:p w:rsidR="003B162C" w:rsidRPr="00354F60" w:rsidRDefault="003B162C" w:rsidP="00C03D79">
            <w:pPr>
              <w:spacing w:line="580" w:lineRule="exact"/>
              <w:jc w:val="both"/>
              <w:rPr>
                <w:rFonts w:ascii="Times New Roman" w:eastAsia="MS Mincho" w:hAnsi="Times New Roman" w:cs="B Nazanin"/>
                <w:sz w:val="24"/>
                <w:szCs w:val="28"/>
                <w:rtl/>
                <w:lang w:eastAsia="ja-JP"/>
              </w:rPr>
            </w:pPr>
          </w:p>
        </w:tc>
        <w:tc>
          <w:tcPr>
            <w:tcW w:w="2700" w:type="dxa"/>
            <w:tcBorders>
              <w:top w:val="none" w:sz="0" w:space="0" w:color="auto"/>
              <w:left w:val="none" w:sz="0" w:space="0" w:color="auto"/>
              <w:bottom w:val="none" w:sz="0" w:space="0" w:color="auto"/>
              <w:right w:val="none" w:sz="0" w:space="0" w:color="auto"/>
            </w:tcBorders>
          </w:tcPr>
          <w:p w:rsidR="003B162C" w:rsidRPr="003B162C" w:rsidRDefault="003B162C" w:rsidP="00C03D79">
            <w:pPr>
              <w:spacing w:line="580" w:lineRule="exact"/>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cs="B Nazanin"/>
                <w:b w:val="0"/>
                <w:bCs w:val="0"/>
                <w:color w:val="auto"/>
                <w:sz w:val="24"/>
                <w:szCs w:val="24"/>
                <w:rtl/>
                <w:lang w:eastAsia="ja-JP"/>
              </w:rPr>
            </w:pPr>
            <w:r w:rsidRPr="003B162C">
              <w:rPr>
                <w:rFonts w:ascii="Times New Roman" w:eastAsia="MS Mincho" w:hAnsi="Times New Roman" w:cs="B Nazanin" w:hint="cs"/>
                <w:color w:val="auto"/>
                <w:sz w:val="24"/>
                <w:szCs w:val="24"/>
                <w:rtl/>
                <w:lang w:eastAsia="ja-JP"/>
              </w:rPr>
              <w:t>متغیر تعیین نابی سازمانی</w:t>
            </w:r>
          </w:p>
        </w:tc>
        <w:tc>
          <w:tcPr>
            <w:tcW w:w="2790" w:type="dxa"/>
            <w:tcBorders>
              <w:top w:val="none" w:sz="0" w:space="0" w:color="auto"/>
              <w:left w:val="none" w:sz="0" w:space="0" w:color="auto"/>
              <w:bottom w:val="none" w:sz="0" w:space="0" w:color="auto"/>
              <w:right w:val="none" w:sz="0" w:space="0" w:color="auto"/>
            </w:tcBorders>
          </w:tcPr>
          <w:p w:rsidR="003B162C" w:rsidRPr="003B162C" w:rsidRDefault="003B162C" w:rsidP="00C03D79">
            <w:pPr>
              <w:spacing w:line="580" w:lineRule="exact"/>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cs="B Nazanin"/>
                <w:b w:val="0"/>
                <w:bCs w:val="0"/>
                <w:color w:val="auto"/>
                <w:sz w:val="24"/>
                <w:szCs w:val="24"/>
                <w:rtl/>
                <w:lang w:eastAsia="ja-JP"/>
              </w:rPr>
            </w:pPr>
            <w:r w:rsidRPr="003B162C">
              <w:rPr>
                <w:rFonts w:ascii="Times New Roman" w:eastAsia="MS Mincho" w:hAnsi="Times New Roman" w:cs="B Nazanin" w:hint="cs"/>
                <w:color w:val="auto"/>
                <w:sz w:val="24"/>
                <w:szCs w:val="24"/>
                <w:rtl/>
                <w:lang w:eastAsia="ja-JP"/>
              </w:rPr>
              <w:t>تعداد مؤلفه تعیین کننده متغیر</w:t>
            </w:r>
          </w:p>
        </w:tc>
        <w:tc>
          <w:tcPr>
            <w:tcW w:w="2067" w:type="dxa"/>
            <w:tcBorders>
              <w:top w:val="none" w:sz="0" w:space="0" w:color="auto"/>
              <w:left w:val="none" w:sz="0" w:space="0" w:color="auto"/>
              <w:bottom w:val="none" w:sz="0" w:space="0" w:color="auto"/>
              <w:right w:val="none" w:sz="0" w:space="0" w:color="auto"/>
            </w:tcBorders>
          </w:tcPr>
          <w:p w:rsidR="003B162C" w:rsidRPr="003B162C" w:rsidRDefault="003B162C" w:rsidP="00C03D79">
            <w:pPr>
              <w:spacing w:line="580" w:lineRule="exact"/>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cs="B Nazanin"/>
                <w:b w:val="0"/>
                <w:bCs w:val="0"/>
                <w:color w:val="auto"/>
                <w:sz w:val="24"/>
                <w:szCs w:val="28"/>
                <w:rtl/>
                <w:lang w:eastAsia="ja-JP"/>
              </w:rPr>
            </w:pPr>
            <w:r w:rsidRPr="003B162C">
              <w:rPr>
                <w:rFonts w:ascii="Times New Roman" w:eastAsia="MS Mincho" w:hAnsi="Times New Roman" w:cs="B Nazanin" w:hint="cs"/>
                <w:color w:val="auto"/>
                <w:sz w:val="24"/>
                <w:szCs w:val="24"/>
                <w:rtl/>
                <w:lang w:eastAsia="ja-JP"/>
              </w:rPr>
              <w:t>مقدار آلفای کرونباخ</w:t>
            </w:r>
          </w:p>
        </w:tc>
      </w:tr>
      <w:tr w:rsidR="003B162C" w:rsidRPr="00354F60" w:rsidTr="003B16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1</w:t>
            </w:r>
          </w:p>
        </w:tc>
        <w:tc>
          <w:tcPr>
            <w:tcW w:w="2700"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مدیریت</w:t>
            </w:r>
          </w:p>
        </w:tc>
        <w:tc>
          <w:tcPr>
            <w:tcW w:w="2790"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5</w:t>
            </w:r>
          </w:p>
        </w:tc>
        <w:tc>
          <w:tcPr>
            <w:tcW w:w="2067"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0.988</w:t>
            </w:r>
          </w:p>
        </w:tc>
      </w:tr>
      <w:tr w:rsidR="003B162C" w:rsidRPr="00354F60" w:rsidTr="003B162C">
        <w:trPr>
          <w:jc w:val="center"/>
        </w:trPr>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2</w:t>
            </w:r>
          </w:p>
        </w:tc>
        <w:tc>
          <w:tcPr>
            <w:tcW w:w="2700"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منابع انسانی</w:t>
            </w:r>
          </w:p>
        </w:tc>
        <w:tc>
          <w:tcPr>
            <w:tcW w:w="2790"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5</w:t>
            </w:r>
          </w:p>
        </w:tc>
        <w:tc>
          <w:tcPr>
            <w:tcW w:w="2067"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0.877</w:t>
            </w:r>
          </w:p>
        </w:tc>
      </w:tr>
      <w:tr w:rsidR="003B162C" w:rsidRPr="00354F60" w:rsidTr="003B16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3</w:t>
            </w:r>
          </w:p>
        </w:tc>
        <w:tc>
          <w:tcPr>
            <w:tcW w:w="2700"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مشتری مداری</w:t>
            </w:r>
          </w:p>
        </w:tc>
        <w:tc>
          <w:tcPr>
            <w:tcW w:w="2790"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4</w:t>
            </w:r>
          </w:p>
        </w:tc>
        <w:tc>
          <w:tcPr>
            <w:tcW w:w="2067"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0.898</w:t>
            </w:r>
          </w:p>
        </w:tc>
      </w:tr>
      <w:tr w:rsidR="003B162C" w:rsidRPr="00354F60" w:rsidTr="003B162C">
        <w:trPr>
          <w:jc w:val="center"/>
        </w:trPr>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4</w:t>
            </w:r>
          </w:p>
        </w:tc>
        <w:tc>
          <w:tcPr>
            <w:tcW w:w="2700"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سیستم ها و روش ها</w:t>
            </w:r>
          </w:p>
        </w:tc>
        <w:tc>
          <w:tcPr>
            <w:tcW w:w="2790"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6</w:t>
            </w:r>
          </w:p>
        </w:tc>
        <w:tc>
          <w:tcPr>
            <w:tcW w:w="2067"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0.820</w:t>
            </w:r>
          </w:p>
        </w:tc>
      </w:tr>
      <w:tr w:rsidR="003B162C" w:rsidRPr="00354F60" w:rsidTr="003B16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5</w:t>
            </w:r>
          </w:p>
        </w:tc>
        <w:tc>
          <w:tcPr>
            <w:tcW w:w="2700"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زنجیره تأمین</w:t>
            </w:r>
          </w:p>
        </w:tc>
        <w:tc>
          <w:tcPr>
            <w:tcW w:w="2790"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3</w:t>
            </w:r>
          </w:p>
        </w:tc>
        <w:tc>
          <w:tcPr>
            <w:tcW w:w="2067" w:type="dxa"/>
          </w:tcPr>
          <w:p w:rsidR="003B162C" w:rsidRPr="00354F60" w:rsidRDefault="003B162C" w:rsidP="003B162C">
            <w:pPr>
              <w:spacing w:line="58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0.876</w:t>
            </w:r>
          </w:p>
        </w:tc>
      </w:tr>
      <w:tr w:rsidR="003B162C" w:rsidRPr="00354F60" w:rsidTr="003B162C">
        <w:trPr>
          <w:jc w:val="center"/>
        </w:trPr>
        <w:tc>
          <w:tcPr>
            <w:cnfStyle w:val="001000000000" w:firstRow="0" w:lastRow="0" w:firstColumn="1" w:lastColumn="0" w:oddVBand="0" w:evenVBand="0" w:oddHBand="0" w:evenHBand="0" w:firstRowFirstColumn="0" w:firstRowLastColumn="0" w:lastRowFirstColumn="0" w:lastRowLastColumn="0"/>
            <w:tcW w:w="450" w:type="dxa"/>
          </w:tcPr>
          <w:p w:rsidR="003B162C" w:rsidRPr="00354F60" w:rsidRDefault="003B162C" w:rsidP="00C03D79">
            <w:pPr>
              <w:spacing w:line="580" w:lineRule="exact"/>
              <w:jc w:val="both"/>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6</w:t>
            </w:r>
          </w:p>
        </w:tc>
        <w:tc>
          <w:tcPr>
            <w:tcW w:w="2700"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واحد تولید</w:t>
            </w:r>
          </w:p>
        </w:tc>
        <w:tc>
          <w:tcPr>
            <w:tcW w:w="2790"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6</w:t>
            </w:r>
          </w:p>
        </w:tc>
        <w:tc>
          <w:tcPr>
            <w:tcW w:w="2067" w:type="dxa"/>
          </w:tcPr>
          <w:p w:rsidR="003B162C" w:rsidRPr="00354F60" w:rsidRDefault="003B162C" w:rsidP="003B162C">
            <w:pPr>
              <w:spacing w:line="58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B Nazanin"/>
                <w:sz w:val="24"/>
                <w:szCs w:val="28"/>
                <w:rtl/>
                <w:lang w:eastAsia="ja-JP"/>
              </w:rPr>
            </w:pPr>
            <w:r w:rsidRPr="00354F60">
              <w:rPr>
                <w:rFonts w:ascii="Times New Roman" w:eastAsia="MS Mincho" w:hAnsi="Times New Roman" w:cs="B Nazanin" w:hint="cs"/>
                <w:sz w:val="24"/>
                <w:szCs w:val="28"/>
                <w:rtl/>
                <w:lang w:eastAsia="ja-JP"/>
              </w:rPr>
              <w:t>0.981</w:t>
            </w:r>
          </w:p>
        </w:tc>
      </w:tr>
    </w:tbl>
    <w:p w:rsidR="003B162C" w:rsidRDefault="003B162C" w:rsidP="003B162C">
      <w:pPr>
        <w:tabs>
          <w:tab w:val="left" w:pos="3830"/>
          <w:tab w:val="center" w:pos="4153"/>
        </w:tabs>
        <w:spacing w:line="288" w:lineRule="auto"/>
        <w:jc w:val="lowKashida"/>
        <w:rPr>
          <w:rFonts w:cs="B Nazanin"/>
          <w:sz w:val="26"/>
          <w:szCs w:val="26"/>
          <w:rtl/>
        </w:rPr>
      </w:pPr>
    </w:p>
    <w:p w:rsidR="003B162C" w:rsidRPr="00736FED" w:rsidRDefault="003B162C" w:rsidP="003B162C">
      <w:pPr>
        <w:tabs>
          <w:tab w:val="left" w:pos="3830"/>
          <w:tab w:val="center" w:pos="4153"/>
        </w:tabs>
        <w:spacing w:line="288" w:lineRule="auto"/>
        <w:jc w:val="lowKashida"/>
        <w:rPr>
          <w:rFonts w:cs="B Nazanin"/>
          <w:b/>
          <w:bCs/>
          <w:sz w:val="28"/>
          <w:szCs w:val="28"/>
          <w:rtl/>
        </w:rPr>
      </w:pPr>
      <w:r w:rsidRPr="00736FED">
        <w:rPr>
          <w:rFonts w:cs="B Nazanin" w:hint="cs"/>
          <w:b/>
          <w:bCs/>
          <w:sz w:val="28"/>
          <w:szCs w:val="28"/>
          <w:rtl/>
        </w:rPr>
        <w:t>برآورد روايي پرسشنامه‌ها</w:t>
      </w:r>
    </w:p>
    <w:p w:rsidR="003B162C" w:rsidRDefault="003B162C" w:rsidP="003B162C">
      <w:pPr>
        <w:ind w:firstLine="397"/>
        <w:jc w:val="lowKashida"/>
        <w:rPr>
          <w:rFonts w:cs="B Nazanin"/>
          <w:sz w:val="28"/>
          <w:szCs w:val="28"/>
          <w:rtl/>
        </w:rPr>
      </w:pPr>
      <w:r w:rsidRPr="00736FED">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w:t>
      </w:r>
      <w:r w:rsidRPr="00736FED">
        <w:rPr>
          <w:rFonts w:cs="B Nazanin" w:hint="cs"/>
          <w:sz w:val="28"/>
          <w:szCs w:val="28"/>
          <w:rtl/>
        </w:rPr>
        <w:lastRenderedPageBreak/>
        <w:t>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روايي صوري و محتوايي هر يك از پرسشنامه‌هاي پژوهش به تفكيك در زير ارائه مي‌شود:</w:t>
      </w:r>
    </w:p>
    <w:p w:rsidR="003B162C" w:rsidRDefault="003B162C" w:rsidP="003B162C">
      <w:pPr>
        <w:rPr>
          <w:rFonts w:cs="B Nazanin"/>
          <w:b/>
          <w:sz w:val="28"/>
          <w:szCs w:val="28"/>
          <w:rtl/>
        </w:rPr>
      </w:pPr>
      <w:r w:rsidRPr="00CD3306">
        <w:rPr>
          <w:rFonts w:cs="B Nazanin" w:hint="cs"/>
          <w:sz w:val="28"/>
          <w:szCs w:val="28"/>
          <w:rtl/>
        </w:rPr>
        <w:t xml:space="preserve">روایی پرسشنامه در پژوهش </w:t>
      </w:r>
      <w:r>
        <w:rPr>
          <w:rFonts w:cs="B Nazanin" w:hint="cs"/>
          <w:sz w:val="28"/>
          <w:szCs w:val="28"/>
          <w:rtl/>
        </w:rPr>
        <w:t>ویلیامز</w:t>
      </w:r>
      <w:r w:rsidRPr="00CD3306">
        <w:rPr>
          <w:rFonts w:cs="B Nazanin" w:hint="cs"/>
          <w:sz w:val="28"/>
          <w:szCs w:val="28"/>
          <w:rtl/>
        </w:rPr>
        <w:t xml:space="preserve">(2002) از طریق تحلیل عاملی تاییدی و اکتشافی مورد تایید قرار گرفت. در مطالعه </w:t>
      </w:r>
      <w:r>
        <w:rPr>
          <w:rFonts w:cs="B Nazanin" w:hint="cs"/>
          <w:sz w:val="28"/>
          <w:szCs w:val="28"/>
          <w:rtl/>
        </w:rPr>
        <w:t>بیکی ده آبادی</w:t>
      </w:r>
      <w:r w:rsidRPr="00CD3306">
        <w:rPr>
          <w:rFonts w:cs="B Nazanin" w:hint="cs"/>
          <w:sz w:val="28"/>
          <w:szCs w:val="28"/>
          <w:rtl/>
        </w:rPr>
        <w:t xml:space="preserve">(1393) </w:t>
      </w:r>
      <w:r w:rsidRPr="00CD3306">
        <w:rPr>
          <w:rFonts w:cs="B Nazanin" w:hint="cs"/>
          <w:b/>
          <w:sz w:val="28"/>
          <w:szCs w:val="28"/>
          <w:rtl/>
        </w:rPr>
        <w:t>برای</w:t>
      </w:r>
      <w:r w:rsidRPr="00CD3306">
        <w:rPr>
          <w:rFonts w:cs="B Nazanin"/>
          <w:b/>
          <w:sz w:val="28"/>
          <w:szCs w:val="28"/>
          <w:rtl/>
        </w:rPr>
        <w:t xml:space="preserve"> </w:t>
      </w:r>
      <w:r w:rsidRPr="00CD3306">
        <w:rPr>
          <w:rFonts w:cs="B Nazanin" w:hint="cs"/>
          <w:b/>
          <w:sz w:val="28"/>
          <w:szCs w:val="28"/>
          <w:rtl/>
        </w:rPr>
        <w:t>بدست</w:t>
      </w:r>
      <w:r w:rsidRPr="00CD3306">
        <w:rPr>
          <w:rFonts w:cs="B Nazanin"/>
          <w:b/>
          <w:sz w:val="28"/>
          <w:szCs w:val="28"/>
          <w:rtl/>
        </w:rPr>
        <w:t xml:space="preserve"> </w:t>
      </w:r>
      <w:r w:rsidRPr="00CD3306">
        <w:rPr>
          <w:rFonts w:cs="B Nazanin" w:hint="cs"/>
          <w:b/>
          <w:sz w:val="28"/>
          <w:szCs w:val="28"/>
          <w:rtl/>
        </w:rPr>
        <w:t>آوردن</w:t>
      </w:r>
      <w:r w:rsidRPr="00CD3306">
        <w:rPr>
          <w:rFonts w:cs="B Nazanin"/>
          <w:b/>
          <w:sz w:val="28"/>
          <w:szCs w:val="28"/>
          <w:rtl/>
        </w:rPr>
        <w:t xml:space="preserve"> </w:t>
      </w:r>
      <w:r w:rsidRPr="00CD3306">
        <w:rPr>
          <w:rFonts w:cs="B Nazanin" w:hint="cs"/>
          <w:b/>
          <w:sz w:val="28"/>
          <w:szCs w:val="28"/>
          <w:rtl/>
        </w:rPr>
        <w:t>روایی</w:t>
      </w:r>
      <w:r w:rsidRPr="00CD3306">
        <w:rPr>
          <w:rFonts w:cs="B Nazanin"/>
          <w:b/>
          <w:sz w:val="28"/>
          <w:szCs w:val="28"/>
          <w:rtl/>
        </w:rPr>
        <w:t xml:space="preserve"> </w:t>
      </w:r>
      <w:r w:rsidRPr="00CD3306">
        <w:rPr>
          <w:rFonts w:cs="B Nazanin" w:hint="cs"/>
          <w:b/>
          <w:sz w:val="28"/>
          <w:szCs w:val="28"/>
          <w:rtl/>
        </w:rPr>
        <w:t>پرسشنامه</w:t>
      </w:r>
      <w:r w:rsidRPr="00CD3306">
        <w:rPr>
          <w:rFonts w:cs="B Nazanin"/>
          <w:b/>
          <w:sz w:val="28"/>
          <w:szCs w:val="28"/>
          <w:rtl/>
        </w:rPr>
        <w:t xml:space="preserve"> </w:t>
      </w:r>
      <w:r w:rsidRPr="00CD3306">
        <w:rPr>
          <w:rFonts w:cs="B Nazanin" w:hint="cs"/>
          <w:b/>
          <w:sz w:val="28"/>
          <w:szCs w:val="28"/>
          <w:rtl/>
        </w:rPr>
        <w:t>از</w:t>
      </w:r>
      <w:r w:rsidRPr="00CD3306">
        <w:rPr>
          <w:rFonts w:cs="B Nazanin"/>
          <w:b/>
          <w:sz w:val="28"/>
          <w:szCs w:val="28"/>
          <w:rtl/>
        </w:rPr>
        <w:t xml:space="preserve"> </w:t>
      </w:r>
      <w:r w:rsidRPr="00CD3306">
        <w:rPr>
          <w:rFonts w:cs="B Nazanin" w:hint="cs"/>
          <w:b/>
          <w:sz w:val="28"/>
          <w:szCs w:val="28"/>
          <w:rtl/>
        </w:rPr>
        <w:t>نظرات</w:t>
      </w:r>
      <w:r w:rsidRPr="00CD3306">
        <w:rPr>
          <w:rFonts w:cs="B Nazanin"/>
          <w:b/>
          <w:sz w:val="28"/>
          <w:szCs w:val="28"/>
          <w:rtl/>
        </w:rPr>
        <w:t xml:space="preserve"> </w:t>
      </w:r>
      <w:r w:rsidRPr="00CD3306">
        <w:rPr>
          <w:rFonts w:cs="B Nazanin" w:hint="cs"/>
          <w:b/>
          <w:sz w:val="28"/>
          <w:szCs w:val="28"/>
          <w:rtl/>
        </w:rPr>
        <w:t>استاد</w:t>
      </w:r>
      <w:r w:rsidRPr="00CD3306">
        <w:rPr>
          <w:rFonts w:cs="B Nazanin"/>
          <w:b/>
          <w:sz w:val="28"/>
          <w:szCs w:val="28"/>
          <w:rtl/>
        </w:rPr>
        <w:t xml:space="preserve"> </w:t>
      </w:r>
      <w:r w:rsidRPr="00CD3306">
        <w:rPr>
          <w:rFonts w:cs="B Nazanin" w:hint="cs"/>
          <w:b/>
          <w:sz w:val="28"/>
          <w:szCs w:val="28"/>
          <w:rtl/>
        </w:rPr>
        <w:t>راهنما</w:t>
      </w:r>
      <w:r w:rsidRPr="00CD3306">
        <w:rPr>
          <w:rFonts w:cs="B Nazanin"/>
          <w:b/>
          <w:sz w:val="28"/>
          <w:szCs w:val="28"/>
          <w:rtl/>
        </w:rPr>
        <w:t xml:space="preserve"> </w:t>
      </w:r>
      <w:r w:rsidRPr="00CD3306">
        <w:rPr>
          <w:rFonts w:cs="B Nazanin" w:hint="cs"/>
          <w:b/>
          <w:sz w:val="28"/>
          <w:szCs w:val="28"/>
          <w:rtl/>
        </w:rPr>
        <w:t>و</w:t>
      </w:r>
      <w:r w:rsidRPr="00CD3306">
        <w:rPr>
          <w:rFonts w:cs="B Nazanin"/>
          <w:b/>
          <w:sz w:val="28"/>
          <w:szCs w:val="28"/>
          <w:rtl/>
        </w:rPr>
        <w:t xml:space="preserve"> </w:t>
      </w:r>
      <w:r w:rsidRPr="00CD3306">
        <w:rPr>
          <w:rFonts w:cs="B Nazanin" w:hint="cs"/>
          <w:b/>
          <w:sz w:val="28"/>
          <w:szCs w:val="28"/>
          <w:rtl/>
        </w:rPr>
        <w:t>چندین</w:t>
      </w:r>
      <w:r w:rsidRPr="00CD3306">
        <w:rPr>
          <w:rFonts w:cs="B Nazanin"/>
          <w:b/>
          <w:sz w:val="28"/>
          <w:szCs w:val="28"/>
          <w:rtl/>
        </w:rPr>
        <w:t xml:space="preserve"> </w:t>
      </w:r>
      <w:r w:rsidRPr="00CD3306">
        <w:rPr>
          <w:rFonts w:cs="B Nazanin" w:hint="cs"/>
          <w:b/>
          <w:sz w:val="28"/>
          <w:szCs w:val="28"/>
          <w:rtl/>
        </w:rPr>
        <w:t>تن</w:t>
      </w:r>
      <w:r w:rsidRPr="00CD3306">
        <w:rPr>
          <w:rFonts w:cs="B Nazanin"/>
          <w:b/>
          <w:sz w:val="28"/>
          <w:szCs w:val="28"/>
          <w:rtl/>
        </w:rPr>
        <w:t xml:space="preserve"> </w:t>
      </w:r>
      <w:r w:rsidRPr="00CD3306">
        <w:rPr>
          <w:rFonts w:cs="B Nazanin" w:hint="cs"/>
          <w:b/>
          <w:sz w:val="28"/>
          <w:szCs w:val="28"/>
          <w:rtl/>
        </w:rPr>
        <w:t>از</w:t>
      </w:r>
      <w:r w:rsidRPr="00CD3306">
        <w:rPr>
          <w:rFonts w:cs="B Nazanin"/>
          <w:b/>
          <w:sz w:val="28"/>
          <w:szCs w:val="28"/>
          <w:rtl/>
        </w:rPr>
        <w:t xml:space="preserve"> </w:t>
      </w:r>
      <w:r w:rsidRPr="00CD3306">
        <w:rPr>
          <w:rFonts w:cs="B Nazanin" w:hint="cs"/>
          <w:b/>
          <w:sz w:val="28"/>
          <w:szCs w:val="28"/>
          <w:rtl/>
        </w:rPr>
        <w:t>دیگر</w:t>
      </w:r>
      <w:r w:rsidRPr="00CD3306">
        <w:rPr>
          <w:rFonts w:cs="B Nazanin"/>
          <w:b/>
          <w:sz w:val="28"/>
          <w:szCs w:val="28"/>
          <w:rtl/>
        </w:rPr>
        <w:t xml:space="preserve"> </w:t>
      </w:r>
      <w:r w:rsidRPr="00CD3306">
        <w:rPr>
          <w:rFonts w:cs="B Nazanin" w:hint="cs"/>
          <w:b/>
          <w:sz w:val="28"/>
          <w:szCs w:val="28"/>
          <w:rtl/>
        </w:rPr>
        <w:t>اساتید</w:t>
      </w:r>
      <w:r w:rsidRPr="00CD3306">
        <w:rPr>
          <w:rFonts w:cs="B Nazanin"/>
          <w:b/>
          <w:sz w:val="28"/>
          <w:szCs w:val="28"/>
          <w:rtl/>
        </w:rPr>
        <w:t xml:space="preserve"> </w:t>
      </w:r>
      <w:r w:rsidRPr="00CD3306">
        <w:rPr>
          <w:rFonts w:cs="B Nazanin" w:hint="cs"/>
          <w:b/>
          <w:sz w:val="28"/>
          <w:szCs w:val="28"/>
          <w:rtl/>
        </w:rPr>
        <w:t>و</w:t>
      </w:r>
      <w:r w:rsidRPr="00CD3306">
        <w:rPr>
          <w:rFonts w:cs="B Nazanin"/>
          <w:b/>
          <w:sz w:val="28"/>
          <w:szCs w:val="28"/>
          <w:rtl/>
        </w:rPr>
        <w:t xml:space="preserve"> </w:t>
      </w:r>
      <w:r w:rsidRPr="00CD3306">
        <w:rPr>
          <w:rFonts w:cs="B Nazanin" w:hint="cs"/>
          <w:b/>
          <w:sz w:val="28"/>
          <w:szCs w:val="28"/>
          <w:rtl/>
        </w:rPr>
        <w:t>متخصصین</w:t>
      </w:r>
      <w:r w:rsidRPr="00CD3306">
        <w:rPr>
          <w:rFonts w:cs="B Nazanin"/>
          <w:b/>
          <w:sz w:val="28"/>
          <w:szCs w:val="28"/>
          <w:rtl/>
        </w:rPr>
        <w:t xml:space="preserve"> </w:t>
      </w:r>
      <w:r w:rsidRPr="00CD3306">
        <w:rPr>
          <w:rFonts w:cs="B Nazanin" w:hint="cs"/>
          <w:b/>
          <w:sz w:val="28"/>
          <w:szCs w:val="28"/>
          <w:rtl/>
        </w:rPr>
        <w:t>و</w:t>
      </w:r>
      <w:r w:rsidRPr="00CD3306">
        <w:rPr>
          <w:rFonts w:cs="B Nazanin"/>
          <w:b/>
          <w:sz w:val="28"/>
          <w:szCs w:val="28"/>
          <w:rtl/>
        </w:rPr>
        <w:t xml:space="preserve"> </w:t>
      </w:r>
      <w:r w:rsidRPr="00CD3306">
        <w:rPr>
          <w:rFonts w:cs="B Nazanin" w:hint="cs"/>
          <w:b/>
          <w:sz w:val="28"/>
          <w:szCs w:val="28"/>
          <w:rtl/>
        </w:rPr>
        <w:t>کارشناسان</w:t>
      </w:r>
      <w:r w:rsidRPr="00CD3306">
        <w:rPr>
          <w:rFonts w:cs="B Nazanin"/>
          <w:b/>
          <w:sz w:val="28"/>
          <w:szCs w:val="28"/>
          <w:rtl/>
        </w:rPr>
        <w:t xml:space="preserve"> </w:t>
      </w:r>
      <w:r w:rsidRPr="00CD3306">
        <w:rPr>
          <w:rFonts w:cs="B Nazanin" w:hint="cs"/>
          <w:b/>
          <w:sz w:val="28"/>
          <w:szCs w:val="28"/>
          <w:rtl/>
        </w:rPr>
        <w:t>استفاده</w:t>
      </w:r>
      <w:r w:rsidRPr="00CD3306">
        <w:rPr>
          <w:rFonts w:cs="B Nazanin"/>
          <w:b/>
          <w:sz w:val="28"/>
          <w:szCs w:val="28"/>
          <w:rtl/>
        </w:rPr>
        <w:t xml:space="preserve"> </w:t>
      </w:r>
      <w:r w:rsidRPr="00CD3306">
        <w:rPr>
          <w:rFonts w:cs="B Nazanin" w:hint="cs"/>
          <w:b/>
          <w:sz w:val="28"/>
          <w:szCs w:val="28"/>
          <w:rtl/>
        </w:rPr>
        <w:t>شده</w:t>
      </w:r>
      <w:r w:rsidRPr="00CD3306">
        <w:rPr>
          <w:rFonts w:cs="B Nazanin"/>
          <w:b/>
          <w:sz w:val="28"/>
          <w:szCs w:val="28"/>
          <w:rtl/>
        </w:rPr>
        <w:t xml:space="preserve"> </w:t>
      </w:r>
      <w:r w:rsidRPr="00CD3306">
        <w:rPr>
          <w:rFonts w:cs="B Nazanin" w:hint="cs"/>
          <w:b/>
          <w:sz w:val="28"/>
          <w:szCs w:val="28"/>
          <w:rtl/>
        </w:rPr>
        <w:t>است</w:t>
      </w:r>
      <w:r w:rsidRPr="00CD3306">
        <w:rPr>
          <w:rFonts w:cs="B Nazanin"/>
          <w:b/>
          <w:sz w:val="28"/>
          <w:szCs w:val="28"/>
          <w:rtl/>
        </w:rPr>
        <w:t xml:space="preserve">.  </w:t>
      </w:r>
      <w:r w:rsidRPr="00CD3306">
        <w:rPr>
          <w:rFonts w:cs="B Nazanin" w:hint="cs"/>
          <w:b/>
          <w:sz w:val="28"/>
          <w:szCs w:val="28"/>
          <w:rtl/>
        </w:rPr>
        <w:t>و</w:t>
      </w:r>
      <w:r w:rsidRPr="00CD3306">
        <w:rPr>
          <w:rFonts w:cs="B Nazanin"/>
          <w:b/>
          <w:sz w:val="28"/>
          <w:szCs w:val="28"/>
          <w:rtl/>
        </w:rPr>
        <w:t xml:space="preserve"> </w:t>
      </w:r>
      <w:r w:rsidRPr="00CD3306">
        <w:rPr>
          <w:rFonts w:cs="B Nazanin" w:hint="cs"/>
          <w:b/>
          <w:sz w:val="28"/>
          <w:szCs w:val="28"/>
          <w:rtl/>
        </w:rPr>
        <w:t>از</w:t>
      </w:r>
      <w:r w:rsidRPr="00CD3306">
        <w:rPr>
          <w:rFonts w:cs="B Nazanin"/>
          <w:b/>
          <w:sz w:val="28"/>
          <w:szCs w:val="28"/>
          <w:rtl/>
        </w:rPr>
        <w:t xml:space="preserve"> </w:t>
      </w:r>
      <w:r w:rsidRPr="00CD3306">
        <w:rPr>
          <w:rFonts w:cs="B Nazanin" w:hint="cs"/>
          <w:b/>
          <w:sz w:val="28"/>
          <w:szCs w:val="28"/>
          <w:rtl/>
        </w:rPr>
        <w:t>آنها</w:t>
      </w:r>
      <w:r w:rsidRPr="00CD3306">
        <w:rPr>
          <w:rFonts w:cs="B Nazanin"/>
          <w:b/>
          <w:sz w:val="28"/>
          <w:szCs w:val="28"/>
          <w:rtl/>
        </w:rPr>
        <w:t xml:space="preserve"> </w:t>
      </w:r>
      <w:r w:rsidRPr="00CD3306">
        <w:rPr>
          <w:rFonts w:cs="B Nazanin" w:hint="cs"/>
          <w:b/>
          <w:sz w:val="28"/>
          <w:szCs w:val="28"/>
          <w:rtl/>
        </w:rPr>
        <w:t>در</w:t>
      </w:r>
      <w:r w:rsidRPr="00CD3306">
        <w:rPr>
          <w:rFonts w:cs="B Nazanin"/>
          <w:b/>
          <w:sz w:val="28"/>
          <w:szCs w:val="28"/>
          <w:rtl/>
        </w:rPr>
        <w:t xml:space="preserve"> </w:t>
      </w:r>
      <w:r w:rsidRPr="00CD3306">
        <w:rPr>
          <w:rFonts w:cs="B Nazanin" w:hint="cs"/>
          <w:b/>
          <w:sz w:val="28"/>
          <w:szCs w:val="28"/>
          <w:rtl/>
        </w:rPr>
        <w:t>مورد</w:t>
      </w:r>
      <w:r w:rsidRPr="00CD3306">
        <w:rPr>
          <w:rFonts w:cs="B Nazanin"/>
          <w:b/>
          <w:sz w:val="28"/>
          <w:szCs w:val="28"/>
          <w:rtl/>
        </w:rPr>
        <w:t xml:space="preserve"> </w:t>
      </w:r>
      <w:r w:rsidRPr="00CD3306">
        <w:rPr>
          <w:rFonts w:cs="B Nazanin" w:hint="cs"/>
          <w:b/>
          <w:sz w:val="28"/>
          <w:szCs w:val="28"/>
          <w:rtl/>
        </w:rPr>
        <w:t>مربوط</w:t>
      </w:r>
      <w:r w:rsidRPr="00CD3306">
        <w:rPr>
          <w:rFonts w:cs="B Nazanin"/>
          <w:b/>
          <w:sz w:val="28"/>
          <w:szCs w:val="28"/>
          <w:rtl/>
        </w:rPr>
        <w:t xml:space="preserve"> </w:t>
      </w:r>
      <w:r w:rsidRPr="00CD3306">
        <w:rPr>
          <w:rFonts w:cs="B Nazanin" w:hint="cs"/>
          <w:b/>
          <w:sz w:val="28"/>
          <w:szCs w:val="28"/>
          <w:rtl/>
        </w:rPr>
        <w:t>بودن</w:t>
      </w:r>
      <w:r w:rsidRPr="00CD3306">
        <w:rPr>
          <w:rFonts w:cs="B Nazanin"/>
          <w:b/>
          <w:sz w:val="28"/>
          <w:szCs w:val="28"/>
          <w:rtl/>
        </w:rPr>
        <w:t xml:space="preserve"> </w:t>
      </w:r>
      <w:r w:rsidRPr="00CD3306">
        <w:rPr>
          <w:rFonts w:cs="B Nazanin" w:hint="cs"/>
          <w:b/>
          <w:sz w:val="28"/>
          <w:szCs w:val="28"/>
          <w:rtl/>
        </w:rPr>
        <w:t>سؤالات</w:t>
      </w:r>
      <w:r w:rsidRPr="00CD3306">
        <w:rPr>
          <w:rFonts w:cs="B Nazanin"/>
          <w:b/>
          <w:sz w:val="28"/>
          <w:szCs w:val="28"/>
          <w:rtl/>
        </w:rPr>
        <w:t xml:space="preserve"> </w:t>
      </w:r>
      <w:r w:rsidRPr="00CD3306">
        <w:rPr>
          <w:rFonts w:cs="B Nazanin" w:hint="cs"/>
          <w:b/>
          <w:sz w:val="28"/>
          <w:szCs w:val="28"/>
          <w:rtl/>
        </w:rPr>
        <w:t>،</w:t>
      </w:r>
      <w:r w:rsidRPr="00CD3306">
        <w:rPr>
          <w:rFonts w:cs="B Nazanin"/>
          <w:b/>
          <w:sz w:val="28"/>
          <w:szCs w:val="28"/>
          <w:rtl/>
        </w:rPr>
        <w:t xml:space="preserve"> </w:t>
      </w:r>
      <w:r w:rsidRPr="00CD3306">
        <w:rPr>
          <w:rFonts w:cs="B Nazanin" w:hint="cs"/>
          <w:b/>
          <w:sz w:val="28"/>
          <w:szCs w:val="28"/>
          <w:rtl/>
        </w:rPr>
        <w:t>واضح</w:t>
      </w:r>
      <w:r w:rsidRPr="00CD3306">
        <w:rPr>
          <w:rFonts w:cs="B Nazanin"/>
          <w:b/>
          <w:sz w:val="28"/>
          <w:szCs w:val="28"/>
          <w:rtl/>
        </w:rPr>
        <w:t xml:space="preserve"> </w:t>
      </w:r>
      <w:r w:rsidRPr="00CD3306">
        <w:rPr>
          <w:rFonts w:cs="B Nazanin" w:hint="cs"/>
          <w:b/>
          <w:sz w:val="28"/>
          <w:szCs w:val="28"/>
          <w:rtl/>
        </w:rPr>
        <w:t>بودن</w:t>
      </w:r>
      <w:r w:rsidRPr="00CD3306">
        <w:rPr>
          <w:rFonts w:cs="B Nazanin"/>
          <w:b/>
          <w:sz w:val="28"/>
          <w:szCs w:val="28"/>
          <w:rtl/>
        </w:rPr>
        <w:t xml:space="preserve"> </w:t>
      </w:r>
      <w:r w:rsidRPr="00CD3306">
        <w:rPr>
          <w:rFonts w:cs="B Nazanin" w:hint="cs"/>
          <w:b/>
          <w:sz w:val="28"/>
          <w:szCs w:val="28"/>
          <w:rtl/>
        </w:rPr>
        <w:t>و</w:t>
      </w:r>
      <w:r w:rsidRPr="00CD3306">
        <w:rPr>
          <w:rFonts w:cs="B Nazanin"/>
          <w:b/>
          <w:sz w:val="28"/>
          <w:szCs w:val="28"/>
          <w:rtl/>
        </w:rPr>
        <w:t xml:space="preserve"> </w:t>
      </w:r>
      <w:r w:rsidRPr="00CD3306">
        <w:rPr>
          <w:rFonts w:cs="B Nazanin" w:hint="cs"/>
          <w:b/>
          <w:sz w:val="28"/>
          <w:szCs w:val="28"/>
          <w:rtl/>
        </w:rPr>
        <w:t>قابل</w:t>
      </w:r>
      <w:r w:rsidRPr="00CD3306">
        <w:rPr>
          <w:rFonts w:cs="B Nazanin"/>
          <w:b/>
          <w:sz w:val="28"/>
          <w:szCs w:val="28"/>
          <w:rtl/>
        </w:rPr>
        <w:t xml:space="preserve"> </w:t>
      </w:r>
      <w:r w:rsidRPr="00CD3306">
        <w:rPr>
          <w:rFonts w:cs="B Nazanin" w:hint="cs"/>
          <w:b/>
          <w:sz w:val="28"/>
          <w:szCs w:val="28"/>
          <w:rtl/>
        </w:rPr>
        <w:t>فهم</w:t>
      </w:r>
      <w:r w:rsidRPr="00CD3306">
        <w:rPr>
          <w:rFonts w:cs="B Nazanin"/>
          <w:b/>
          <w:sz w:val="28"/>
          <w:szCs w:val="28"/>
          <w:rtl/>
        </w:rPr>
        <w:t xml:space="preserve"> </w:t>
      </w:r>
      <w:r w:rsidRPr="00CD3306">
        <w:rPr>
          <w:rFonts w:cs="B Nazanin" w:hint="cs"/>
          <w:b/>
          <w:sz w:val="28"/>
          <w:szCs w:val="28"/>
          <w:rtl/>
        </w:rPr>
        <w:t>بودن</w:t>
      </w:r>
      <w:r w:rsidRPr="00CD3306">
        <w:rPr>
          <w:rFonts w:cs="B Nazanin"/>
          <w:b/>
          <w:sz w:val="28"/>
          <w:szCs w:val="28"/>
          <w:rtl/>
        </w:rPr>
        <w:t xml:space="preserve"> </w:t>
      </w:r>
      <w:r w:rsidRPr="00CD3306">
        <w:rPr>
          <w:rFonts w:cs="B Nazanin" w:hint="cs"/>
          <w:b/>
          <w:sz w:val="28"/>
          <w:szCs w:val="28"/>
          <w:rtl/>
        </w:rPr>
        <w:t>سؤالات</w:t>
      </w:r>
      <w:r w:rsidRPr="00CD3306">
        <w:rPr>
          <w:rFonts w:cs="B Nazanin"/>
          <w:b/>
          <w:sz w:val="28"/>
          <w:szCs w:val="28"/>
          <w:rtl/>
        </w:rPr>
        <w:t xml:space="preserve"> </w:t>
      </w:r>
      <w:r w:rsidRPr="00CD3306">
        <w:rPr>
          <w:rFonts w:cs="B Nazanin" w:hint="cs"/>
          <w:b/>
          <w:sz w:val="28"/>
          <w:szCs w:val="28"/>
          <w:rtl/>
        </w:rPr>
        <w:t>و</w:t>
      </w:r>
      <w:r w:rsidRPr="00CD3306">
        <w:rPr>
          <w:rFonts w:cs="B Nazanin"/>
          <w:b/>
          <w:sz w:val="28"/>
          <w:szCs w:val="28"/>
          <w:rtl/>
        </w:rPr>
        <w:t xml:space="preserve"> </w:t>
      </w:r>
      <w:r w:rsidRPr="00CD3306">
        <w:rPr>
          <w:rFonts w:cs="B Nazanin" w:hint="cs"/>
          <w:b/>
          <w:sz w:val="28"/>
          <w:szCs w:val="28"/>
          <w:rtl/>
        </w:rPr>
        <w:t>اینکه</w:t>
      </w:r>
      <w:r w:rsidRPr="00CD3306">
        <w:rPr>
          <w:rFonts w:cs="B Nazanin"/>
          <w:b/>
          <w:sz w:val="28"/>
          <w:szCs w:val="28"/>
          <w:rtl/>
        </w:rPr>
        <w:t xml:space="preserve"> </w:t>
      </w:r>
      <w:r w:rsidRPr="00CD3306">
        <w:rPr>
          <w:rFonts w:cs="B Nazanin" w:hint="cs"/>
          <w:b/>
          <w:sz w:val="28"/>
          <w:szCs w:val="28"/>
          <w:rtl/>
        </w:rPr>
        <w:t>آیا</w:t>
      </w:r>
      <w:r w:rsidRPr="00CD3306">
        <w:rPr>
          <w:rFonts w:cs="B Nazanin"/>
          <w:b/>
          <w:sz w:val="28"/>
          <w:szCs w:val="28"/>
          <w:rtl/>
        </w:rPr>
        <w:t xml:space="preserve"> </w:t>
      </w:r>
      <w:r w:rsidRPr="00CD3306">
        <w:rPr>
          <w:rFonts w:cs="B Nazanin" w:hint="cs"/>
          <w:b/>
          <w:sz w:val="28"/>
          <w:szCs w:val="28"/>
          <w:rtl/>
        </w:rPr>
        <w:t>این</w:t>
      </w:r>
      <w:r w:rsidRPr="00CD3306">
        <w:rPr>
          <w:rFonts w:cs="B Nazanin"/>
          <w:b/>
          <w:sz w:val="28"/>
          <w:szCs w:val="28"/>
          <w:rtl/>
        </w:rPr>
        <w:t xml:space="preserve"> </w:t>
      </w:r>
      <w:r w:rsidRPr="00CD3306">
        <w:rPr>
          <w:rFonts w:cs="B Nazanin" w:hint="cs"/>
          <w:b/>
          <w:sz w:val="28"/>
          <w:szCs w:val="28"/>
          <w:rtl/>
        </w:rPr>
        <w:t>سؤالات</w:t>
      </w:r>
      <w:r w:rsidRPr="00CD3306">
        <w:rPr>
          <w:rFonts w:cs="B Nazanin"/>
          <w:b/>
          <w:sz w:val="28"/>
          <w:szCs w:val="28"/>
          <w:rtl/>
        </w:rPr>
        <w:t xml:space="preserve"> </w:t>
      </w:r>
      <w:r w:rsidRPr="00CD3306">
        <w:rPr>
          <w:rFonts w:cs="B Nazanin" w:hint="cs"/>
          <w:b/>
          <w:sz w:val="28"/>
          <w:szCs w:val="28"/>
          <w:rtl/>
        </w:rPr>
        <w:t>برای</w:t>
      </w:r>
      <w:r w:rsidRPr="00CD3306">
        <w:rPr>
          <w:rFonts w:cs="B Nazanin"/>
          <w:b/>
          <w:sz w:val="28"/>
          <w:szCs w:val="28"/>
          <w:rtl/>
        </w:rPr>
        <w:t xml:space="preserve"> </w:t>
      </w:r>
      <w:r w:rsidRPr="00CD3306">
        <w:rPr>
          <w:rFonts w:cs="B Nazanin" w:hint="cs"/>
          <w:b/>
          <w:sz w:val="28"/>
          <w:szCs w:val="28"/>
          <w:rtl/>
        </w:rPr>
        <w:t>پرسشهای</w:t>
      </w:r>
      <w:r w:rsidRPr="00CD3306">
        <w:rPr>
          <w:rFonts w:cs="B Nazanin"/>
          <w:b/>
          <w:sz w:val="28"/>
          <w:szCs w:val="28"/>
          <w:rtl/>
        </w:rPr>
        <w:t xml:space="preserve"> </w:t>
      </w:r>
      <w:r w:rsidRPr="00CD3306">
        <w:rPr>
          <w:rFonts w:cs="B Nazanin" w:hint="cs"/>
          <w:b/>
          <w:sz w:val="28"/>
          <w:szCs w:val="28"/>
          <w:rtl/>
        </w:rPr>
        <w:t>تحقیقاتی</w:t>
      </w:r>
      <w:r w:rsidRPr="00CD3306">
        <w:rPr>
          <w:rFonts w:cs="B Nazanin"/>
          <w:b/>
          <w:sz w:val="28"/>
          <w:szCs w:val="28"/>
          <w:rtl/>
        </w:rPr>
        <w:t xml:space="preserve"> </w:t>
      </w:r>
      <w:r w:rsidRPr="00CD3306">
        <w:rPr>
          <w:rFonts w:cs="B Nazanin" w:hint="cs"/>
          <w:b/>
          <w:sz w:val="28"/>
          <w:szCs w:val="28"/>
          <w:rtl/>
        </w:rPr>
        <w:t>مناسب</w:t>
      </w:r>
      <w:r w:rsidRPr="00CD3306">
        <w:rPr>
          <w:rFonts w:cs="B Nazanin"/>
          <w:b/>
          <w:sz w:val="28"/>
          <w:szCs w:val="28"/>
          <w:rtl/>
        </w:rPr>
        <w:t xml:space="preserve"> </w:t>
      </w:r>
      <w:r w:rsidRPr="00CD3306">
        <w:rPr>
          <w:rFonts w:cs="B Nazanin" w:hint="cs"/>
          <w:b/>
          <w:sz w:val="28"/>
          <w:szCs w:val="28"/>
          <w:rtl/>
        </w:rPr>
        <w:t>است</w:t>
      </w:r>
      <w:r w:rsidRPr="00CD3306">
        <w:rPr>
          <w:rFonts w:cs="B Nazanin"/>
          <w:b/>
          <w:sz w:val="28"/>
          <w:szCs w:val="28"/>
          <w:rtl/>
        </w:rPr>
        <w:t xml:space="preserve"> </w:t>
      </w:r>
      <w:r w:rsidRPr="00CD3306">
        <w:rPr>
          <w:rFonts w:cs="B Nazanin" w:hint="cs"/>
          <w:b/>
          <w:sz w:val="28"/>
          <w:szCs w:val="28"/>
          <w:rtl/>
        </w:rPr>
        <w:t>و</w:t>
      </w:r>
      <w:r w:rsidRPr="00CD3306">
        <w:rPr>
          <w:rFonts w:cs="B Nazanin"/>
          <w:b/>
          <w:sz w:val="28"/>
          <w:szCs w:val="28"/>
          <w:rtl/>
        </w:rPr>
        <w:t xml:space="preserve"> </w:t>
      </w:r>
      <w:r w:rsidRPr="00CD3306">
        <w:rPr>
          <w:rFonts w:cs="B Nazanin" w:hint="cs"/>
          <w:b/>
          <w:sz w:val="28"/>
          <w:szCs w:val="28"/>
          <w:rtl/>
        </w:rPr>
        <w:t>آنها</w:t>
      </w:r>
      <w:r w:rsidRPr="00CD3306">
        <w:rPr>
          <w:rFonts w:cs="B Nazanin"/>
          <w:b/>
          <w:sz w:val="28"/>
          <w:szCs w:val="28"/>
          <w:rtl/>
        </w:rPr>
        <w:t xml:space="preserve"> </w:t>
      </w:r>
      <w:r w:rsidRPr="00CD3306">
        <w:rPr>
          <w:rFonts w:cs="B Nazanin" w:hint="cs"/>
          <w:b/>
          <w:sz w:val="28"/>
          <w:szCs w:val="28"/>
          <w:rtl/>
        </w:rPr>
        <w:t>را</w:t>
      </w:r>
      <w:r w:rsidRPr="00CD3306">
        <w:rPr>
          <w:rFonts w:cs="B Nazanin"/>
          <w:b/>
          <w:sz w:val="28"/>
          <w:szCs w:val="28"/>
          <w:rtl/>
        </w:rPr>
        <w:t xml:space="preserve"> </w:t>
      </w:r>
      <w:r w:rsidRPr="00CD3306">
        <w:rPr>
          <w:rFonts w:cs="B Nazanin" w:hint="cs"/>
          <w:b/>
          <w:sz w:val="28"/>
          <w:szCs w:val="28"/>
          <w:rtl/>
        </w:rPr>
        <w:t>مورد</w:t>
      </w:r>
      <w:r w:rsidRPr="00CD3306">
        <w:rPr>
          <w:rFonts w:cs="B Nazanin"/>
          <w:b/>
          <w:sz w:val="28"/>
          <w:szCs w:val="28"/>
          <w:rtl/>
        </w:rPr>
        <w:t xml:space="preserve"> </w:t>
      </w:r>
      <w:r w:rsidRPr="00CD3306">
        <w:rPr>
          <w:rFonts w:cs="B Nazanin" w:hint="cs"/>
          <w:b/>
          <w:sz w:val="28"/>
          <w:szCs w:val="28"/>
          <w:rtl/>
        </w:rPr>
        <w:t>سنجش</w:t>
      </w:r>
      <w:r w:rsidRPr="00CD3306">
        <w:rPr>
          <w:rFonts w:cs="B Nazanin"/>
          <w:b/>
          <w:sz w:val="28"/>
          <w:szCs w:val="28"/>
          <w:rtl/>
        </w:rPr>
        <w:t xml:space="preserve"> </w:t>
      </w:r>
      <w:r w:rsidRPr="00CD3306">
        <w:rPr>
          <w:rFonts w:cs="B Nazanin" w:hint="cs"/>
          <w:b/>
          <w:sz w:val="28"/>
          <w:szCs w:val="28"/>
          <w:rtl/>
        </w:rPr>
        <w:t>قرار</w:t>
      </w:r>
      <w:r w:rsidRPr="00CD3306">
        <w:rPr>
          <w:rFonts w:cs="B Nazanin"/>
          <w:b/>
          <w:sz w:val="28"/>
          <w:szCs w:val="28"/>
          <w:rtl/>
        </w:rPr>
        <w:t xml:space="preserve"> </w:t>
      </w:r>
      <w:r w:rsidRPr="00CD3306">
        <w:rPr>
          <w:rFonts w:cs="B Nazanin" w:hint="cs"/>
          <w:b/>
          <w:sz w:val="28"/>
          <w:szCs w:val="28"/>
          <w:rtl/>
        </w:rPr>
        <w:t>می</w:t>
      </w:r>
      <w:r w:rsidRPr="00CD3306">
        <w:rPr>
          <w:rFonts w:cs="B Nazanin"/>
          <w:b/>
          <w:sz w:val="28"/>
          <w:szCs w:val="28"/>
          <w:rtl/>
        </w:rPr>
        <w:t xml:space="preserve"> </w:t>
      </w:r>
      <w:r w:rsidRPr="00CD3306">
        <w:rPr>
          <w:rFonts w:cs="B Nazanin" w:hint="cs"/>
          <w:b/>
          <w:sz w:val="28"/>
          <w:szCs w:val="28"/>
          <w:rtl/>
        </w:rPr>
        <w:t>دهد</w:t>
      </w:r>
      <w:r w:rsidRPr="00CD3306">
        <w:rPr>
          <w:rFonts w:cs="B Nazanin"/>
          <w:b/>
          <w:sz w:val="28"/>
          <w:szCs w:val="28"/>
          <w:rtl/>
        </w:rPr>
        <w:t xml:space="preserve"> </w:t>
      </w:r>
      <w:r w:rsidRPr="00CD3306">
        <w:rPr>
          <w:rFonts w:cs="B Nazanin" w:hint="cs"/>
          <w:b/>
          <w:sz w:val="28"/>
          <w:szCs w:val="28"/>
          <w:rtl/>
        </w:rPr>
        <w:t>،</w:t>
      </w:r>
      <w:r w:rsidRPr="00CD3306">
        <w:rPr>
          <w:rFonts w:cs="B Nazanin"/>
          <w:b/>
          <w:sz w:val="28"/>
          <w:szCs w:val="28"/>
          <w:rtl/>
        </w:rPr>
        <w:t xml:space="preserve"> </w:t>
      </w:r>
      <w:r w:rsidRPr="00CD3306">
        <w:rPr>
          <w:rFonts w:cs="B Nazanin" w:hint="cs"/>
          <w:b/>
          <w:sz w:val="28"/>
          <w:szCs w:val="28"/>
          <w:rtl/>
        </w:rPr>
        <w:t>نظر</w:t>
      </w:r>
      <w:r w:rsidRPr="00CD3306">
        <w:rPr>
          <w:rFonts w:cs="B Nazanin"/>
          <w:b/>
          <w:sz w:val="28"/>
          <w:szCs w:val="28"/>
          <w:rtl/>
        </w:rPr>
        <w:t xml:space="preserve"> </w:t>
      </w:r>
      <w:r w:rsidRPr="00CD3306">
        <w:rPr>
          <w:rFonts w:cs="B Nazanin" w:hint="cs"/>
          <w:b/>
          <w:sz w:val="28"/>
          <w:szCs w:val="28"/>
          <w:rtl/>
        </w:rPr>
        <w:t>خواهی</w:t>
      </w:r>
      <w:r w:rsidRPr="00CD3306">
        <w:rPr>
          <w:rFonts w:cs="B Nazanin"/>
          <w:b/>
          <w:sz w:val="28"/>
          <w:szCs w:val="28"/>
          <w:rtl/>
        </w:rPr>
        <w:t xml:space="preserve"> </w:t>
      </w:r>
      <w:r w:rsidRPr="00CD3306">
        <w:rPr>
          <w:rFonts w:cs="B Nazanin" w:hint="cs"/>
          <w:b/>
          <w:sz w:val="28"/>
          <w:szCs w:val="28"/>
          <w:rtl/>
        </w:rPr>
        <w:t>شد</w:t>
      </w:r>
      <w:r w:rsidRPr="00CD3306">
        <w:rPr>
          <w:rFonts w:cs="B Nazanin"/>
          <w:b/>
          <w:sz w:val="28"/>
          <w:szCs w:val="28"/>
          <w:rtl/>
        </w:rPr>
        <w:t xml:space="preserve"> </w:t>
      </w:r>
      <w:r w:rsidRPr="00CD3306">
        <w:rPr>
          <w:rFonts w:cs="B Nazanin" w:hint="cs"/>
          <w:b/>
          <w:sz w:val="28"/>
          <w:szCs w:val="28"/>
          <w:rtl/>
        </w:rPr>
        <w:t>و</w:t>
      </w:r>
      <w:r w:rsidRPr="00CD3306">
        <w:rPr>
          <w:rFonts w:cs="B Nazanin"/>
          <w:b/>
          <w:sz w:val="28"/>
          <w:szCs w:val="28"/>
          <w:rtl/>
        </w:rPr>
        <w:t xml:space="preserve"> </w:t>
      </w:r>
      <w:r w:rsidRPr="00CD3306">
        <w:rPr>
          <w:rFonts w:cs="B Nazanin" w:hint="cs"/>
          <w:b/>
          <w:sz w:val="28"/>
          <w:szCs w:val="28"/>
          <w:rtl/>
        </w:rPr>
        <w:t>اصطلاحات</w:t>
      </w:r>
      <w:r w:rsidRPr="00CD3306">
        <w:rPr>
          <w:rFonts w:cs="B Nazanin"/>
          <w:b/>
          <w:sz w:val="28"/>
          <w:szCs w:val="28"/>
          <w:rtl/>
        </w:rPr>
        <w:t xml:space="preserve"> </w:t>
      </w:r>
      <w:r w:rsidRPr="00CD3306">
        <w:rPr>
          <w:rFonts w:cs="B Nazanin" w:hint="cs"/>
          <w:b/>
          <w:sz w:val="28"/>
          <w:szCs w:val="28"/>
          <w:rtl/>
        </w:rPr>
        <w:t>مورد</w:t>
      </w:r>
      <w:r w:rsidRPr="00CD3306">
        <w:rPr>
          <w:rFonts w:cs="B Nazanin"/>
          <w:b/>
          <w:sz w:val="28"/>
          <w:szCs w:val="28"/>
          <w:rtl/>
        </w:rPr>
        <w:t xml:space="preserve"> </w:t>
      </w:r>
      <w:r w:rsidRPr="00CD3306">
        <w:rPr>
          <w:rFonts w:cs="B Nazanin" w:hint="cs"/>
          <w:b/>
          <w:sz w:val="28"/>
          <w:szCs w:val="28"/>
          <w:rtl/>
        </w:rPr>
        <w:t>نظر</w:t>
      </w:r>
      <w:r w:rsidRPr="00CD3306">
        <w:rPr>
          <w:rFonts w:cs="B Nazanin"/>
          <w:b/>
          <w:sz w:val="28"/>
          <w:szCs w:val="28"/>
          <w:rtl/>
        </w:rPr>
        <w:t xml:space="preserve"> </w:t>
      </w:r>
      <w:r w:rsidRPr="00CD3306">
        <w:rPr>
          <w:rFonts w:cs="B Nazanin" w:hint="cs"/>
          <w:b/>
          <w:sz w:val="28"/>
          <w:szCs w:val="28"/>
          <w:rtl/>
        </w:rPr>
        <w:t>در</w:t>
      </w:r>
      <w:r w:rsidRPr="00CD3306">
        <w:rPr>
          <w:rFonts w:cs="B Nazanin"/>
          <w:b/>
          <w:sz w:val="28"/>
          <w:szCs w:val="28"/>
          <w:rtl/>
        </w:rPr>
        <w:t xml:space="preserve"> </w:t>
      </w:r>
      <w:r w:rsidRPr="00CD3306">
        <w:rPr>
          <w:rFonts w:cs="B Nazanin" w:hint="cs"/>
          <w:b/>
          <w:sz w:val="28"/>
          <w:szCs w:val="28"/>
          <w:rtl/>
        </w:rPr>
        <w:t>پرسشنامه</w:t>
      </w:r>
      <w:r w:rsidRPr="00CD3306">
        <w:rPr>
          <w:rFonts w:cs="B Nazanin"/>
          <w:b/>
          <w:sz w:val="28"/>
          <w:szCs w:val="28"/>
          <w:rtl/>
        </w:rPr>
        <w:t xml:space="preserve"> </w:t>
      </w:r>
      <w:r w:rsidRPr="00CD3306">
        <w:rPr>
          <w:rFonts w:cs="B Nazanin" w:hint="cs"/>
          <w:b/>
          <w:sz w:val="28"/>
          <w:szCs w:val="28"/>
          <w:rtl/>
        </w:rPr>
        <w:t>اعمال</w:t>
      </w:r>
      <w:r w:rsidRPr="00CD3306">
        <w:rPr>
          <w:rFonts w:cs="B Nazanin"/>
          <w:b/>
          <w:sz w:val="28"/>
          <w:szCs w:val="28"/>
          <w:rtl/>
        </w:rPr>
        <w:t xml:space="preserve"> </w:t>
      </w:r>
      <w:r w:rsidRPr="00CD3306">
        <w:rPr>
          <w:rFonts w:cs="B Nazanin" w:hint="cs"/>
          <w:b/>
          <w:sz w:val="28"/>
          <w:szCs w:val="28"/>
          <w:rtl/>
        </w:rPr>
        <w:t>گردید</w:t>
      </w:r>
      <w:r w:rsidRPr="00CD3306">
        <w:rPr>
          <w:rFonts w:cs="B Nazanin"/>
          <w:b/>
          <w:sz w:val="28"/>
          <w:szCs w:val="28"/>
          <w:rtl/>
        </w:rPr>
        <w:t xml:space="preserve"> .  </w:t>
      </w:r>
    </w:p>
    <w:p w:rsidR="003B162C" w:rsidRDefault="003B162C" w:rsidP="003B162C">
      <w:pPr>
        <w:tabs>
          <w:tab w:val="left" w:pos="3855"/>
        </w:tabs>
        <w:spacing w:after="0" w:line="276" w:lineRule="auto"/>
        <w:rPr>
          <w:rFonts w:cs="B Nazanin"/>
          <w:b/>
          <w:bCs/>
          <w:sz w:val="28"/>
          <w:szCs w:val="28"/>
          <w:rtl/>
        </w:rPr>
      </w:pPr>
      <w:r w:rsidRPr="00736FED">
        <w:rPr>
          <w:rFonts w:cs="B Nazanin" w:hint="cs"/>
          <w:b/>
          <w:bCs/>
          <w:sz w:val="28"/>
          <w:szCs w:val="28"/>
          <w:rtl/>
        </w:rPr>
        <w:t>تعاریف نظری</w:t>
      </w:r>
    </w:p>
    <w:p w:rsidR="003B162C" w:rsidRPr="003B162C" w:rsidRDefault="003B162C" w:rsidP="003B162C">
      <w:pPr>
        <w:spacing w:after="0" w:line="568" w:lineRule="exact"/>
        <w:ind w:firstLine="567"/>
        <w:jc w:val="both"/>
        <w:rPr>
          <w:rFonts w:cs="B Nazanin"/>
          <w:sz w:val="28"/>
          <w:szCs w:val="28"/>
          <w:rtl/>
        </w:rPr>
      </w:pPr>
      <w:r w:rsidRPr="003B162C">
        <w:rPr>
          <w:rFonts w:cs="B Nazanin" w:hint="cs"/>
          <w:b/>
          <w:bCs/>
          <w:sz w:val="28"/>
          <w:szCs w:val="28"/>
          <w:rtl/>
        </w:rPr>
        <w:t>تولید ناب:</w:t>
      </w:r>
      <w:r w:rsidRPr="003B162C">
        <w:rPr>
          <w:rFonts w:cs="B Nazanin" w:hint="cs"/>
          <w:sz w:val="28"/>
          <w:szCs w:val="28"/>
          <w:rtl/>
        </w:rPr>
        <w:t xml:space="preserve"> </w:t>
      </w:r>
      <w:r w:rsidRPr="003B162C">
        <w:rPr>
          <w:rFonts w:cs="B Nazanin" w:hint="cs"/>
          <w:sz w:val="28"/>
          <w:szCs w:val="28"/>
          <w:rtl/>
          <w:lang w:eastAsia="ja-JP"/>
        </w:rPr>
        <w:t>واژه</w:t>
      </w:r>
      <w:r w:rsidRPr="003B162C">
        <w:rPr>
          <w:rFonts w:cs="B Nazanin"/>
          <w:sz w:val="28"/>
          <w:szCs w:val="28"/>
          <w:rtl/>
          <w:lang w:eastAsia="ja-JP"/>
        </w:rPr>
        <w:t xml:space="preserve"> </w:t>
      </w:r>
      <w:r w:rsidRPr="003B162C">
        <w:rPr>
          <w:rFonts w:cs="B Nazanin" w:hint="cs"/>
          <w:sz w:val="28"/>
          <w:szCs w:val="28"/>
          <w:rtl/>
          <w:lang w:eastAsia="ja-JP"/>
        </w:rPr>
        <w:t>ناب</w:t>
      </w:r>
      <w:r w:rsidRPr="003B162C">
        <w:rPr>
          <w:rFonts w:cs="B Nazanin"/>
          <w:sz w:val="28"/>
          <w:szCs w:val="28"/>
          <w:rtl/>
          <w:lang w:eastAsia="ja-JP"/>
        </w:rPr>
        <w:t xml:space="preserve"> </w:t>
      </w:r>
      <w:r w:rsidRPr="003B162C">
        <w:rPr>
          <w:rFonts w:cs="B Nazanin" w:hint="cs"/>
          <w:sz w:val="28"/>
          <w:szCs w:val="28"/>
          <w:rtl/>
          <w:lang w:eastAsia="ja-JP"/>
        </w:rPr>
        <w:t>يا</w:t>
      </w:r>
      <w:r w:rsidRPr="003B162C">
        <w:rPr>
          <w:rFonts w:cs="B Nazanin"/>
          <w:sz w:val="28"/>
          <w:szCs w:val="28"/>
          <w:rtl/>
          <w:lang w:eastAsia="ja-JP"/>
        </w:rPr>
        <w:t xml:space="preserve"> </w:t>
      </w:r>
      <w:r w:rsidRPr="003B162C">
        <w:rPr>
          <w:rFonts w:ascii="Times New Roman" w:eastAsia="MS Mincho" w:hAnsi="Times New Roman" w:cs="B Nazanin"/>
          <w:sz w:val="28"/>
          <w:szCs w:val="28"/>
          <w:lang w:eastAsia="ja-JP"/>
        </w:rPr>
        <w:t>Lean</w:t>
      </w:r>
      <w:r w:rsidRPr="003B162C">
        <w:rPr>
          <w:rFonts w:cs="B Nazanin"/>
          <w:sz w:val="28"/>
          <w:szCs w:val="28"/>
          <w:rtl/>
          <w:lang w:eastAsia="ja-JP"/>
        </w:rPr>
        <w:t xml:space="preserve"> </w:t>
      </w:r>
      <w:r w:rsidRPr="003B162C">
        <w:rPr>
          <w:rFonts w:cs="B Nazanin" w:hint="cs"/>
          <w:sz w:val="28"/>
          <w:szCs w:val="28"/>
          <w:rtl/>
          <w:lang w:eastAsia="ja-JP"/>
        </w:rPr>
        <w:t>در</w:t>
      </w:r>
      <w:r w:rsidRPr="003B162C">
        <w:rPr>
          <w:rFonts w:cs="B Nazanin"/>
          <w:sz w:val="28"/>
          <w:szCs w:val="28"/>
          <w:rtl/>
          <w:lang w:eastAsia="ja-JP"/>
        </w:rPr>
        <w:t xml:space="preserve"> </w:t>
      </w:r>
      <w:r w:rsidRPr="003B162C">
        <w:rPr>
          <w:rFonts w:cs="B Nazanin" w:hint="cs"/>
          <w:sz w:val="28"/>
          <w:szCs w:val="28"/>
          <w:rtl/>
          <w:lang w:eastAsia="ja-JP"/>
        </w:rPr>
        <w:t>لغت</w:t>
      </w:r>
      <w:r w:rsidRPr="003B162C">
        <w:rPr>
          <w:rFonts w:cs="B Nazanin"/>
          <w:sz w:val="28"/>
          <w:szCs w:val="28"/>
          <w:rtl/>
          <w:lang w:eastAsia="ja-JP"/>
        </w:rPr>
        <w:t xml:space="preserve"> </w:t>
      </w:r>
      <w:r w:rsidRPr="003B162C">
        <w:rPr>
          <w:rFonts w:cs="B Nazanin" w:hint="cs"/>
          <w:sz w:val="28"/>
          <w:szCs w:val="28"/>
          <w:rtl/>
          <w:lang w:eastAsia="ja-JP"/>
        </w:rPr>
        <w:t>به</w:t>
      </w:r>
      <w:r w:rsidRPr="003B162C">
        <w:rPr>
          <w:rFonts w:cs="B Nazanin"/>
          <w:sz w:val="28"/>
          <w:szCs w:val="28"/>
          <w:rtl/>
          <w:lang w:eastAsia="ja-JP"/>
        </w:rPr>
        <w:t xml:space="preserve"> </w:t>
      </w:r>
      <w:r w:rsidRPr="003B162C">
        <w:rPr>
          <w:rFonts w:cs="B Nazanin" w:hint="cs"/>
          <w:sz w:val="28"/>
          <w:szCs w:val="28"/>
          <w:rtl/>
          <w:lang w:eastAsia="ja-JP"/>
        </w:rPr>
        <w:t>معنی</w:t>
      </w:r>
      <w:r w:rsidRPr="003B162C">
        <w:rPr>
          <w:rFonts w:cs="B Nazanin"/>
          <w:sz w:val="28"/>
          <w:szCs w:val="28"/>
          <w:rtl/>
          <w:lang w:eastAsia="ja-JP"/>
        </w:rPr>
        <w:t xml:space="preserve"> </w:t>
      </w:r>
      <w:r w:rsidRPr="003B162C">
        <w:rPr>
          <w:rFonts w:cs="B Nazanin" w:hint="cs"/>
          <w:sz w:val="28"/>
          <w:szCs w:val="28"/>
          <w:rtl/>
          <w:lang w:eastAsia="ja-JP"/>
        </w:rPr>
        <w:t>لخم</w:t>
      </w:r>
      <w:r w:rsidRPr="003B162C">
        <w:rPr>
          <w:rFonts w:cs="B Nazanin"/>
          <w:sz w:val="28"/>
          <w:szCs w:val="28"/>
          <w:rtl/>
          <w:lang w:eastAsia="ja-JP"/>
        </w:rPr>
        <w:t xml:space="preserve"> </w:t>
      </w:r>
      <w:r w:rsidRPr="003B162C">
        <w:rPr>
          <w:rFonts w:cs="B Nazanin" w:hint="cs"/>
          <w:sz w:val="28"/>
          <w:szCs w:val="28"/>
          <w:rtl/>
          <w:lang w:eastAsia="ja-JP"/>
        </w:rPr>
        <w:t>و</w:t>
      </w:r>
      <w:r w:rsidRPr="003B162C">
        <w:rPr>
          <w:rFonts w:cs="B Nazanin"/>
          <w:sz w:val="28"/>
          <w:szCs w:val="28"/>
          <w:rtl/>
          <w:lang w:eastAsia="ja-JP"/>
        </w:rPr>
        <w:t xml:space="preserve"> </w:t>
      </w:r>
      <w:r w:rsidRPr="003B162C">
        <w:rPr>
          <w:rFonts w:cs="B Nazanin" w:hint="cs"/>
          <w:sz w:val="28"/>
          <w:szCs w:val="28"/>
          <w:rtl/>
          <w:lang w:eastAsia="ja-JP"/>
        </w:rPr>
        <w:t>بی</w:t>
      </w:r>
      <w:r w:rsidRPr="003B162C">
        <w:rPr>
          <w:rFonts w:cs="B Nazanin"/>
          <w:sz w:val="28"/>
          <w:szCs w:val="28"/>
          <w:rtl/>
          <w:lang w:eastAsia="ja-JP"/>
        </w:rPr>
        <w:t xml:space="preserve"> </w:t>
      </w:r>
      <w:r w:rsidRPr="003B162C">
        <w:rPr>
          <w:rFonts w:cs="B Nazanin" w:hint="cs"/>
          <w:sz w:val="28"/>
          <w:szCs w:val="28"/>
          <w:rtl/>
          <w:lang w:eastAsia="ja-JP"/>
        </w:rPr>
        <w:t>چربی</w:t>
      </w:r>
      <w:r w:rsidRPr="003B162C">
        <w:rPr>
          <w:rFonts w:cs="B Nazanin"/>
          <w:sz w:val="28"/>
          <w:szCs w:val="28"/>
          <w:rtl/>
          <w:lang w:eastAsia="ja-JP"/>
        </w:rPr>
        <w:t xml:space="preserve"> </w:t>
      </w:r>
      <w:r w:rsidRPr="003B162C">
        <w:rPr>
          <w:rFonts w:cs="B Nazanin" w:hint="cs"/>
          <w:sz w:val="28"/>
          <w:szCs w:val="28"/>
          <w:rtl/>
          <w:lang w:eastAsia="ja-JP"/>
        </w:rPr>
        <w:t>می</w:t>
      </w:r>
      <w:r w:rsidRPr="003B162C">
        <w:rPr>
          <w:rFonts w:cs="B Nazanin"/>
          <w:sz w:val="28"/>
          <w:szCs w:val="28"/>
          <w:rtl/>
          <w:lang w:eastAsia="ja-JP"/>
        </w:rPr>
        <w:t xml:space="preserve"> </w:t>
      </w:r>
      <w:r w:rsidRPr="003B162C">
        <w:rPr>
          <w:rFonts w:cs="B Nazanin" w:hint="cs"/>
          <w:sz w:val="28"/>
          <w:szCs w:val="28"/>
          <w:rtl/>
          <w:lang w:eastAsia="ja-JP"/>
        </w:rPr>
        <w:t>باشد</w:t>
      </w:r>
      <w:r w:rsidRPr="003B162C">
        <w:rPr>
          <w:rFonts w:cs="B Nazanin"/>
          <w:sz w:val="28"/>
          <w:szCs w:val="28"/>
          <w:rtl/>
          <w:lang w:eastAsia="ja-JP"/>
        </w:rPr>
        <w:t xml:space="preserve">. </w:t>
      </w:r>
      <w:r w:rsidRPr="003B162C">
        <w:rPr>
          <w:rFonts w:cs="B Nazanin" w:hint="cs"/>
          <w:sz w:val="28"/>
          <w:szCs w:val="28"/>
          <w:rtl/>
          <w:lang w:eastAsia="ja-JP"/>
        </w:rPr>
        <w:t>اين</w:t>
      </w:r>
      <w:r w:rsidRPr="003B162C">
        <w:rPr>
          <w:rFonts w:cs="B Nazanin"/>
          <w:sz w:val="28"/>
          <w:szCs w:val="28"/>
          <w:rtl/>
          <w:lang w:eastAsia="ja-JP"/>
        </w:rPr>
        <w:t xml:space="preserve"> </w:t>
      </w:r>
      <w:r w:rsidRPr="003B162C">
        <w:rPr>
          <w:rFonts w:cs="B Nazanin" w:hint="cs"/>
          <w:sz w:val="28"/>
          <w:szCs w:val="28"/>
          <w:rtl/>
          <w:lang w:eastAsia="ja-JP"/>
        </w:rPr>
        <w:t>اصطلاح</w:t>
      </w:r>
      <w:r w:rsidRPr="003B162C">
        <w:rPr>
          <w:rFonts w:cs="B Nazanin"/>
          <w:sz w:val="28"/>
          <w:szCs w:val="28"/>
          <w:rtl/>
          <w:lang w:eastAsia="ja-JP"/>
        </w:rPr>
        <w:t xml:space="preserve"> </w:t>
      </w:r>
      <w:r w:rsidRPr="003B162C">
        <w:rPr>
          <w:rFonts w:cs="B Nazanin" w:hint="cs"/>
          <w:sz w:val="28"/>
          <w:szCs w:val="28"/>
          <w:rtl/>
          <w:lang w:eastAsia="ja-JP"/>
        </w:rPr>
        <w:t>بيانگر</w:t>
      </w:r>
      <w:r w:rsidRPr="003B162C">
        <w:rPr>
          <w:rFonts w:cs="B Nazanin"/>
          <w:sz w:val="28"/>
          <w:szCs w:val="28"/>
          <w:rtl/>
          <w:lang w:eastAsia="ja-JP"/>
        </w:rPr>
        <w:t xml:space="preserve"> </w:t>
      </w:r>
      <w:r w:rsidRPr="003B162C">
        <w:rPr>
          <w:rFonts w:cs="B Nazanin" w:hint="cs"/>
          <w:sz w:val="28"/>
          <w:szCs w:val="28"/>
          <w:rtl/>
          <w:lang w:eastAsia="ja-JP"/>
        </w:rPr>
        <w:t>بدون</w:t>
      </w:r>
      <w:r w:rsidRPr="003B162C">
        <w:rPr>
          <w:rFonts w:cs="B Nazanin"/>
          <w:sz w:val="28"/>
          <w:szCs w:val="28"/>
          <w:rtl/>
          <w:lang w:eastAsia="ja-JP"/>
        </w:rPr>
        <w:t xml:space="preserve"> </w:t>
      </w:r>
      <w:r w:rsidRPr="003B162C">
        <w:rPr>
          <w:rFonts w:cs="B Nazanin" w:hint="cs"/>
          <w:sz w:val="28"/>
          <w:szCs w:val="28"/>
          <w:rtl/>
          <w:lang w:eastAsia="ja-JP"/>
        </w:rPr>
        <w:t>زائده</w:t>
      </w:r>
      <w:r w:rsidRPr="003B162C">
        <w:rPr>
          <w:rFonts w:cs="B Nazanin"/>
          <w:sz w:val="28"/>
          <w:szCs w:val="28"/>
          <w:rtl/>
          <w:lang w:eastAsia="ja-JP"/>
        </w:rPr>
        <w:t xml:space="preserve"> </w:t>
      </w:r>
      <w:r w:rsidRPr="003B162C">
        <w:rPr>
          <w:rFonts w:cs="B Nazanin" w:hint="cs"/>
          <w:sz w:val="28"/>
          <w:szCs w:val="28"/>
          <w:rtl/>
          <w:lang w:eastAsia="ja-JP"/>
        </w:rPr>
        <w:t>و</w:t>
      </w:r>
      <w:r w:rsidRPr="003B162C">
        <w:rPr>
          <w:rFonts w:cs="B Nazanin"/>
          <w:sz w:val="28"/>
          <w:szCs w:val="28"/>
          <w:rtl/>
          <w:lang w:eastAsia="ja-JP"/>
        </w:rPr>
        <w:t xml:space="preserve"> </w:t>
      </w:r>
      <w:r w:rsidRPr="003B162C">
        <w:rPr>
          <w:rFonts w:cs="B Nazanin" w:hint="cs"/>
          <w:sz w:val="28"/>
          <w:szCs w:val="28"/>
          <w:rtl/>
          <w:lang w:eastAsia="ja-JP"/>
        </w:rPr>
        <w:t>بدون</w:t>
      </w:r>
      <w:r w:rsidRPr="003B162C">
        <w:rPr>
          <w:rFonts w:cs="B Nazanin"/>
          <w:sz w:val="28"/>
          <w:szCs w:val="28"/>
          <w:rtl/>
          <w:lang w:eastAsia="ja-JP"/>
        </w:rPr>
        <w:t xml:space="preserve"> </w:t>
      </w:r>
      <w:r w:rsidRPr="003B162C">
        <w:rPr>
          <w:rFonts w:cs="B Nazanin" w:hint="cs"/>
          <w:sz w:val="28"/>
          <w:szCs w:val="28"/>
          <w:rtl/>
          <w:lang w:eastAsia="ja-JP"/>
        </w:rPr>
        <w:t>حشو</w:t>
      </w:r>
      <w:r w:rsidRPr="003B162C">
        <w:rPr>
          <w:rFonts w:cs="B Nazanin"/>
          <w:sz w:val="28"/>
          <w:szCs w:val="28"/>
          <w:rtl/>
          <w:lang w:eastAsia="ja-JP"/>
        </w:rPr>
        <w:t xml:space="preserve"> </w:t>
      </w:r>
      <w:r w:rsidRPr="003B162C">
        <w:rPr>
          <w:rFonts w:cs="B Nazanin" w:hint="cs"/>
          <w:sz w:val="28"/>
          <w:szCs w:val="28"/>
          <w:rtl/>
          <w:lang w:eastAsia="ja-JP"/>
        </w:rPr>
        <w:t>بودن</w:t>
      </w:r>
      <w:r w:rsidRPr="003B162C">
        <w:rPr>
          <w:rFonts w:cs="B Nazanin"/>
          <w:sz w:val="28"/>
          <w:szCs w:val="28"/>
          <w:rtl/>
          <w:lang w:eastAsia="ja-JP"/>
        </w:rPr>
        <w:t xml:space="preserve"> </w:t>
      </w:r>
      <w:r w:rsidRPr="003B162C">
        <w:rPr>
          <w:rFonts w:cs="B Nazanin" w:hint="cs"/>
          <w:sz w:val="28"/>
          <w:szCs w:val="28"/>
          <w:rtl/>
          <w:lang w:eastAsia="ja-JP"/>
        </w:rPr>
        <w:t>است</w:t>
      </w:r>
      <w:r w:rsidRPr="003B162C">
        <w:rPr>
          <w:rFonts w:cs="B Nazanin"/>
          <w:sz w:val="28"/>
          <w:szCs w:val="28"/>
          <w:rtl/>
          <w:lang w:eastAsia="ja-JP"/>
        </w:rPr>
        <w:t xml:space="preserve">. </w:t>
      </w:r>
      <w:r w:rsidRPr="003B162C">
        <w:rPr>
          <w:rFonts w:cs="B Nazanin" w:hint="cs"/>
          <w:sz w:val="28"/>
          <w:szCs w:val="28"/>
          <w:rtl/>
          <w:lang w:eastAsia="ja-JP"/>
        </w:rPr>
        <w:t>در</w:t>
      </w:r>
      <w:r w:rsidRPr="003B162C">
        <w:rPr>
          <w:rFonts w:cs="B Nazanin"/>
          <w:sz w:val="28"/>
          <w:szCs w:val="28"/>
          <w:rtl/>
          <w:lang w:eastAsia="ja-JP"/>
        </w:rPr>
        <w:t xml:space="preserve"> </w:t>
      </w:r>
      <w:r w:rsidRPr="003B162C">
        <w:rPr>
          <w:rFonts w:cs="B Nazanin" w:hint="cs"/>
          <w:sz w:val="28"/>
          <w:szCs w:val="28"/>
          <w:rtl/>
          <w:lang w:eastAsia="ja-JP"/>
        </w:rPr>
        <w:t>ادبيات</w:t>
      </w:r>
      <w:r w:rsidRPr="003B162C">
        <w:rPr>
          <w:rFonts w:cs="B Nazanin"/>
          <w:sz w:val="28"/>
          <w:szCs w:val="28"/>
          <w:rtl/>
          <w:lang w:eastAsia="ja-JP"/>
        </w:rPr>
        <w:t xml:space="preserve"> </w:t>
      </w:r>
      <w:r w:rsidRPr="003B162C">
        <w:rPr>
          <w:rFonts w:cs="B Nazanin" w:hint="cs"/>
          <w:sz w:val="28"/>
          <w:szCs w:val="28"/>
          <w:rtl/>
          <w:lang w:eastAsia="ja-JP"/>
        </w:rPr>
        <w:t>کشورهای</w:t>
      </w:r>
      <w:r w:rsidRPr="003B162C">
        <w:rPr>
          <w:rFonts w:cs="B Nazanin"/>
          <w:sz w:val="28"/>
          <w:szCs w:val="28"/>
          <w:rtl/>
          <w:lang w:eastAsia="ja-JP"/>
        </w:rPr>
        <w:t xml:space="preserve"> </w:t>
      </w:r>
      <w:r w:rsidRPr="003B162C">
        <w:rPr>
          <w:rFonts w:cs="B Nazanin" w:hint="cs"/>
          <w:sz w:val="28"/>
          <w:szCs w:val="28"/>
          <w:rtl/>
          <w:lang w:eastAsia="ja-JP"/>
        </w:rPr>
        <w:t>مختلف</w:t>
      </w:r>
      <w:r w:rsidRPr="003B162C">
        <w:rPr>
          <w:rFonts w:cs="B Nazanin"/>
          <w:sz w:val="28"/>
          <w:szCs w:val="28"/>
          <w:rtl/>
          <w:lang w:eastAsia="ja-JP"/>
        </w:rPr>
        <w:t xml:space="preserve"> </w:t>
      </w:r>
      <w:r w:rsidRPr="003B162C">
        <w:rPr>
          <w:rFonts w:cs="B Nazanin" w:hint="cs"/>
          <w:sz w:val="28"/>
          <w:szCs w:val="28"/>
          <w:rtl/>
          <w:lang w:eastAsia="ja-JP"/>
        </w:rPr>
        <w:t>برای</w:t>
      </w:r>
      <w:r w:rsidRPr="003B162C">
        <w:rPr>
          <w:rFonts w:cs="B Nazanin"/>
          <w:sz w:val="28"/>
          <w:szCs w:val="28"/>
          <w:rtl/>
          <w:lang w:eastAsia="ja-JP"/>
        </w:rPr>
        <w:t xml:space="preserve"> </w:t>
      </w:r>
      <w:r w:rsidRPr="003B162C">
        <w:rPr>
          <w:rFonts w:cs="B Nazanin" w:hint="cs"/>
          <w:sz w:val="28"/>
          <w:szCs w:val="28"/>
          <w:rtl/>
          <w:lang w:eastAsia="ja-JP"/>
        </w:rPr>
        <w:t>هر</w:t>
      </w:r>
      <w:r w:rsidRPr="003B162C">
        <w:rPr>
          <w:rFonts w:cs="B Nazanin"/>
          <w:sz w:val="28"/>
          <w:szCs w:val="28"/>
          <w:rtl/>
          <w:lang w:eastAsia="ja-JP"/>
        </w:rPr>
        <w:t xml:space="preserve"> </w:t>
      </w:r>
      <w:r w:rsidRPr="003B162C">
        <w:rPr>
          <w:rFonts w:cs="B Nazanin" w:hint="cs"/>
          <w:sz w:val="28"/>
          <w:szCs w:val="28"/>
          <w:rtl/>
          <w:lang w:eastAsia="ja-JP"/>
        </w:rPr>
        <w:t>شی</w:t>
      </w:r>
      <w:r w:rsidRPr="003B162C">
        <w:rPr>
          <w:rFonts w:cs="B Nazanin"/>
          <w:sz w:val="28"/>
          <w:szCs w:val="28"/>
          <w:rtl/>
          <w:lang w:eastAsia="ja-JP"/>
        </w:rPr>
        <w:t xml:space="preserve"> </w:t>
      </w:r>
      <w:r w:rsidRPr="003B162C">
        <w:rPr>
          <w:rFonts w:cs="B Nazanin" w:hint="cs"/>
          <w:sz w:val="28"/>
          <w:szCs w:val="28"/>
          <w:rtl/>
          <w:lang w:eastAsia="ja-JP"/>
        </w:rPr>
        <w:t>يا</w:t>
      </w:r>
      <w:r w:rsidRPr="003B162C">
        <w:rPr>
          <w:rFonts w:cs="B Nazanin"/>
          <w:sz w:val="28"/>
          <w:szCs w:val="28"/>
          <w:rtl/>
          <w:lang w:eastAsia="ja-JP"/>
        </w:rPr>
        <w:t xml:space="preserve"> </w:t>
      </w:r>
      <w:r w:rsidRPr="003B162C">
        <w:rPr>
          <w:rFonts w:cs="B Nazanin" w:hint="cs"/>
          <w:sz w:val="28"/>
          <w:szCs w:val="28"/>
          <w:rtl/>
          <w:lang w:eastAsia="ja-JP"/>
        </w:rPr>
        <w:t>چيزی</w:t>
      </w:r>
      <w:r w:rsidRPr="003B162C">
        <w:rPr>
          <w:rFonts w:cs="B Nazanin"/>
          <w:sz w:val="28"/>
          <w:szCs w:val="28"/>
          <w:rtl/>
          <w:lang w:eastAsia="ja-JP"/>
        </w:rPr>
        <w:t xml:space="preserve"> </w:t>
      </w:r>
      <w:r w:rsidRPr="003B162C">
        <w:rPr>
          <w:rFonts w:cs="B Nazanin" w:hint="cs"/>
          <w:sz w:val="28"/>
          <w:szCs w:val="28"/>
          <w:rtl/>
          <w:lang w:eastAsia="ja-JP"/>
        </w:rPr>
        <w:t>که</w:t>
      </w:r>
      <w:r w:rsidRPr="003B162C">
        <w:rPr>
          <w:rFonts w:cs="B Nazanin"/>
          <w:sz w:val="28"/>
          <w:szCs w:val="28"/>
          <w:rtl/>
          <w:lang w:eastAsia="ja-JP"/>
        </w:rPr>
        <w:t xml:space="preserve"> </w:t>
      </w:r>
      <w:r w:rsidRPr="003B162C">
        <w:rPr>
          <w:rFonts w:cs="B Nazanin" w:hint="cs"/>
          <w:sz w:val="28"/>
          <w:szCs w:val="28"/>
          <w:rtl/>
          <w:lang w:eastAsia="ja-JP"/>
        </w:rPr>
        <w:t>بدون</w:t>
      </w:r>
      <w:r w:rsidRPr="003B162C">
        <w:rPr>
          <w:rFonts w:cs="B Nazanin"/>
          <w:sz w:val="28"/>
          <w:szCs w:val="28"/>
          <w:rtl/>
          <w:lang w:eastAsia="ja-JP"/>
        </w:rPr>
        <w:t xml:space="preserve"> </w:t>
      </w:r>
      <w:r w:rsidRPr="003B162C">
        <w:rPr>
          <w:rFonts w:cs="B Nazanin" w:hint="cs"/>
          <w:sz w:val="28"/>
          <w:szCs w:val="28"/>
          <w:rtl/>
          <w:lang w:eastAsia="ja-JP"/>
        </w:rPr>
        <w:t>بيهودگی</w:t>
      </w:r>
      <w:r w:rsidRPr="003B162C">
        <w:rPr>
          <w:rFonts w:cs="B Nazanin"/>
          <w:sz w:val="28"/>
          <w:szCs w:val="28"/>
          <w:rtl/>
          <w:lang w:eastAsia="ja-JP"/>
        </w:rPr>
        <w:t xml:space="preserve"> </w:t>
      </w:r>
      <w:r w:rsidRPr="003B162C">
        <w:rPr>
          <w:rFonts w:cs="B Nazanin" w:hint="cs"/>
          <w:sz w:val="28"/>
          <w:szCs w:val="28"/>
          <w:rtl/>
          <w:lang w:eastAsia="ja-JP"/>
        </w:rPr>
        <w:t>و</w:t>
      </w:r>
      <w:r w:rsidRPr="003B162C">
        <w:rPr>
          <w:rFonts w:cs="B Nazanin"/>
          <w:sz w:val="28"/>
          <w:szCs w:val="28"/>
          <w:rtl/>
          <w:lang w:eastAsia="ja-JP"/>
        </w:rPr>
        <w:t xml:space="preserve"> </w:t>
      </w:r>
      <w:r w:rsidRPr="003B162C">
        <w:rPr>
          <w:rFonts w:cs="B Nazanin" w:hint="cs"/>
          <w:sz w:val="28"/>
          <w:szCs w:val="28"/>
          <w:rtl/>
          <w:lang w:eastAsia="ja-JP"/>
        </w:rPr>
        <w:t>اضافات</w:t>
      </w:r>
      <w:r w:rsidRPr="003B162C">
        <w:rPr>
          <w:rFonts w:cs="B Nazanin"/>
          <w:sz w:val="28"/>
          <w:szCs w:val="28"/>
          <w:rtl/>
          <w:lang w:eastAsia="ja-JP"/>
        </w:rPr>
        <w:t xml:space="preserve"> </w:t>
      </w:r>
      <w:r w:rsidRPr="003B162C">
        <w:rPr>
          <w:rFonts w:cs="B Nazanin" w:hint="cs"/>
          <w:sz w:val="28"/>
          <w:szCs w:val="28"/>
          <w:rtl/>
          <w:lang w:eastAsia="ja-JP"/>
        </w:rPr>
        <w:t>باشد،</w:t>
      </w:r>
      <w:r w:rsidRPr="003B162C">
        <w:rPr>
          <w:rFonts w:cs="B Nazanin"/>
          <w:sz w:val="28"/>
          <w:szCs w:val="28"/>
          <w:rtl/>
          <w:lang w:eastAsia="ja-JP"/>
        </w:rPr>
        <w:t xml:space="preserve"> </w:t>
      </w:r>
      <w:r w:rsidRPr="003B162C">
        <w:rPr>
          <w:rFonts w:cs="B Nazanin" w:hint="cs"/>
          <w:sz w:val="28"/>
          <w:szCs w:val="28"/>
          <w:rtl/>
          <w:lang w:eastAsia="ja-JP"/>
        </w:rPr>
        <w:t>اين</w:t>
      </w:r>
      <w:r w:rsidRPr="003B162C">
        <w:rPr>
          <w:rFonts w:cs="B Nazanin"/>
          <w:sz w:val="28"/>
          <w:szCs w:val="28"/>
          <w:rtl/>
          <w:lang w:eastAsia="ja-JP"/>
        </w:rPr>
        <w:t xml:space="preserve"> </w:t>
      </w:r>
      <w:r w:rsidRPr="003B162C">
        <w:rPr>
          <w:rFonts w:cs="B Nazanin" w:hint="cs"/>
          <w:sz w:val="28"/>
          <w:szCs w:val="28"/>
          <w:rtl/>
          <w:lang w:eastAsia="ja-JP"/>
        </w:rPr>
        <w:t>واژه</w:t>
      </w:r>
      <w:r w:rsidRPr="003B162C">
        <w:rPr>
          <w:rFonts w:cs="B Nazanin"/>
          <w:sz w:val="28"/>
          <w:szCs w:val="28"/>
          <w:rtl/>
          <w:lang w:eastAsia="ja-JP"/>
        </w:rPr>
        <w:t xml:space="preserve"> </w:t>
      </w:r>
      <w:r w:rsidRPr="003B162C">
        <w:rPr>
          <w:rFonts w:cs="B Nazanin" w:hint="cs"/>
          <w:sz w:val="28"/>
          <w:szCs w:val="28"/>
          <w:rtl/>
          <w:lang w:eastAsia="ja-JP"/>
        </w:rPr>
        <w:t>به</w:t>
      </w:r>
      <w:r w:rsidRPr="003B162C">
        <w:rPr>
          <w:rFonts w:cs="B Nazanin"/>
          <w:sz w:val="28"/>
          <w:szCs w:val="28"/>
          <w:rtl/>
          <w:lang w:eastAsia="ja-JP"/>
        </w:rPr>
        <w:t xml:space="preserve"> </w:t>
      </w:r>
      <w:r w:rsidRPr="003B162C">
        <w:rPr>
          <w:rFonts w:cs="B Nazanin" w:hint="cs"/>
          <w:sz w:val="28"/>
          <w:szCs w:val="28"/>
          <w:rtl/>
          <w:lang w:eastAsia="ja-JP"/>
        </w:rPr>
        <w:t>کار</w:t>
      </w:r>
      <w:r w:rsidRPr="003B162C">
        <w:rPr>
          <w:rFonts w:cs="B Nazanin"/>
          <w:sz w:val="28"/>
          <w:szCs w:val="28"/>
          <w:rtl/>
          <w:lang w:eastAsia="ja-JP"/>
        </w:rPr>
        <w:t xml:space="preserve"> </w:t>
      </w:r>
      <w:r w:rsidRPr="003B162C">
        <w:rPr>
          <w:rFonts w:cs="B Nazanin" w:hint="cs"/>
          <w:sz w:val="28"/>
          <w:szCs w:val="28"/>
          <w:rtl/>
          <w:lang w:eastAsia="ja-JP"/>
        </w:rPr>
        <w:t>گرفته</w:t>
      </w:r>
      <w:r w:rsidRPr="003B162C">
        <w:rPr>
          <w:rFonts w:cs="B Nazanin"/>
          <w:sz w:val="28"/>
          <w:szCs w:val="28"/>
          <w:rtl/>
          <w:lang w:eastAsia="ja-JP"/>
        </w:rPr>
        <w:t xml:space="preserve"> </w:t>
      </w:r>
      <w:r w:rsidRPr="003B162C">
        <w:rPr>
          <w:rFonts w:cs="B Nazanin" w:hint="cs"/>
          <w:sz w:val="28"/>
          <w:szCs w:val="28"/>
          <w:rtl/>
          <w:lang w:eastAsia="ja-JP"/>
        </w:rPr>
        <w:t>می</w:t>
      </w:r>
      <w:r w:rsidRPr="003B162C">
        <w:rPr>
          <w:rFonts w:cs="B Nazanin"/>
          <w:sz w:val="28"/>
          <w:szCs w:val="28"/>
          <w:rtl/>
          <w:lang w:eastAsia="ja-JP"/>
        </w:rPr>
        <w:t xml:space="preserve"> </w:t>
      </w:r>
      <w:r w:rsidRPr="003B162C">
        <w:rPr>
          <w:rFonts w:cs="B Nazanin" w:hint="cs"/>
          <w:sz w:val="28"/>
          <w:szCs w:val="28"/>
          <w:rtl/>
          <w:lang w:eastAsia="ja-JP"/>
        </w:rPr>
        <w:t>شود</w:t>
      </w:r>
      <w:r w:rsidRPr="003B162C">
        <w:rPr>
          <w:rFonts w:cs="B Nazanin"/>
          <w:sz w:val="28"/>
          <w:szCs w:val="28"/>
          <w:rtl/>
          <w:lang w:eastAsia="ja-JP"/>
        </w:rPr>
        <w:t xml:space="preserve">. </w:t>
      </w:r>
      <w:r w:rsidRPr="003B162C">
        <w:rPr>
          <w:rFonts w:cs="B Nazanin" w:hint="cs"/>
          <w:sz w:val="28"/>
          <w:szCs w:val="28"/>
          <w:rtl/>
          <w:lang w:eastAsia="ja-JP"/>
        </w:rPr>
        <w:t>در</w:t>
      </w:r>
      <w:r w:rsidRPr="003B162C">
        <w:rPr>
          <w:rFonts w:cs="B Nazanin"/>
          <w:sz w:val="28"/>
          <w:szCs w:val="28"/>
          <w:rtl/>
          <w:lang w:eastAsia="ja-JP"/>
        </w:rPr>
        <w:t xml:space="preserve"> </w:t>
      </w:r>
      <w:r w:rsidRPr="003B162C">
        <w:rPr>
          <w:rFonts w:cs="B Nazanin" w:hint="cs"/>
          <w:sz w:val="28"/>
          <w:szCs w:val="28"/>
          <w:rtl/>
          <w:lang w:eastAsia="ja-JP"/>
        </w:rPr>
        <w:t>فرهنگ</w:t>
      </w:r>
      <w:r w:rsidRPr="003B162C">
        <w:rPr>
          <w:rFonts w:cs="B Nazanin"/>
          <w:sz w:val="28"/>
          <w:szCs w:val="28"/>
          <w:rtl/>
          <w:lang w:eastAsia="ja-JP"/>
        </w:rPr>
        <w:t xml:space="preserve"> </w:t>
      </w:r>
      <w:r w:rsidRPr="003B162C">
        <w:rPr>
          <w:rFonts w:cs="B Nazanin" w:hint="cs"/>
          <w:sz w:val="28"/>
          <w:szCs w:val="28"/>
          <w:rtl/>
          <w:lang w:eastAsia="ja-JP"/>
        </w:rPr>
        <w:t>تخصصی</w:t>
      </w:r>
      <w:r w:rsidRPr="003B162C">
        <w:rPr>
          <w:rFonts w:cs="B Nazanin"/>
          <w:sz w:val="28"/>
          <w:szCs w:val="28"/>
          <w:rtl/>
          <w:lang w:eastAsia="ja-JP"/>
        </w:rPr>
        <w:t xml:space="preserve"> </w:t>
      </w:r>
      <w:r w:rsidRPr="003B162C">
        <w:rPr>
          <w:rFonts w:cs="B Nazanin" w:hint="cs"/>
          <w:sz w:val="28"/>
          <w:szCs w:val="28"/>
          <w:rtl/>
          <w:lang w:eastAsia="ja-JP"/>
        </w:rPr>
        <w:t>ناب</w:t>
      </w:r>
      <w:r w:rsidRPr="003B162C">
        <w:rPr>
          <w:rFonts w:cs="B Nazanin"/>
          <w:sz w:val="28"/>
          <w:szCs w:val="28"/>
          <w:rtl/>
          <w:lang w:eastAsia="ja-JP"/>
        </w:rPr>
        <w:t xml:space="preserve"> </w:t>
      </w:r>
      <w:r w:rsidRPr="003B162C">
        <w:rPr>
          <w:rFonts w:cs="B Nazanin" w:hint="cs"/>
          <w:sz w:val="28"/>
          <w:szCs w:val="28"/>
          <w:rtl/>
          <w:lang w:eastAsia="ja-JP"/>
        </w:rPr>
        <w:t>بودن</w:t>
      </w:r>
      <w:r w:rsidRPr="003B162C">
        <w:rPr>
          <w:rFonts w:cs="B Nazanin"/>
          <w:sz w:val="28"/>
          <w:szCs w:val="28"/>
          <w:rtl/>
          <w:lang w:eastAsia="ja-JP"/>
        </w:rPr>
        <w:t xml:space="preserve"> </w:t>
      </w:r>
      <w:r w:rsidRPr="003B162C">
        <w:rPr>
          <w:rFonts w:cs="B Nazanin" w:hint="cs"/>
          <w:sz w:val="28"/>
          <w:szCs w:val="28"/>
          <w:rtl/>
          <w:lang w:eastAsia="ja-JP"/>
        </w:rPr>
        <w:t>عبارتست</w:t>
      </w:r>
      <w:r w:rsidRPr="003B162C">
        <w:rPr>
          <w:rFonts w:cs="B Nazanin"/>
          <w:sz w:val="28"/>
          <w:szCs w:val="28"/>
          <w:rtl/>
          <w:lang w:eastAsia="ja-JP"/>
        </w:rPr>
        <w:t xml:space="preserve"> </w:t>
      </w:r>
      <w:r w:rsidRPr="003B162C">
        <w:rPr>
          <w:rFonts w:cs="B Nazanin" w:hint="cs"/>
          <w:sz w:val="28"/>
          <w:szCs w:val="28"/>
          <w:rtl/>
          <w:lang w:eastAsia="ja-JP"/>
        </w:rPr>
        <w:t>از</w:t>
      </w:r>
      <w:r w:rsidRPr="003B162C">
        <w:rPr>
          <w:rFonts w:cs="B Nazanin"/>
          <w:sz w:val="28"/>
          <w:szCs w:val="28"/>
          <w:rtl/>
          <w:lang w:eastAsia="ja-JP"/>
        </w:rPr>
        <w:t xml:space="preserve"> </w:t>
      </w:r>
      <w:r w:rsidRPr="003B162C">
        <w:rPr>
          <w:rFonts w:cs="B Nazanin" w:hint="cs"/>
          <w:sz w:val="28"/>
          <w:szCs w:val="28"/>
          <w:rtl/>
          <w:lang w:eastAsia="ja-JP"/>
        </w:rPr>
        <w:t>توليد</w:t>
      </w:r>
      <w:r w:rsidRPr="003B162C">
        <w:rPr>
          <w:rFonts w:cs="B Nazanin"/>
          <w:sz w:val="28"/>
          <w:szCs w:val="28"/>
          <w:rtl/>
          <w:lang w:eastAsia="ja-JP"/>
        </w:rPr>
        <w:t xml:space="preserve"> </w:t>
      </w:r>
      <w:r w:rsidRPr="003B162C">
        <w:rPr>
          <w:rFonts w:cs="B Nazanin" w:hint="cs"/>
          <w:sz w:val="28"/>
          <w:szCs w:val="28"/>
          <w:rtl/>
          <w:lang w:eastAsia="ja-JP"/>
        </w:rPr>
        <w:t>بيشترين</w:t>
      </w:r>
      <w:r w:rsidRPr="003B162C">
        <w:rPr>
          <w:rFonts w:cs="B Nazanin"/>
          <w:sz w:val="28"/>
          <w:szCs w:val="28"/>
          <w:rtl/>
          <w:lang w:eastAsia="ja-JP"/>
        </w:rPr>
        <w:t xml:space="preserve"> </w:t>
      </w:r>
      <w:r w:rsidRPr="003B162C">
        <w:rPr>
          <w:rFonts w:cs="B Nazanin" w:hint="cs"/>
          <w:sz w:val="28"/>
          <w:szCs w:val="28"/>
          <w:rtl/>
          <w:lang w:eastAsia="ja-JP"/>
        </w:rPr>
        <w:t>محصولات</w:t>
      </w:r>
      <w:r w:rsidRPr="003B162C">
        <w:rPr>
          <w:rFonts w:cs="B Nazanin"/>
          <w:sz w:val="28"/>
          <w:szCs w:val="28"/>
          <w:rtl/>
          <w:lang w:eastAsia="ja-JP"/>
        </w:rPr>
        <w:t xml:space="preserve"> </w:t>
      </w:r>
      <w:r w:rsidRPr="003B162C">
        <w:rPr>
          <w:rFonts w:cs="B Nazanin" w:hint="cs"/>
          <w:sz w:val="28"/>
          <w:szCs w:val="28"/>
          <w:rtl/>
          <w:lang w:eastAsia="ja-JP"/>
        </w:rPr>
        <w:t>يا</w:t>
      </w:r>
      <w:r w:rsidRPr="003B162C">
        <w:rPr>
          <w:rFonts w:cs="B Nazanin"/>
          <w:sz w:val="28"/>
          <w:szCs w:val="28"/>
          <w:rtl/>
          <w:lang w:eastAsia="ja-JP"/>
        </w:rPr>
        <w:t xml:space="preserve"> </w:t>
      </w:r>
      <w:r w:rsidRPr="003B162C">
        <w:rPr>
          <w:rFonts w:cs="B Nazanin" w:hint="cs"/>
          <w:sz w:val="28"/>
          <w:szCs w:val="28"/>
          <w:rtl/>
          <w:lang w:eastAsia="ja-JP"/>
        </w:rPr>
        <w:t>خدمات</w:t>
      </w:r>
      <w:r w:rsidRPr="003B162C">
        <w:rPr>
          <w:rFonts w:cs="B Nazanin"/>
          <w:sz w:val="28"/>
          <w:szCs w:val="28"/>
          <w:rtl/>
          <w:lang w:eastAsia="ja-JP"/>
        </w:rPr>
        <w:t xml:space="preserve"> </w:t>
      </w:r>
      <w:r w:rsidRPr="003B162C">
        <w:rPr>
          <w:rFonts w:cs="B Nazanin" w:hint="cs"/>
          <w:sz w:val="28"/>
          <w:szCs w:val="28"/>
          <w:rtl/>
          <w:lang w:eastAsia="ja-JP"/>
        </w:rPr>
        <w:t>قابل</w:t>
      </w:r>
      <w:r w:rsidRPr="003B162C">
        <w:rPr>
          <w:rFonts w:cs="B Nazanin"/>
          <w:sz w:val="28"/>
          <w:szCs w:val="28"/>
          <w:rtl/>
          <w:lang w:eastAsia="ja-JP"/>
        </w:rPr>
        <w:t xml:space="preserve"> </w:t>
      </w:r>
      <w:r w:rsidRPr="003B162C">
        <w:rPr>
          <w:rFonts w:cs="B Nazanin" w:hint="cs"/>
          <w:sz w:val="28"/>
          <w:szCs w:val="28"/>
          <w:rtl/>
          <w:lang w:eastAsia="ja-JP"/>
        </w:rPr>
        <w:t>فروش</w:t>
      </w:r>
      <w:r w:rsidRPr="003B162C">
        <w:rPr>
          <w:rFonts w:cs="B Nazanin"/>
          <w:sz w:val="28"/>
          <w:szCs w:val="28"/>
          <w:rtl/>
          <w:lang w:eastAsia="ja-JP"/>
        </w:rPr>
        <w:t xml:space="preserve"> </w:t>
      </w:r>
      <w:r w:rsidRPr="003B162C">
        <w:rPr>
          <w:rFonts w:cs="B Nazanin" w:hint="cs"/>
          <w:sz w:val="28"/>
          <w:szCs w:val="28"/>
          <w:rtl/>
          <w:lang w:eastAsia="ja-JP"/>
        </w:rPr>
        <w:t>تحت</w:t>
      </w:r>
      <w:r w:rsidRPr="003B162C">
        <w:rPr>
          <w:rFonts w:cs="B Nazanin"/>
          <w:sz w:val="28"/>
          <w:szCs w:val="28"/>
          <w:rtl/>
          <w:lang w:eastAsia="ja-JP"/>
        </w:rPr>
        <w:t xml:space="preserve"> </w:t>
      </w:r>
      <w:r w:rsidRPr="003B162C">
        <w:rPr>
          <w:rFonts w:cs="B Nazanin" w:hint="cs"/>
          <w:sz w:val="28"/>
          <w:szCs w:val="28"/>
          <w:rtl/>
          <w:lang w:eastAsia="ja-JP"/>
        </w:rPr>
        <w:t>کمترين</w:t>
      </w:r>
      <w:r w:rsidRPr="003B162C">
        <w:rPr>
          <w:rFonts w:cs="B Nazanin"/>
          <w:sz w:val="28"/>
          <w:szCs w:val="28"/>
          <w:rtl/>
          <w:lang w:eastAsia="ja-JP"/>
        </w:rPr>
        <w:t xml:space="preserve"> </w:t>
      </w:r>
      <w:r w:rsidRPr="003B162C">
        <w:rPr>
          <w:rFonts w:cs="B Nazanin" w:hint="cs"/>
          <w:sz w:val="28"/>
          <w:szCs w:val="28"/>
          <w:rtl/>
          <w:lang w:eastAsia="ja-JP"/>
        </w:rPr>
        <w:t>هزينه</w:t>
      </w:r>
      <w:r w:rsidRPr="003B162C">
        <w:rPr>
          <w:rFonts w:cs="B Nazanin"/>
          <w:sz w:val="28"/>
          <w:szCs w:val="28"/>
          <w:rtl/>
          <w:lang w:eastAsia="ja-JP"/>
        </w:rPr>
        <w:t xml:space="preserve"> </w:t>
      </w:r>
      <w:r w:rsidRPr="003B162C">
        <w:rPr>
          <w:rFonts w:cs="B Nazanin" w:hint="cs"/>
          <w:sz w:val="28"/>
          <w:szCs w:val="28"/>
          <w:rtl/>
          <w:lang w:eastAsia="ja-JP"/>
        </w:rPr>
        <w:t>های</w:t>
      </w:r>
      <w:r w:rsidRPr="003B162C">
        <w:rPr>
          <w:rFonts w:cs="B Nazanin"/>
          <w:sz w:val="28"/>
          <w:szCs w:val="28"/>
          <w:rtl/>
          <w:lang w:eastAsia="ja-JP"/>
        </w:rPr>
        <w:t xml:space="preserve"> </w:t>
      </w:r>
      <w:r w:rsidRPr="003B162C">
        <w:rPr>
          <w:rFonts w:cs="B Nazanin" w:hint="cs"/>
          <w:sz w:val="28"/>
          <w:szCs w:val="28"/>
          <w:rtl/>
          <w:lang w:eastAsia="ja-JP"/>
        </w:rPr>
        <w:t>عملياتی</w:t>
      </w:r>
      <w:r w:rsidRPr="003B162C">
        <w:rPr>
          <w:rFonts w:cs="B Nazanin"/>
          <w:sz w:val="28"/>
          <w:szCs w:val="28"/>
          <w:rtl/>
          <w:lang w:eastAsia="ja-JP"/>
        </w:rPr>
        <w:t xml:space="preserve"> </w:t>
      </w:r>
      <w:r w:rsidRPr="003B162C">
        <w:rPr>
          <w:rFonts w:cs="B Nazanin" w:hint="cs"/>
          <w:sz w:val="28"/>
          <w:szCs w:val="28"/>
          <w:rtl/>
          <w:lang w:eastAsia="ja-JP"/>
        </w:rPr>
        <w:t>در</w:t>
      </w:r>
      <w:r w:rsidRPr="003B162C">
        <w:rPr>
          <w:rFonts w:cs="B Nazanin"/>
          <w:sz w:val="28"/>
          <w:szCs w:val="28"/>
          <w:rtl/>
          <w:lang w:eastAsia="ja-JP"/>
        </w:rPr>
        <w:t xml:space="preserve"> </w:t>
      </w:r>
      <w:r w:rsidRPr="003B162C">
        <w:rPr>
          <w:rFonts w:cs="B Nazanin" w:hint="cs"/>
          <w:sz w:val="28"/>
          <w:szCs w:val="28"/>
          <w:rtl/>
          <w:lang w:eastAsia="ja-JP"/>
        </w:rPr>
        <w:t>حالی</w:t>
      </w:r>
      <w:r w:rsidRPr="003B162C">
        <w:rPr>
          <w:rFonts w:cs="B Nazanin"/>
          <w:sz w:val="28"/>
          <w:szCs w:val="28"/>
          <w:rtl/>
          <w:lang w:eastAsia="ja-JP"/>
        </w:rPr>
        <w:t xml:space="preserve"> </w:t>
      </w:r>
      <w:r w:rsidRPr="003B162C">
        <w:rPr>
          <w:rFonts w:cs="B Nazanin" w:hint="cs"/>
          <w:sz w:val="28"/>
          <w:szCs w:val="28"/>
          <w:rtl/>
          <w:lang w:eastAsia="ja-JP"/>
        </w:rPr>
        <w:t>که</w:t>
      </w:r>
      <w:r w:rsidRPr="003B162C">
        <w:rPr>
          <w:rFonts w:cs="B Nazanin"/>
          <w:sz w:val="28"/>
          <w:szCs w:val="28"/>
          <w:rtl/>
          <w:lang w:eastAsia="ja-JP"/>
        </w:rPr>
        <w:t xml:space="preserve"> </w:t>
      </w:r>
      <w:r w:rsidRPr="003B162C">
        <w:rPr>
          <w:rFonts w:cs="B Nazanin" w:hint="cs"/>
          <w:sz w:val="28"/>
          <w:szCs w:val="28"/>
          <w:rtl/>
          <w:lang w:eastAsia="ja-JP"/>
        </w:rPr>
        <w:t>سطح</w:t>
      </w:r>
      <w:r w:rsidRPr="003B162C">
        <w:rPr>
          <w:rFonts w:cs="B Nazanin"/>
          <w:sz w:val="28"/>
          <w:szCs w:val="28"/>
          <w:rtl/>
          <w:lang w:eastAsia="ja-JP"/>
        </w:rPr>
        <w:t xml:space="preserve"> </w:t>
      </w:r>
      <w:r w:rsidRPr="003B162C">
        <w:rPr>
          <w:rFonts w:cs="B Nazanin" w:hint="cs"/>
          <w:sz w:val="28"/>
          <w:szCs w:val="28"/>
          <w:rtl/>
          <w:lang w:eastAsia="ja-JP"/>
        </w:rPr>
        <w:t>موجودی</w:t>
      </w:r>
      <w:r w:rsidRPr="003B162C">
        <w:rPr>
          <w:rFonts w:cs="B Nazanin"/>
          <w:sz w:val="28"/>
          <w:szCs w:val="28"/>
          <w:rtl/>
          <w:lang w:eastAsia="ja-JP"/>
        </w:rPr>
        <w:t xml:space="preserve"> </w:t>
      </w:r>
      <w:r w:rsidRPr="003B162C">
        <w:rPr>
          <w:rFonts w:cs="B Nazanin" w:hint="cs"/>
          <w:sz w:val="28"/>
          <w:szCs w:val="28"/>
          <w:rtl/>
          <w:lang w:eastAsia="ja-JP"/>
        </w:rPr>
        <w:t>در</w:t>
      </w:r>
      <w:r w:rsidRPr="003B162C">
        <w:rPr>
          <w:rFonts w:cs="B Nazanin"/>
          <w:sz w:val="28"/>
          <w:szCs w:val="28"/>
          <w:rtl/>
          <w:lang w:eastAsia="ja-JP"/>
        </w:rPr>
        <w:t xml:space="preserve"> </w:t>
      </w:r>
      <w:r w:rsidRPr="003B162C">
        <w:rPr>
          <w:rFonts w:cs="B Nazanin" w:hint="cs"/>
          <w:sz w:val="28"/>
          <w:szCs w:val="28"/>
          <w:rtl/>
          <w:lang w:eastAsia="ja-JP"/>
        </w:rPr>
        <w:t>حد</w:t>
      </w:r>
      <w:r w:rsidRPr="003B162C">
        <w:rPr>
          <w:rFonts w:cs="B Nazanin"/>
          <w:sz w:val="28"/>
          <w:szCs w:val="28"/>
          <w:rtl/>
          <w:lang w:eastAsia="ja-JP"/>
        </w:rPr>
        <w:t xml:space="preserve"> </w:t>
      </w:r>
      <w:r w:rsidRPr="003B162C">
        <w:rPr>
          <w:rFonts w:cs="B Nazanin" w:hint="cs"/>
          <w:sz w:val="28"/>
          <w:szCs w:val="28"/>
          <w:rtl/>
          <w:lang w:eastAsia="ja-JP"/>
        </w:rPr>
        <w:t>بهينه</w:t>
      </w:r>
      <w:r w:rsidRPr="003B162C">
        <w:rPr>
          <w:rFonts w:cs="B Nazanin"/>
          <w:sz w:val="28"/>
          <w:szCs w:val="28"/>
          <w:rtl/>
          <w:lang w:eastAsia="ja-JP"/>
        </w:rPr>
        <w:t xml:space="preserve"> </w:t>
      </w:r>
      <w:r w:rsidRPr="003B162C">
        <w:rPr>
          <w:rFonts w:cs="B Nazanin" w:hint="cs"/>
          <w:sz w:val="28"/>
          <w:szCs w:val="28"/>
          <w:rtl/>
          <w:lang w:eastAsia="ja-JP"/>
        </w:rPr>
        <w:t>باشدبیکی ده آبادی، 1389).</w:t>
      </w:r>
      <w:r w:rsidRPr="003B162C">
        <w:rPr>
          <w:rFonts w:cs="B Nazanin" w:hint="cs"/>
          <w:sz w:val="28"/>
          <w:szCs w:val="28"/>
          <w:rtl/>
        </w:rPr>
        <w:t xml:space="preserve"> محققين گوناگون از ديدگاه های متفاوت به توليد ناب نگريسته اند. از ديدگاه فارستر</w:t>
      </w:r>
      <w:r w:rsidRPr="003B162C">
        <w:rPr>
          <w:rFonts w:cs="B Nazanin" w:hint="cs"/>
          <w:sz w:val="28"/>
          <w:szCs w:val="28"/>
          <w:vertAlign w:val="superscript"/>
          <w:rtl/>
        </w:rPr>
        <w:t xml:space="preserve"> </w:t>
      </w:r>
      <w:r w:rsidRPr="003B162C">
        <w:rPr>
          <w:rFonts w:cs="B Nazanin" w:hint="cs"/>
          <w:sz w:val="28"/>
          <w:szCs w:val="28"/>
          <w:rtl/>
        </w:rPr>
        <w:t>مفهوم ناب به طور عملی عبارتست از: ادغام اصول مرتبط با بهبود از طريق بکارگيری همزمان توليد به هنگام و مديريت کيفيت جامع، به طوري که فرآيندهای بر مبنای کامپيوتر در تمامی بخشهای طراحی، مديريت کارخانه، عرضه و توزيع کامل شوند(می یر و فورستر، 2002). ويليامز</w:t>
      </w:r>
      <w:r w:rsidRPr="003B162C">
        <w:rPr>
          <w:rFonts w:cs="B Nazanin" w:hint="cs"/>
          <w:sz w:val="28"/>
          <w:szCs w:val="28"/>
          <w:vertAlign w:val="superscript"/>
          <w:rtl/>
        </w:rPr>
        <w:t xml:space="preserve"> </w:t>
      </w:r>
      <w:r w:rsidRPr="003B162C">
        <w:rPr>
          <w:rFonts w:cs="B Nazanin" w:hint="cs"/>
          <w:sz w:val="28"/>
          <w:szCs w:val="28"/>
          <w:rtl/>
        </w:rPr>
        <w:t>و همکارانش توليد ناب را در واقع يک جهش تصاعدی از روش توليد انبوه فورد به الگوواره جديدی از توليد می دانند</w:t>
      </w:r>
      <w:r w:rsidRPr="003B162C">
        <w:rPr>
          <w:rFonts w:cs="B Nazanin" w:hint="cs"/>
          <w:spacing w:val="-6"/>
          <w:sz w:val="28"/>
          <w:szCs w:val="28"/>
          <w:rtl/>
        </w:rPr>
        <w:t xml:space="preserve">(ویلیامز و هماران، 2002). </w:t>
      </w:r>
      <w:r w:rsidRPr="003B162C">
        <w:rPr>
          <w:rFonts w:cs="B Nazanin" w:hint="cs"/>
          <w:sz w:val="28"/>
          <w:szCs w:val="28"/>
          <w:rtl/>
        </w:rPr>
        <w:t xml:space="preserve">کوچان و همکارانش بيان می کنند اگرچه عناصر ناب شدن در تمامی شرکتها يکسان می باشند اما فرآيند تبديل شدن به شرکت ناب در هر سازمان خروجی های خاص و متفاوت از ساير شرکتها ارائه می دهد.در جايي ديگر توليد ناب نوعی سيستم توليد تعريف شده است که ضمن درنظر گرفتن فوايد توليد انبوه و سفارشی با هدف کاهش ضايعات و با آرمان حذف هر فعاليت بدون ارزش طراحی شده است. در حقيقت توليد ناب همان توليد به هنگام می باشد با اين تفاوت که در آن فعاليت هايي که ارزش افزوده ايجاد نمی کنند حذف شده اند(بیکی ده آبادی، 1389). </w:t>
      </w:r>
    </w:p>
    <w:p w:rsidR="003B162C" w:rsidRPr="00736FED" w:rsidRDefault="003B162C" w:rsidP="003B162C">
      <w:pPr>
        <w:tabs>
          <w:tab w:val="left" w:pos="3855"/>
        </w:tabs>
        <w:spacing w:after="0" w:line="276" w:lineRule="auto"/>
        <w:rPr>
          <w:rFonts w:cs="B Nazanin"/>
          <w:b/>
          <w:bCs/>
          <w:sz w:val="28"/>
          <w:szCs w:val="28"/>
          <w:rtl/>
        </w:rPr>
      </w:pPr>
    </w:p>
    <w:p w:rsidR="003B162C" w:rsidRPr="00736FED" w:rsidRDefault="003B162C" w:rsidP="003B162C">
      <w:pPr>
        <w:tabs>
          <w:tab w:val="left" w:pos="3855"/>
        </w:tabs>
        <w:spacing w:line="276" w:lineRule="auto"/>
        <w:rPr>
          <w:rFonts w:cs="B Nazanin"/>
          <w:b/>
          <w:bCs/>
          <w:sz w:val="28"/>
          <w:szCs w:val="28"/>
        </w:rPr>
      </w:pPr>
      <w:r w:rsidRPr="00736FED">
        <w:rPr>
          <w:rFonts w:cs="B Nazanin" w:hint="cs"/>
          <w:b/>
          <w:bCs/>
          <w:sz w:val="28"/>
          <w:szCs w:val="28"/>
          <w:rtl/>
        </w:rPr>
        <w:lastRenderedPageBreak/>
        <w:t>تعاریف عملیاتی</w:t>
      </w:r>
    </w:p>
    <w:p w:rsidR="003B162C" w:rsidRPr="00C278BC" w:rsidRDefault="003B162C" w:rsidP="00E06550">
      <w:pPr>
        <w:tabs>
          <w:tab w:val="left" w:pos="3855"/>
        </w:tabs>
        <w:spacing w:line="276" w:lineRule="auto"/>
        <w:rPr>
          <w:rFonts w:cs="B Nazanin"/>
          <w:sz w:val="28"/>
          <w:szCs w:val="28"/>
        </w:rPr>
      </w:pPr>
      <w:r w:rsidRPr="00C278BC">
        <w:rPr>
          <w:rFonts w:cs="B Nazanin" w:hint="cs"/>
          <w:sz w:val="28"/>
          <w:szCs w:val="28"/>
          <w:rtl/>
        </w:rPr>
        <w:t>تولید ناب: نمره ای است که فرد پاسخگو از پاسخگویی به پرسشنامه توبید نا کسب خواهد کرد.</w:t>
      </w:r>
    </w:p>
    <w:p w:rsidR="003B162C" w:rsidRDefault="003B162C" w:rsidP="003B162C">
      <w:pPr>
        <w:tabs>
          <w:tab w:val="left" w:pos="3855"/>
        </w:tabs>
        <w:bidi w:val="0"/>
        <w:rPr>
          <w:rFonts w:cs="B Nazanin"/>
          <w:b/>
          <w:bCs/>
          <w:sz w:val="28"/>
          <w:szCs w:val="28"/>
          <w:rtl/>
        </w:rPr>
      </w:pPr>
    </w:p>
    <w:p w:rsidR="003B162C" w:rsidRPr="003B162C" w:rsidRDefault="003B162C" w:rsidP="003B162C">
      <w:pPr>
        <w:tabs>
          <w:tab w:val="left" w:pos="3855"/>
        </w:tabs>
        <w:rPr>
          <w:rFonts w:cs="B Nazanin"/>
          <w:b/>
          <w:bCs/>
          <w:sz w:val="28"/>
          <w:szCs w:val="28"/>
          <w:rtl/>
        </w:rPr>
      </w:pPr>
      <w:r w:rsidRPr="003B162C">
        <w:rPr>
          <w:rFonts w:cs="B Nazanin" w:hint="cs"/>
          <w:b/>
          <w:bCs/>
          <w:sz w:val="28"/>
          <w:szCs w:val="28"/>
          <w:rtl/>
        </w:rPr>
        <w:t>منابع:</w:t>
      </w:r>
    </w:p>
    <w:p w:rsidR="003B162C" w:rsidRPr="003B162C" w:rsidRDefault="003B162C" w:rsidP="003B162C">
      <w:pPr>
        <w:pStyle w:val="ListParagraph"/>
        <w:numPr>
          <w:ilvl w:val="0"/>
          <w:numId w:val="2"/>
        </w:numPr>
        <w:spacing w:after="0" w:line="288" w:lineRule="auto"/>
        <w:jc w:val="both"/>
        <w:rPr>
          <w:rFonts w:cs="B Nazanin"/>
          <w:sz w:val="28"/>
          <w:szCs w:val="28"/>
        </w:rPr>
      </w:pPr>
      <w:r w:rsidRPr="003B162C">
        <w:rPr>
          <w:rFonts w:cs="B Nazanin" w:hint="cs"/>
          <w:sz w:val="28"/>
          <w:szCs w:val="28"/>
          <w:rtl/>
        </w:rPr>
        <w:t xml:space="preserve">سرمد، ز.؛ بازرگان، ع. و حجازي، ا. (1387) </w:t>
      </w:r>
      <w:r w:rsidRPr="003B162C">
        <w:rPr>
          <w:rFonts w:cs="B Nazanin" w:hint="cs"/>
          <w:b/>
          <w:bCs/>
          <w:sz w:val="28"/>
          <w:szCs w:val="28"/>
          <w:rtl/>
        </w:rPr>
        <w:t>روش‌هاي تحقيق در علوم رفتاري.</w:t>
      </w:r>
    </w:p>
    <w:p w:rsidR="003B162C" w:rsidRPr="003B162C" w:rsidRDefault="003B162C" w:rsidP="003B162C">
      <w:pPr>
        <w:pStyle w:val="ListParagraph"/>
        <w:numPr>
          <w:ilvl w:val="0"/>
          <w:numId w:val="2"/>
        </w:numPr>
        <w:spacing w:after="0" w:line="288" w:lineRule="auto"/>
        <w:jc w:val="both"/>
        <w:rPr>
          <w:rFonts w:cs="B Nazanin"/>
          <w:sz w:val="28"/>
          <w:szCs w:val="28"/>
          <w:rtl/>
        </w:rPr>
      </w:pPr>
      <w:r w:rsidRPr="003B162C">
        <w:rPr>
          <w:rFonts w:cs="B Nazanin" w:hint="cs"/>
          <w:sz w:val="28"/>
          <w:szCs w:val="28"/>
          <w:rtl/>
        </w:rPr>
        <w:t xml:space="preserve">بیکی ده آبادی، منیره(1389)، </w:t>
      </w:r>
      <w:r w:rsidRPr="003B162C">
        <w:rPr>
          <w:rFonts w:cs="B Nazanin" w:hint="cs"/>
          <w:b/>
          <w:bCs/>
          <w:sz w:val="28"/>
          <w:szCs w:val="28"/>
          <w:rtl/>
        </w:rPr>
        <w:t xml:space="preserve">بررسی ارتباط بين نابی، چابکی سازمانی و رقابت پذيری سازمانی، </w:t>
      </w:r>
      <w:r w:rsidRPr="003B162C">
        <w:rPr>
          <w:rFonts w:cs="B Nazanin" w:hint="cs"/>
          <w:sz w:val="28"/>
          <w:szCs w:val="28"/>
          <w:rtl/>
        </w:rPr>
        <w:t>پایان نامه کارشناسی ارشد مدیریت تحول، موسسه آموزش عالی جهاد داشنگاهی استان یزد.</w:t>
      </w:r>
    </w:p>
    <w:p w:rsidR="003B162C" w:rsidRPr="003B162C" w:rsidRDefault="003B162C" w:rsidP="003B162C">
      <w:pPr>
        <w:pStyle w:val="ListParagraph"/>
        <w:numPr>
          <w:ilvl w:val="0"/>
          <w:numId w:val="2"/>
        </w:numPr>
        <w:bidi w:val="0"/>
        <w:spacing w:after="0" w:line="568" w:lineRule="exact"/>
        <w:contextualSpacing w:val="0"/>
        <w:jc w:val="both"/>
        <w:rPr>
          <w:rFonts w:asciiTheme="majorBidi" w:hAnsiTheme="majorBidi" w:cs="B Nazanin"/>
          <w:sz w:val="28"/>
          <w:szCs w:val="28"/>
        </w:rPr>
      </w:pPr>
      <w:r w:rsidRPr="003B162C">
        <w:rPr>
          <w:rFonts w:asciiTheme="majorBidi" w:hAnsiTheme="majorBidi" w:cs="B Nazanin"/>
          <w:sz w:val="28"/>
          <w:szCs w:val="28"/>
        </w:rPr>
        <w:t xml:space="preserve">Meier, H.S. &amp; Forrester, P.L.”A Model for Evaluating the Degree of Leanness of Manufacturing Firms. Integrated Manufacturing Systems, 13(2), (2002).  104-109 </w:t>
      </w:r>
    </w:p>
    <w:p w:rsidR="003B162C" w:rsidRPr="003B162C" w:rsidRDefault="003B162C" w:rsidP="003B162C">
      <w:pPr>
        <w:rPr>
          <w:rFonts w:cs="B Nazanin"/>
          <w:sz w:val="28"/>
          <w:szCs w:val="28"/>
        </w:rPr>
      </w:pPr>
    </w:p>
    <w:sectPr w:rsidR="003B162C" w:rsidRPr="003B162C" w:rsidSect="003B162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660" w:rsidRDefault="00BB4660" w:rsidP="003B162C">
      <w:pPr>
        <w:spacing w:after="0" w:line="240" w:lineRule="auto"/>
      </w:pPr>
      <w:r>
        <w:separator/>
      </w:r>
    </w:p>
  </w:endnote>
  <w:endnote w:type="continuationSeparator" w:id="0">
    <w:p w:rsidR="00BB4660" w:rsidRDefault="00BB4660" w:rsidP="003B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E70" w:rsidRDefault="00847E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E70" w:rsidRDefault="00847E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E70" w:rsidRDefault="00847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660" w:rsidRDefault="00BB4660" w:rsidP="003B162C">
      <w:pPr>
        <w:spacing w:after="0" w:line="240" w:lineRule="auto"/>
      </w:pPr>
      <w:r>
        <w:separator/>
      </w:r>
    </w:p>
  </w:footnote>
  <w:footnote w:type="continuationSeparator" w:id="0">
    <w:p w:rsidR="00BB4660" w:rsidRDefault="00BB4660" w:rsidP="003B1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E70" w:rsidRDefault="00847E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E70" w:rsidRDefault="00847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E70" w:rsidRDefault="00847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B0AFE"/>
    <w:multiLevelType w:val="hybridMultilevel"/>
    <w:tmpl w:val="EC96B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9D"/>
    <w:rsid w:val="002F41A7"/>
    <w:rsid w:val="003B162C"/>
    <w:rsid w:val="004D2F07"/>
    <w:rsid w:val="00821A2F"/>
    <w:rsid w:val="00847E70"/>
    <w:rsid w:val="00BB4660"/>
    <w:rsid w:val="00DF1A9D"/>
    <w:rsid w:val="00E06550"/>
    <w:rsid w:val="00EF13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62C"/>
    <w:pPr>
      <w:bidi/>
    </w:pPr>
    <w:rPr>
      <w:lang w:bidi="fa-IR"/>
    </w:rPr>
  </w:style>
  <w:style w:type="paragraph" w:styleId="Heading3">
    <w:name w:val="heading 3"/>
    <w:basedOn w:val="Normal"/>
    <w:next w:val="Normal"/>
    <w:link w:val="Heading3Char"/>
    <w:uiPriority w:val="99"/>
    <w:unhideWhenUsed/>
    <w:qFormat/>
    <w:rsid w:val="003B162C"/>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3B162C"/>
    <w:rPr>
      <w:rFonts w:ascii="Cambria" w:eastAsia="Times New Roman" w:hAnsi="Cambria" w:cs="B Lotus"/>
      <w:b/>
      <w:bCs/>
      <w:color w:val="000000"/>
      <w:sz w:val="20"/>
      <w:szCs w:val="24"/>
      <w:lang w:bidi="fa-IR"/>
    </w:rPr>
  </w:style>
  <w:style w:type="table" w:styleId="TableGrid">
    <w:name w:val="Table Grid"/>
    <w:basedOn w:val="TableNormal"/>
    <w:uiPriority w:val="59"/>
    <w:rsid w:val="003B162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iPriority w:val="99"/>
    <w:unhideWhenUsed/>
    <w:qFormat/>
    <w:rsid w:val="003B162C"/>
    <w:pPr>
      <w:spacing w:after="200" w:line="276" w:lineRule="auto"/>
    </w:pPr>
    <w:rPr>
      <w:rFonts w:ascii="Calibri" w:eastAsia="Calibri" w:hAnsi="Calibri" w:cs="Arial"/>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uiPriority w:val="99"/>
    <w:rsid w:val="003B162C"/>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basedOn w:val="DefaultParagraphFont"/>
    <w:unhideWhenUsed/>
    <w:qFormat/>
    <w:rsid w:val="003B162C"/>
    <w:rPr>
      <w:vertAlign w:val="superscript"/>
    </w:rPr>
  </w:style>
  <w:style w:type="table" w:styleId="PlainTable2">
    <w:name w:val="Plain Table 2"/>
    <w:basedOn w:val="TableNormal"/>
    <w:uiPriority w:val="42"/>
    <w:rsid w:val="003B162C"/>
    <w:pPr>
      <w:spacing w:after="0" w:line="240" w:lineRule="auto"/>
    </w:pPr>
    <w:rPr>
      <w:lang w:bidi="fa-I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basedOn w:val="Normal"/>
    <w:uiPriority w:val="34"/>
    <w:qFormat/>
    <w:rsid w:val="003B162C"/>
    <w:pPr>
      <w:ind w:left="720"/>
      <w:contextualSpacing/>
    </w:pPr>
  </w:style>
  <w:style w:type="table" w:styleId="GridTable4-Accent3">
    <w:name w:val="Grid Table 4 Accent 3"/>
    <w:basedOn w:val="TableNormal"/>
    <w:uiPriority w:val="49"/>
    <w:rsid w:val="003B162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3B16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B162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847E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E70"/>
    <w:rPr>
      <w:lang w:bidi="fa-IR"/>
    </w:rPr>
  </w:style>
  <w:style w:type="paragraph" w:styleId="Footer">
    <w:name w:val="footer"/>
    <w:basedOn w:val="Normal"/>
    <w:link w:val="FooterChar"/>
    <w:uiPriority w:val="99"/>
    <w:unhideWhenUsed/>
    <w:rsid w:val="00847E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E70"/>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2021-04-08T13:14:00Z</dcterms:created>
  <dcterms:modified xsi:type="dcterms:W3CDTF">2021-04-08T13:15:00Z</dcterms:modified>
</cp:coreProperties>
</file>