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035" w:rsidRDefault="00E46035" w:rsidP="00E46035">
      <w:pPr>
        <w:spacing w:line="360" w:lineRule="auto"/>
        <w:jc w:val="center"/>
        <w:rPr>
          <w:rFonts w:ascii="IRANYekan" w:hAnsi="IRANYekan" w:cs="B Titr"/>
          <w:b/>
          <w:bCs/>
          <w:sz w:val="30"/>
          <w:szCs w:val="32"/>
          <w:rtl/>
        </w:rPr>
      </w:pPr>
      <w:r w:rsidRPr="00E46035">
        <w:rPr>
          <w:rFonts w:ascii="IRANYekan" w:eastAsia="Calibri" w:hAnsi="IRANYekan" w:cs="B Titr"/>
          <w:b/>
          <w:bCs/>
          <w:sz w:val="30"/>
          <w:szCs w:val="32"/>
          <w:rtl/>
          <w:lang w:bidi="fa-IR"/>
        </w:rPr>
        <w:t>پرسش</w:t>
      </w:r>
      <w:r w:rsidR="009E2195">
        <w:rPr>
          <w:rFonts w:ascii="IRANYekan" w:eastAsia="Calibri" w:hAnsi="IRANYekan" w:cs="B Titr"/>
          <w:b/>
          <w:bCs/>
          <w:sz w:val="30"/>
          <w:szCs w:val="32"/>
          <w:rtl/>
          <w:lang w:bidi="fa-IR"/>
        </w:rPr>
        <w:t>نامه</w:t>
      </w:r>
      <w:bookmarkStart w:id="0" w:name="_GoBack"/>
      <w:bookmarkEnd w:id="0"/>
      <w:r w:rsidRPr="00E46035">
        <w:rPr>
          <w:rFonts w:ascii="IRANYekan" w:eastAsia="Calibri" w:hAnsi="IRANYekan" w:cs="B Titr"/>
          <w:b/>
          <w:bCs/>
          <w:sz w:val="30"/>
          <w:szCs w:val="32"/>
          <w:rtl/>
          <w:lang w:bidi="fa-IR"/>
        </w:rPr>
        <w:t xml:space="preserve"> نشخواری فکری</w:t>
      </w:r>
      <w:r w:rsidRPr="00E46035">
        <w:rPr>
          <w:rFonts w:ascii="IRANYekan" w:eastAsia="Calibri" w:hAnsi="IRANYekan" w:cs="B Titr"/>
          <w:b/>
          <w:bCs/>
          <w:sz w:val="30"/>
          <w:szCs w:val="32"/>
          <w:lang w:bidi="fa-IR"/>
        </w:rPr>
        <w:t xml:space="preserve"> </w:t>
      </w:r>
      <w:r w:rsidRPr="00E46035">
        <w:rPr>
          <w:rFonts w:ascii="IRANYekan" w:hAnsi="IRANYekan" w:cs="B Titr"/>
          <w:b/>
          <w:bCs/>
          <w:sz w:val="30"/>
          <w:szCs w:val="32"/>
          <w:rtl/>
        </w:rPr>
        <w:t>نالن</w:t>
      </w:r>
      <w:r w:rsidRPr="00E46035">
        <w:rPr>
          <w:rFonts w:ascii="IRANYekan" w:hAnsi="IRANYekan" w:cs="B Titr"/>
          <w:b/>
          <w:bCs/>
          <w:sz w:val="30"/>
          <w:szCs w:val="32"/>
        </w:rPr>
        <w:t xml:space="preserve"> </w:t>
      </w:r>
      <w:r w:rsidRPr="00E46035">
        <w:rPr>
          <w:rFonts w:ascii="IRANYekan" w:hAnsi="IRANYekan" w:cs="B Titr"/>
          <w:b/>
          <w:bCs/>
          <w:sz w:val="30"/>
          <w:szCs w:val="32"/>
          <w:rtl/>
        </w:rPr>
        <w:t>هوكسما</w:t>
      </w:r>
      <w:r w:rsidRPr="00E46035">
        <w:rPr>
          <w:rFonts w:ascii="IRANYekan" w:hAnsi="IRANYekan" w:cs="B Titr"/>
          <w:b/>
          <w:bCs/>
          <w:sz w:val="30"/>
          <w:szCs w:val="32"/>
        </w:rPr>
        <w:t xml:space="preserve"> </w:t>
      </w:r>
      <w:r w:rsidRPr="00E46035">
        <w:rPr>
          <w:rFonts w:ascii="IRANYekan" w:hAnsi="IRANYekan" w:cs="B Titr"/>
          <w:b/>
          <w:bCs/>
          <w:sz w:val="30"/>
          <w:szCs w:val="32"/>
          <w:rtl/>
        </w:rPr>
        <w:t>و</w:t>
      </w:r>
      <w:r w:rsidRPr="00E46035">
        <w:rPr>
          <w:rFonts w:ascii="IRANYekan" w:hAnsi="IRANYekan" w:cs="B Titr"/>
          <w:b/>
          <w:bCs/>
          <w:sz w:val="30"/>
          <w:szCs w:val="32"/>
        </w:rPr>
        <w:t xml:space="preserve"> </w:t>
      </w:r>
      <w:r w:rsidRPr="00E46035">
        <w:rPr>
          <w:rFonts w:ascii="IRANYekan" w:hAnsi="IRANYekan" w:cs="B Titr"/>
          <w:b/>
          <w:bCs/>
          <w:sz w:val="30"/>
          <w:szCs w:val="32"/>
          <w:rtl/>
        </w:rPr>
        <w:t>مارو</w:t>
      </w:r>
      <w:r w:rsidRPr="00E46035">
        <w:rPr>
          <w:rFonts w:ascii="IRANYekan" w:hAnsi="IRANYekan" w:cs="B Titr"/>
          <w:b/>
          <w:bCs/>
          <w:sz w:val="30"/>
          <w:szCs w:val="32"/>
        </w:rPr>
        <w:t xml:space="preserve"> </w:t>
      </w:r>
      <w:r w:rsidRPr="00E46035">
        <w:rPr>
          <w:rFonts w:ascii="IRANYekan" w:hAnsi="IRANYekan" w:cs="B Titr"/>
          <w:b/>
          <w:bCs/>
          <w:sz w:val="30"/>
          <w:szCs w:val="32"/>
          <w:rtl/>
        </w:rPr>
        <w:t>1991</w:t>
      </w:r>
    </w:p>
    <w:p w:rsidR="009E2195" w:rsidRPr="009E2195" w:rsidRDefault="009E2195" w:rsidP="00E46035">
      <w:pPr>
        <w:spacing w:line="360" w:lineRule="auto"/>
        <w:jc w:val="center"/>
        <w:rPr>
          <w:rFonts w:ascii="IRANYekan" w:eastAsia="Calibri" w:hAnsi="IRANYekan" w:cs="B Titr"/>
          <w:b/>
          <w:bCs/>
          <w:sz w:val="8"/>
          <w:szCs w:val="2"/>
          <w:rtl/>
          <w:lang w:bidi="fa-IR"/>
        </w:rPr>
      </w:pPr>
    </w:p>
    <w:p w:rsidR="00E46035" w:rsidRPr="009E2195" w:rsidRDefault="00E46035" w:rsidP="00E46035">
      <w:pPr>
        <w:spacing w:line="276" w:lineRule="auto"/>
        <w:jc w:val="both"/>
        <w:rPr>
          <w:rFonts w:ascii="IRANYekan" w:hAnsi="IRANYekan" w:cs="B Nazanin"/>
          <w:sz w:val="26"/>
          <w:szCs w:val="26"/>
          <w:rtl/>
        </w:rPr>
      </w:pPr>
      <w:r w:rsidRPr="009E2195">
        <w:rPr>
          <w:rFonts w:ascii="IRANYekan" w:hAnsi="IRANYekan" w:cs="B Nazanin" w:hint="cs"/>
          <w:sz w:val="26"/>
          <w:szCs w:val="26"/>
          <w:rtl/>
          <w:lang w:bidi="fa-IR"/>
        </w:rPr>
        <w:t>پرسشنامه</w:t>
      </w:r>
      <w:r w:rsidRPr="009E2195">
        <w:rPr>
          <w:rFonts w:ascii="IRANYekan" w:hAnsi="IRANYekan" w:cs="B Nazanin"/>
          <w:sz w:val="26"/>
          <w:szCs w:val="26"/>
          <w:rtl/>
        </w:rPr>
        <w:t xml:space="preserve"> نشخوار فکری توسط هوکسما و مارو در سال (1991) برای سنجش نشخوار فکری طراحی و تدوین شده است. </w:t>
      </w:r>
    </w:p>
    <w:tbl>
      <w:tblPr>
        <w:tblStyle w:val="GridTable4-Accent3"/>
        <w:tblpPr w:leftFromText="180" w:rightFromText="180" w:vertAnchor="page" w:horzAnchor="margin" w:tblpXSpec="center" w:tblpY="3271"/>
        <w:bidiVisual/>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6861"/>
        <w:gridCol w:w="574"/>
        <w:gridCol w:w="574"/>
        <w:gridCol w:w="574"/>
        <w:gridCol w:w="570"/>
      </w:tblGrid>
      <w:tr w:rsidR="009E2195" w:rsidRPr="00E46035" w:rsidTr="009E2195">
        <w:trPr>
          <w:cnfStyle w:val="100000000000" w:firstRow="1" w:lastRow="0" w:firstColumn="0" w:lastColumn="0" w:oddVBand="0" w:evenVBand="0" w:oddHBand="0" w:evenHBand="0" w:firstRowFirstColumn="0" w:firstRowLastColumn="0" w:lastRowFirstColumn="0" w:lastRowLastColumn="0"/>
          <w:cantSplit/>
          <w:trHeight w:val="1250"/>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extDirection w:val="btLr"/>
            <w:vAlign w:val="center"/>
          </w:tcPr>
          <w:p w:rsidR="009E2195" w:rsidRPr="00E46035" w:rsidRDefault="009E2195" w:rsidP="00DD5F54">
            <w:pPr>
              <w:ind w:left="113" w:right="113"/>
              <w:jc w:val="center"/>
              <w:rPr>
                <w:rFonts w:ascii="IRANYekan" w:eastAsia="Calibri" w:hAnsi="IRANYekan" w:cs="B Nazanin"/>
                <w:color w:val="auto"/>
                <w:sz w:val="24"/>
                <w:szCs w:val="24"/>
                <w:rtl/>
                <w:lang w:bidi="fa-IR"/>
              </w:rPr>
            </w:pPr>
            <w:r w:rsidRPr="00E46035">
              <w:rPr>
                <w:rFonts w:ascii="IRANYekan" w:eastAsia="Calibri" w:hAnsi="IRANYekan" w:cs="B Nazanin" w:hint="cs"/>
                <w:color w:val="auto"/>
                <w:sz w:val="24"/>
                <w:szCs w:val="24"/>
                <w:rtl/>
                <w:lang w:bidi="fa-IR"/>
              </w:rPr>
              <w:t>ردیف</w:t>
            </w:r>
          </w:p>
        </w:tc>
        <w:tc>
          <w:tcPr>
            <w:tcW w:w="6861" w:type="dxa"/>
            <w:tcBorders>
              <w:top w:val="single" w:sz="4" w:space="0" w:color="auto"/>
              <w:left w:val="single" w:sz="4" w:space="0" w:color="auto"/>
              <w:bottom w:val="single" w:sz="4" w:space="0" w:color="auto"/>
              <w:right w:val="single" w:sz="4" w:space="0" w:color="auto"/>
            </w:tcBorders>
            <w:vAlign w:val="center"/>
          </w:tcPr>
          <w:p w:rsidR="009E2195" w:rsidRPr="00E46035" w:rsidRDefault="009E2195" w:rsidP="00DD5F54">
            <w:pPr>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b w:val="0"/>
                <w:bCs w:val="0"/>
                <w:color w:val="auto"/>
                <w:sz w:val="24"/>
                <w:szCs w:val="24"/>
                <w:rtl/>
                <w:lang w:bidi="fa-IR"/>
              </w:rPr>
            </w:pPr>
            <w:r w:rsidRPr="00E46035">
              <w:rPr>
                <w:rFonts w:ascii="IRANYekan" w:eastAsia="Calibri" w:hAnsi="IRANYekan" w:cs="B Nazanin" w:hint="cs"/>
                <w:b w:val="0"/>
                <w:bCs w:val="0"/>
                <w:color w:val="auto"/>
                <w:sz w:val="30"/>
                <w:szCs w:val="36"/>
                <w:rtl/>
                <w:lang w:bidi="fa-IR"/>
              </w:rPr>
              <w:t>سوالات</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rsidR="009E2195" w:rsidRPr="00E46035" w:rsidRDefault="009E2195" w:rsidP="00DD5F54">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4"/>
                <w:szCs w:val="24"/>
                <w:rtl/>
                <w:lang w:bidi="fa-IR"/>
              </w:rPr>
            </w:pPr>
            <w:r w:rsidRPr="00E46035">
              <w:rPr>
                <w:rFonts w:ascii="IRANYekan" w:eastAsia="Calibri" w:hAnsi="IRANYekan" w:cs="B Nazanin"/>
                <w:color w:val="auto"/>
                <w:sz w:val="24"/>
                <w:szCs w:val="24"/>
                <w:rtl/>
                <w:lang w:bidi="fa-IR"/>
              </w:rPr>
              <w:t>هرگز</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rsidR="009E2195" w:rsidRPr="00E46035" w:rsidRDefault="009E2195" w:rsidP="00DD5F54">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4"/>
                <w:szCs w:val="24"/>
                <w:rtl/>
                <w:lang w:bidi="fa-IR"/>
              </w:rPr>
            </w:pPr>
            <w:r w:rsidRPr="00E46035">
              <w:rPr>
                <w:rFonts w:ascii="IRANYekan" w:eastAsia="Calibri" w:hAnsi="IRANYekan" w:cs="B Nazanin"/>
                <w:color w:val="auto"/>
                <w:sz w:val="24"/>
                <w:szCs w:val="24"/>
                <w:rtl/>
                <w:lang w:bidi="fa-IR"/>
              </w:rPr>
              <w:t>گاهی اوقات</w:t>
            </w: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rsidR="009E2195" w:rsidRPr="00E46035" w:rsidRDefault="009E2195" w:rsidP="00DD5F54">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4"/>
                <w:szCs w:val="24"/>
                <w:rtl/>
                <w:lang w:bidi="fa-IR"/>
              </w:rPr>
            </w:pPr>
            <w:r w:rsidRPr="00E46035">
              <w:rPr>
                <w:rFonts w:ascii="IRANYekan" w:eastAsia="Calibri" w:hAnsi="IRANYekan" w:cs="B Nazanin"/>
                <w:color w:val="auto"/>
                <w:sz w:val="24"/>
                <w:szCs w:val="24"/>
                <w:rtl/>
                <w:lang w:bidi="fa-IR"/>
              </w:rPr>
              <w:t>اغلب اوقات</w:t>
            </w:r>
          </w:p>
        </w:tc>
        <w:tc>
          <w:tcPr>
            <w:tcW w:w="570" w:type="dxa"/>
            <w:tcBorders>
              <w:top w:val="single" w:sz="4" w:space="0" w:color="auto"/>
              <w:left w:val="single" w:sz="4" w:space="0" w:color="auto"/>
              <w:bottom w:val="single" w:sz="4" w:space="0" w:color="auto"/>
              <w:right w:val="single" w:sz="4" w:space="0" w:color="auto"/>
            </w:tcBorders>
            <w:textDirection w:val="btLr"/>
            <w:vAlign w:val="center"/>
          </w:tcPr>
          <w:p w:rsidR="009E2195" w:rsidRPr="00E46035" w:rsidRDefault="009E2195" w:rsidP="00DD5F54">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4"/>
                <w:szCs w:val="24"/>
                <w:rtl/>
                <w:lang w:bidi="fa-IR"/>
              </w:rPr>
            </w:pPr>
            <w:r w:rsidRPr="00E46035">
              <w:rPr>
                <w:rFonts w:ascii="IRANYekan" w:eastAsia="Calibri" w:hAnsi="IRANYekan" w:cs="B Nazanin"/>
                <w:color w:val="auto"/>
                <w:sz w:val="24"/>
                <w:szCs w:val="24"/>
                <w:rtl/>
                <w:lang w:bidi="fa-IR"/>
              </w:rPr>
              <w:t>همیشه</w:t>
            </w:r>
          </w:p>
        </w:tc>
      </w:tr>
      <w:tr w:rsidR="009E2195" w:rsidRPr="00E46035" w:rsidTr="009E219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tcBorders>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w:t>
            </w:r>
          </w:p>
        </w:tc>
        <w:tc>
          <w:tcPr>
            <w:tcW w:w="6861" w:type="dxa"/>
            <w:tcBorders>
              <w:top w:val="single" w:sz="4" w:space="0" w:color="auto"/>
            </w:tcBorders>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چقدر احساس تنهایی می کنید</w:t>
            </w:r>
          </w:p>
        </w:tc>
        <w:tc>
          <w:tcPr>
            <w:tcW w:w="574" w:type="dxa"/>
            <w:tcBorders>
              <w:top w:val="single" w:sz="4" w:space="0" w:color="auto"/>
            </w:tcBorders>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lang w:bidi="fa-IR"/>
              </w:rPr>
            </w:pPr>
          </w:p>
        </w:tc>
        <w:tc>
          <w:tcPr>
            <w:tcW w:w="574" w:type="dxa"/>
            <w:tcBorders>
              <w:top w:val="single" w:sz="4" w:space="0" w:color="auto"/>
            </w:tcBorders>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Borders>
              <w:top w:val="single" w:sz="4" w:space="0" w:color="auto"/>
            </w:tcBorders>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Borders>
              <w:top w:val="single" w:sz="4" w:space="0" w:color="auto"/>
            </w:tcBorders>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9E2195">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2</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 کنید اگر در همین حالت باقی بمانید نمی توانید وظایفتان را انجام دهید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9E219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3</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 کنید احساس دردمندی و خستگی می کنید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9E2195">
        <w:trPr>
          <w:trHeight w:val="158"/>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4</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 کنید که چقدر تمرکز کردن دشوار است</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5</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من چکار کرده ام که به این حالت دچار شده ام</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7"/>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6</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 کنید چقدر بی حوصله و بی انگیزه اید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9E219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7</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با بررسی واقع اخیر سعی می کنید بفهمید چرا افسرده اید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9E2195">
        <w:trPr>
          <w:trHeight w:val="212"/>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8</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چرا نسبته به همه چیز بی تفاوت شده ام</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9</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چرا دیگر نمی توانید ادامه دهید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10</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چرا اغلب به مسائل اینگونه واکنش نشان میدهم</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11</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با خود خلوت کنید تا برای این احساسات خود دلیل پیدا کنید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12</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افکارتان را یادداشت و آنها را بررسی کنید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13</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به اوضاع اخیر فکر میکنید و که ای کاش اوضاع بهتر از این بود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14</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اگر نتوانید جلوی این احساساتتان را بگیرید دیگر قادر به تمرکز نخواهید بود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15</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به این فکر کنید که چرا مشکلاتی دارم که دیگران ندارند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8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16</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چرا نمی توانم بهتر از عهده ی اداره کردن امور برآیم</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17</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چقدر غمگین هستید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18</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به همه ی نقاط ضعف ،شکست ها،کاستی ها و اشتباهات خود فکر میکنید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19</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میکنید که چرا آنقدر سرحال نیستید که بتوانیدکاری انجام دهید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20</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سعی میکنید شخصیت خود را بررسی کنید تا بفهمید که چرا افسرده اید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21</w:t>
            </w:r>
          </w:p>
        </w:tc>
        <w:tc>
          <w:tcPr>
            <w:tcW w:w="6861"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تنهایی به جایی می روید که بتوانید در مورد احساساتتان فکر کنید</w:t>
            </w: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rtl/>
                <w:lang w:bidi="fa-IR"/>
              </w:rPr>
            </w:pPr>
          </w:p>
        </w:tc>
      </w:tr>
      <w:tr w:rsidR="009E2195" w:rsidRPr="00E46035" w:rsidTr="00DD5F54">
        <w:trPr>
          <w:trHeight w:val="70"/>
        </w:trPr>
        <w:tc>
          <w:tcPr>
            <w:cnfStyle w:val="001000000000" w:firstRow="0" w:lastRow="0" w:firstColumn="1" w:lastColumn="0" w:oddVBand="0" w:evenVBand="0" w:oddHBand="0" w:evenHBand="0" w:firstRowFirstColumn="0" w:firstRowLastColumn="0" w:lastRowFirstColumn="0" w:lastRowLastColumn="0"/>
            <w:tcW w:w="538" w:type="dxa"/>
          </w:tcPr>
          <w:p w:rsidR="009E2195" w:rsidRPr="00E46035" w:rsidRDefault="009E2195" w:rsidP="00DD5F54">
            <w:pPr>
              <w:rPr>
                <w:rFonts w:ascii="IRANYekan" w:eastAsia="Calibri" w:hAnsi="IRANYekan" w:cs="B Nazanin"/>
                <w:sz w:val="24"/>
                <w:szCs w:val="24"/>
                <w:rtl/>
                <w:lang w:bidi="fa-IR"/>
              </w:rPr>
            </w:pPr>
            <w:r>
              <w:rPr>
                <w:rFonts w:ascii="IRANYekan" w:eastAsia="Calibri" w:hAnsi="IRANYekan" w:cs="B Nazanin"/>
                <w:sz w:val="24"/>
                <w:szCs w:val="24"/>
                <w:rtl/>
                <w:lang w:bidi="fa-IR"/>
              </w:rPr>
              <w:t>22</w:t>
            </w:r>
          </w:p>
        </w:tc>
        <w:tc>
          <w:tcPr>
            <w:tcW w:w="6861"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r w:rsidRPr="00E46035">
              <w:rPr>
                <w:rFonts w:ascii="IRANYekan" w:eastAsia="Calibri" w:hAnsi="IRANYekan" w:cs="B Nazanin"/>
                <w:sz w:val="24"/>
                <w:szCs w:val="24"/>
                <w:rtl/>
                <w:lang w:bidi="fa-IR"/>
              </w:rPr>
              <w:t>فکر می کنید که چرا انقدر از دست خودتان عصبانی هستید</w:t>
            </w: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4"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c>
          <w:tcPr>
            <w:tcW w:w="570" w:type="dxa"/>
          </w:tcPr>
          <w:p w:rsidR="009E2195" w:rsidRPr="00E46035" w:rsidRDefault="009E2195" w:rsidP="00DD5F54">
            <w:pPr>
              <w:cnfStyle w:val="000000000000" w:firstRow="0" w:lastRow="0" w:firstColumn="0" w:lastColumn="0" w:oddVBand="0" w:evenVBand="0" w:oddHBand="0" w:evenHBand="0" w:firstRowFirstColumn="0" w:firstRowLastColumn="0" w:lastRowFirstColumn="0" w:lastRowLastColumn="0"/>
              <w:rPr>
                <w:rFonts w:ascii="IRANYekan" w:eastAsia="Calibri" w:hAnsi="IRANYekan" w:cs="B Nazanin"/>
                <w:sz w:val="24"/>
                <w:szCs w:val="24"/>
                <w:rtl/>
                <w:lang w:bidi="fa-IR"/>
              </w:rPr>
            </w:pPr>
          </w:p>
        </w:tc>
      </w:tr>
    </w:tbl>
    <w:p w:rsidR="009E2195" w:rsidRDefault="009E2195" w:rsidP="009E2195">
      <w:pPr>
        <w:spacing w:line="276" w:lineRule="auto"/>
        <w:jc w:val="both"/>
        <w:rPr>
          <w:rFonts w:ascii="IRANYekan" w:hAnsi="IRANYekan" w:cs="B Nazanin"/>
          <w:sz w:val="28"/>
          <w:szCs w:val="28"/>
          <w:rtl/>
        </w:rPr>
      </w:pPr>
    </w:p>
    <w:p w:rsidR="009E2195" w:rsidRDefault="00E46035" w:rsidP="009E2195">
      <w:pPr>
        <w:spacing w:line="276" w:lineRule="auto"/>
        <w:jc w:val="both"/>
        <w:rPr>
          <w:rFonts w:ascii="IRANYekan" w:hAnsi="IRANYekan" w:cs="B Nazanin"/>
          <w:sz w:val="28"/>
          <w:szCs w:val="28"/>
          <w:rtl/>
        </w:rPr>
      </w:pPr>
      <w:r w:rsidRPr="00E46035">
        <w:rPr>
          <w:rFonts w:ascii="IRANYekan" w:hAnsi="IRANYekan" w:cs="B Nazanin"/>
          <w:sz w:val="28"/>
          <w:szCs w:val="28"/>
          <w:rtl/>
        </w:rPr>
        <w:t>این پرسشنامه دارای 22 سوال</w:t>
      </w:r>
      <w:r w:rsidRPr="00E46035">
        <w:rPr>
          <w:rFonts w:ascii="Cambria" w:hAnsi="Cambria" w:cs="Cambria" w:hint="cs"/>
          <w:sz w:val="28"/>
          <w:szCs w:val="28"/>
          <w:rtl/>
        </w:rPr>
        <w:t> </w:t>
      </w:r>
      <w:r w:rsidRPr="00E46035">
        <w:rPr>
          <w:rFonts w:ascii="IRANYekan" w:hAnsi="IRANYekan" w:cs="B Nazanin"/>
          <w:sz w:val="28"/>
          <w:szCs w:val="28"/>
          <w:rtl/>
        </w:rPr>
        <w:t xml:space="preserve"> می باشد و بر اساس طیف چهار گزینه ای لیکرت با سوالاتی مانند (سعی می کنید شخصیت خود را بررسی کنید تا بفهمید که چرا افسرده اید) به سنجش نشخوار فکری می پردازد</w:t>
      </w:r>
      <w:r w:rsidRPr="00E46035">
        <w:rPr>
          <w:rFonts w:ascii="IRANYekan" w:hAnsi="IRANYekan" w:cs="B Nazanin"/>
          <w:sz w:val="28"/>
          <w:szCs w:val="28"/>
        </w:rPr>
        <w:t>.</w:t>
      </w:r>
    </w:p>
    <w:p w:rsidR="00E46035" w:rsidRPr="009E2195" w:rsidRDefault="00E46035" w:rsidP="009E2195">
      <w:pPr>
        <w:spacing w:line="276" w:lineRule="auto"/>
        <w:jc w:val="both"/>
        <w:rPr>
          <w:rFonts w:ascii="IRANYekan" w:hAnsi="IRANYekan" w:cs="B Nazanin"/>
          <w:sz w:val="28"/>
          <w:szCs w:val="28"/>
          <w:rtl/>
        </w:rPr>
      </w:pPr>
      <w:r w:rsidRPr="00E46035">
        <w:rPr>
          <w:rFonts w:ascii="IRANYekan" w:eastAsia="Calibri" w:hAnsi="IRANYekan" w:cs="B Nazanin"/>
          <w:b/>
          <w:bCs/>
          <w:sz w:val="28"/>
          <w:szCs w:val="28"/>
          <w:rtl/>
          <w:lang w:bidi="fa-IR"/>
        </w:rPr>
        <w:lastRenderedPageBreak/>
        <w:t>مولفه های پرسشنامه</w:t>
      </w:r>
      <w:r>
        <w:rPr>
          <w:rFonts w:ascii="IRANYekan" w:eastAsia="Calibri" w:hAnsi="IRANYekan" w:cs="B Nazanin" w:hint="cs"/>
          <w:b/>
          <w:bCs/>
          <w:sz w:val="28"/>
          <w:szCs w:val="28"/>
          <w:rtl/>
          <w:lang w:bidi="fa-IR"/>
        </w:rPr>
        <w:t>:</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849"/>
      </w:tblGrid>
      <w:tr w:rsidR="00E46035" w:rsidRPr="00E46035" w:rsidTr="009E2195">
        <w:trPr>
          <w:cnfStyle w:val="100000000000" w:firstRow="1" w:lastRow="0" w:firstColumn="0" w:lastColumn="0" w:oddVBand="0" w:evenVBand="0" w:oddHBand="0"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896" w:type="dxa"/>
            <w:tcBorders>
              <w:top w:val="none" w:sz="0" w:space="0" w:color="auto"/>
              <w:left w:val="none" w:sz="0" w:space="0" w:color="auto"/>
              <w:bottom w:val="none" w:sz="0" w:space="0" w:color="auto"/>
              <w:right w:val="none" w:sz="0" w:space="0" w:color="auto"/>
            </w:tcBorders>
          </w:tcPr>
          <w:p w:rsidR="00E46035" w:rsidRPr="00E46035" w:rsidRDefault="00E46035" w:rsidP="00E46035">
            <w:pPr>
              <w:spacing w:line="24" w:lineRule="atLeast"/>
              <w:jc w:val="center"/>
              <w:rPr>
                <w:rFonts w:cs="B Nazanin"/>
                <w:b w:val="0"/>
                <w:bCs w:val="0"/>
                <w:color w:val="auto"/>
                <w:sz w:val="24"/>
                <w:szCs w:val="24"/>
                <w:rtl/>
              </w:rPr>
            </w:pPr>
            <w:r>
              <w:rPr>
                <w:rFonts w:cs="B Nazanin" w:hint="cs"/>
                <w:color w:val="auto"/>
                <w:sz w:val="24"/>
                <w:szCs w:val="24"/>
                <w:rtl/>
              </w:rPr>
              <w:t>مولفه ها</w:t>
            </w:r>
          </w:p>
        </w:tc>
        <w:tc>
          <w:tcPr>
            <w:tcW w:w="3849" w:type="dxa"/>
            <w:tcBorders>
              <w:top w:val="none" w:sz="0" w:space="0" w:color="auto"/>
              <w:left w:val="none" w:sz="0" w:space="0" w:color="auto"/>
              <w:bottom w:val="none" w:sz="0" w:space="0" w:color="auto"/>
              <w:right w:val="none" w:sz="0" w:space="0" w:color="auto"/>
            </w:tcBorders>
          </w:tcPr>
          <w:p w:rsidR="00E46035" w:rsidRPr="00E46035" w:rsidRDefault="00E46035" w:rsidP="00E46035">
            <w:pPr>
              <w:spacing w:line="24" w:lineRule="atLeast"/>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E46035">
              <w:rPr>
                <w:rFonts w:cs="B Nazanin" w:hint="cs"/>
                <w:color w:val="auto"/>
                <w:sz w:val="24"/>
                <w:szCs w:val="24"/>
                <w:rtl/>
              </w:rPr>
              <w:t>سوالات</w:t>
            </w:r>
          </w:p>
        </w:tc>
      </w:tr>
      <w:tr w:rsidR="00E46035" w:rsidRPr="00E46035" w:rsidTr="009E2195">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896" w:type="dxa"/>
          </w:tcPr>
          <w:p w:rsidR="00E46035" w:rsidRPr="00E46035" w:rsidRDefault="00E46035" w:rsidP="00E46035">
            <w:pPr>
              <w:jc w:val="center"/>
              <w:rPr>
                <w:rFonts w:cs="B Nazanin"/>
                <w:b w:val="0"/>
                <w:bCs w:val="0"/>
                <w:sz w:val="24"/>
                <w:szCs w:val="24"/>
                <w:rtl/>
              </w:rPr>
            </w:pPr>
            <w:r w:rsidRPr="00E46035">
              <w:rPr>
                <w:rFonts w:ascii="IRANYekan" w:eastAsia="Calibri" w:hAnsi="IRANYekan" w:cs="B Nazanin"/>
                <w:sz w:val="24"/>
                <w:szCs w:val="24"/>
                <w:rtl/>
                <w:lang w:bidi="fa-IR"/>
              </w:rPr>
              <w:t>بروز دادن</w:t>
            </w:r>
            <w:r w:rsidRPr="00E46035">
              <w:rPr>
                <w:rFonts w:ascii="IRANYekan" w:eastAsia="Calibri" w:hAnsi="IRANYekan" w:cs="B Nazanin" w:hint="cs"/>
                <w:sz w:val="24"/>
                <w:szCs w:val="24"/>
                <w:rtl/>
                <w:lang w:bidi="fa-IR"/>
              </w:rPr>
              <w:t xml:space="preserve"> </w:t>
            </w:r>
            <w:r w:rsidRPr="00E46035">
              <w:rPr>
                <w:rFonts w:ascii="IRANYekan" w:eastAsia="Calibri" w:hAnsi="IRANYekan" w:cs="B Nazanin"/>
                <w:sz w:val="24"/>
                <w:szCs w:val="24"/>
                <w:rtl/>
                <w:lang w:bidi="fa-IR"/>
              </w:rPr>
              <w:t>(بازتاب)</w:t>
            </w:r>
          </w:p>
        </w:tc>
        <w:tc>
          <w:tcPr>
            <w:tcW w:w="3849" w:type="dxa"/>
          </w:tcPr>
          <w:p w:rsidR="00E46035" w:rsidRPr="00E46035" w:rsidRDefault="00E46035" w:rsidP="00E46035">
            <w:pPr>
              <w:ind w:left="720"/>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sz w:val="24"/>
                <w:szCs w:val="24"/>
                <w:lang w:bidi="fa-IR"/>
              </w:rPr>
            </w:pPr>
            <w:r w:rsidRPr="00E46035">
              <w:rPr>
                <w:rFonts w:ascii="IRANYekan" w:eastAsia="Calibri" w:hAnsi="IRANYekan" w:cs="B Nazanin"/>
                <w:sz w:val="24"/>
                <w:szCs w:val="24"/>
                <w:rtl/>
                <w:lang w:bidi="fa-IR"/>
              </w:rPr>
              <w:t>7، 11، 12، 20 و 21</w:t>
            </w:r>
          </w:p>
        </w:tc>
      </w:tr>
      <w:tr w:rsidR="00E46035" w:rsidRPr="00E46035" w:rsidTr="009E2195">
        <w:trPr>
          <w:trHeight w:val="353"/>
          <w:jc w:val="center"/>
        </w:trPr>
        <w:tc>
          <w:tcPr>
            <w:cnfStyle w:val="001000000000" w:firstRow="0" w:lastRow="0" w:firstColumn="1" w:lastColumn="0" w:oddVBand="0" w:evenVBand="0" w:oddHBand="0" w:evenHBand="0" w:firstRowFirstColumn="0" w:firstRowLastColumn="0" w:lastRowFirstColumn="0" w:lastRowLastColumn="0"/>
            <w:tcW w:w="2896" w:type="dxa"/>
          </w:tcPr>
          <w:p w:rsidR="00E46035" w:rsidRPr="00E46035" w:rsidRDefault="00E46035" w:rsidP="00E46035">
            <w:pPr>
              <w:jc w:val="center"/>
              <w:rPr>
                <w:rFonts w:cs="B Nazanin"/>
                <w:b w:val="0"/>
                <w:bCs w:val="0"/>
                <w:sz w:val="24"/>
                <w:szCs w:val="24"/>
                <w:rtl/>
              </w:rPr>
            </w:pPr>
            <w:r w:rsidRPr="00E46035">
              <w:rPr>
                <w:rFonts w:ascii="IRANYekan" w:eastAsia="Calibri" w:hAnsi="IRANYekan" w:cs="B Nazanin"/>
                <w:sz w:val="24"/>
                <w:szCs w:val="24"/>
                <w:rtl/>
                <w:lang w:bidi="fa-IR"/>
              </w:rPr>
              <w:t>در فکر فرو رفتن</w:t>
            </w:r>
          </w:p>
        </w:tc>
        <w:tc>
          <w:tcPr>
            <w:tcW w:w="3849" w:type="dxa"/>
          </w:tcPr>
          <w:p w:rsidR="00E46035" w:rsidRPr="00E46035" w:rsidRDefault="00E46035" w:rsidP="00E460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E46035">
              <w:rPr>
                <w:rFonts w:ascii="IRANYekan" w:eastAsia="Calibri" w:hAnsi="IRANYekan" w:cs="B Nazanin"/>
                <w:sz w:val="24"/>
                <w:szCs w:val="24"/>
                <w:rtl/>
                <w:lang w:bidi="fa-IR"/>
              </w:rPr>
              <w:t>5، 10، 13، 15 و 16</w:t>
            </w:r>
          </w:p>
        </w:tc>
      </w:tr>
      <w:tr w:rsidR="00E46035" w:rsidRPr="00E46035" w:rsidTr="009E2195">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896" w:type="dxa"/>
          </w:tcPr>
          <w:p w:rsidR="00E46035" w:rsidRPr="00E46035" w:rsidRDefault="00E46035" w:rsidP="00E46035">
            <w:pPr>
              <w:jc w:val="center"/>
              <w:rPr>
                <w:rFonts w:cs="B Nazanin"/>
                <w:b w:val="0"/>
                <w:bCs w:val="0"/>
                <w:sz w:val="24"/>
                <w:szCs w:val="24"/>
                <w:rtl/>
              </w:rPr>
            </w:pPr>
            <w:r w:rsidRPr="00E46035">
              <w:rPr>
                <w:rFonts w:ascii="IRANYekan" w:eastAsia="Calibri" w:hAnsi="IRANYekan" w:cs="B Nazanin"/>
                <w:sz w:val="24"/>
                <w:szCs w:val="24"/>
                <w:rtl/>
                <w:lang w:bidi="fa-IR"/>
              </w:rPr>
              <w:t>افسردگی</w:t>
            </w:r>
          </w:p>
        </w:tc>
        <w:tc>
          <w:tcPr>
            <w:tcW w:w="3849" w:type="dxa"/>
          </w:tcPr>
          <w:p w:rsidR="00E46035" w:rsidRPr="00E46035" w:rsidRDefault="00E46035" w:rsidP="00E4603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E46035">
              <w:rPr>
                <w:rFonts w:ascii="IRANYekan" w:eastAsia="Calibri" w:hAnsi="IRANYekan" w:cs="B Nazanin"/>
                <w:sz w:val="24"/>
                <w:szCs w:val="24"/>
                <w:rtl/>
                <w:lang w:bidi="fa-IR"/>
              </w:rPr>
              <w:t>1 تا 4، 6، 8، 9، 14، 17، 18، 19 و 22</w:t>
            </w:r>
          </w:p>
        </w:tc>
      </w:tr>
    </w:tbl>
    <w:p w:rsidR="00E46035" w:rsidRPr="00E46035" w:rsidRDefault="00E46035">
      <w:pPr>
        <w:rPr>
          <w:rFonts w:cs="B Nazanin"/>
          <w:sz w:val="28"/>
          <w:szCs w:val="28"/>
          <w:rtl/>
        </w:rPr>
      </w:pPr>
    </w:p>
    <w:p w:rsidR="00E46035" w:rsidRPr="009E2195" w:rsidRDefault="00E46035" w:rsidP="009E2195">
      <w:pPr>
        <w:spacing w:line="360" w:lineRule="auto"/>
        <w:jc w:val="both"/>
        <w:rPr>
          <w:rFonts w:ascii="IRANYekan" w:eastAsia="Calibri" w:hAnsi="IRANYekan" w:cs="B Nazanin"/>
          <w:b/>
          <w:bCs/>
          <w:sz w:val="28"/>
          <w:szCs w:val="28"/>
          <w:lang w:bidi="fa-IR"/>
        </w:rPr>
      </w:pPr>
      <w:r w:rsidRPr="009E2195">
        <w:rPr>
          <w:rFonts w:ascii="IRANYekan" w:eastAsia="Calibri" w:hAnsi="IRANYekan" w:cs="B Nazanin"/>
          <w:b/>
          <w:bCs/>
          <w:sz w:val="28"/>
          <w:szCs w:val="28"/>
          <w:rtl/>
          <w:lang w:bidi="fa-IR"/>
        </w:rPr>
        <w:t>نمره گذاری پرسشنامه: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53"/>
        <w:gridCol w:w="1562"/>
        <w:gridCol w:w="1562"/>
        <w:gridCol w:w="1586"/>
      </w:tblGrid>
      <w:tr w:rsidR="009E2195" w:rsidRPr="009E2195" w:rsidTr="009E2195">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474" w:type="dxa"/>
            <w:tcBorders>
              <w:top w:val="none" w:sz="0" w:space="0" w:color="auto"/>
              <w:left w:val="none" w:sz="0" w:space="0" w:color="auto"/>
              <w:bottom w:val="none" w:sz="0" w:space="0" w:color="auto"/>
              <w:right w:val="none" w:sz="0" w:space="0" w:color="auto"/>
            </w:tcBorders>
            <w:vAlign w:val="center"/>
          </w:tcPr>
          <w:p w:rsidR="009E2195" w:rsidRPr="009E2195" w:rsidRDefault="009E2195" w:rsidP="009E2195">
            <w:pPr>
              <w:spacing w:line="276" w:lineRule="auto"/>
              <w:jc w:val="center"/>
              <w:rPr>
                <w:rFonts w:ascii="IRANYekan" w:eastAsia="Calibri" w:hAnsi="IRANYekan" w:cs="B Nazanin"/>
                <w:color w:val="auto"/>
                <w:sz w:val="26"/>
                <w:szCs w:val="24"/>
                <w:rtl/>
                <w:lang w:bidi="fa-IR"/>
              </w:rPr>
            </w:pPr>
            <w:r w:rsidRPr="009E2195">
              <w:rPr>
                <w:rFonts w:ascii="IRANYekan" w:eastAsia="Calibri" w:hAnsi="IRANYekan" w:cs="B Nazanin" w:hint="cs"/>
                <w:color w:val="auto"/>
                <w:sz w:val="26"/>
                <w:szCs w:val="24"/>
                <w:rtl/>
                <w:lang w:bidi="fa-IR"/>
              </w:rPr>
              <w:t>ردیف</w:t>
            </w:r>
          </w:p>
        </w:tc>
        <w:tc>
          <w:tcPr>
            <w:tcW w:w="1553" w:type="dxa"/>
            <w:tcBorders>
              <w:top w:val="none" w:sz="0" w:space="0" w:color="auto"/>
              <w:left w:val="none" w:sz="0" w:space="0" w:color="auto"/>
              <w:bottom w:val="none" w:sz="0" w:space="0" w:color="auto"/>
              <w:right w:val="none" w:sz="0" w:space="0" w:color="auto"/>
            </w:tcBorders>
            <w:vAlign w:val="center"/>
          </w:tcPr>
          <w:p w:rsidR="009E2195" w:rsidRPr="009E2195" w:rsidRDefault="009E2195" w:rsidP="009E2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6"/>
                <w:szCs w:val="24"/>
                <w:rtl/>
                <w:lang w:bidi="fa-IR"/>
              </w:rPr>
            </w:pPr>
            <w:r w:rsidRPr="009E2195">
              <w:rPr>
                <w:rFonts w:ascii="IRANYekan" w:eastAsia="Calibri" w:hAnsi="IRANYekan" w:cs="B Nazanin"/>
                <w:color w:val="auto"/>
                <w:sz w:val="26"/>
                <w:szCs w:val="24"/>
                <w:rtl/>
                <w:lang w:bidi="fa-IR"/>
              </w:rPr>
              <w:t>هرگز</w:t>
            </w:r>
          </w:p>
        </w:tc>
        <w:tc>
          <w:tcPr>
            <w:tcW w:w="1562" w:type="dxa"/>
            <w:tcBorders>
              <w:top w:val="none" w:sz="0" w:space="0" w:color="auto"/>
              <w:left w:val="none" w:sz="0" w:space="0" w:color="auto"/>
              <w:bottom w:val="none" w:sz="0" w:space="0" w:color="auto"/>
              <w:right w:val="none" w:sz="0" w:space="0" w:color="auto"/>
            </w:tcBorders>
            <w:vAlign w:val="center"/>
          </w:tcPr>
          <w:p w:rsidR="009E2195" w:rsidRPr="009E2195" w:rsidRDefault="009E2195" w:rsidP="009E2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6"/>
                <w:szCs w:val="24"/>
                <w:rtl/>
                <w:lang w:bidi="fa-IR"/>
              </w:rPr>
            </w:pPr>
            <w:r w:rsidRPr="009E2195">
              <w:rPr>
                <w:rFonts w:ascii="IRANYekan" w:eastAsia="Calibri" w:hAnsi="IRANYekan" w:cs="B Nazanin"/>
                <w:color w:val="auto"/>
                <w:sz w:val="26"/>
                <w:szCs w:val="24"/>
                <w:rtl/>
                <w:lang w:bidi="fa-IR"/>
              </w:rPr>
              <w:t>گاهی اوقات</w:t>
            </w:r>
          </w:p>
        </w:tc>
        <w:tc>
          <w:tcPr>
            <w:tcW w:w="1562" w:type="dxa"/>
            <w:tcBorders>
              <w:top w:val="none" w:sz="0" w:space="0" w:color="auto"/>
              <w:left w:val="none" w:sz="0" w:space="0" w:color="auto"/>
              <w:bottom w:val="none" w:sz="0" w:space="0" w:color="auto"/>
              <w:right w:val="none" w:sz="0" w:space="0" w:color="auto"/>
            </w:tcBorders>
            <w:vAlign w:val="center"/>
          </w:tcPr>
          <w:p w:rsidR="009E2195" w:rsidRPr="009E2195" w:rsidRDefault="009E2195" w:rsidP="009E2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6"/>
                <w:szCs w:val="24"/>
                <w:rtl/>
                <w:lang w:bidi="fa-IR"/>
              </w:rPr>
            </w:pPr>
            <w:r w:rsidRPr="009E2195">
              <w:rPr>
                <w:rFonts w:ascii="IRANYekan" w:eastAsia="Calibri" w:hAnsi="IRANYekan" w:cs="B Nazanin"/>
                <w:color w:val="auto"/>
                <w:sz w:val="26"/>
                <w:szCs w:val="24"/>
                <w:rtl/>
                <w:lang w:bidi="fa-IR"/>
              </w:rPr>
              <w:t>اغلب اوقات</w:t>
            </w:r>
          </w:p>
        </w:tc>
        <w:tc>
          <w:tcPr>
            <w:tcW w:w="1586" w:type="dxa"/>
            <w:tcBorders>
              <w:top w:val="none" w:sz="0" w:space="0" w:color="auto"/>
              <w:left w:val="none" w:sz="0" w:space="0" w:color="auto"/>
              <w:bottom w:val="none" w:sz="0" w:space="0" w:color="auto"/>
              <w:right w:val="none" w:sz="0" w:space="0" w:color="auto"/>
            </w:tcBorders>
            <w:vAlign w:val="center"/>
          </w:tcPr>
          <w:p w:rsidR="009E2195" w:rsidRPr="009E2195" w:rsidRDefault="009E2195" w:rsidP="009E2195">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auto"/>
                <w:sz w:val="26"/>
                <w:szCs w:val="24"/>
                <w:rtl/>
                <w:lang w:bidi="fa-IR"/>
              </w:rPr>
            </w:pPr>
            <w:r w:rsidRPr="009E2195">
              <w:rPr>
                <w:rFonts w:ascii="IRANYekan" w:eastAsia="Calibri" w:hAnsi="IRANYekan" w:cs="B Nazanin"/>
                <w:color w:val="auto"/>
                <w:sz w:val="26"/>
                <w:szCs w:val="24"/>
                <w:rtl/>
                <w:lang w:bidi="fa-IR"/>
              </w:rPr>
              <w:t>همیشه</w:t>
            </w:r>
          </w:p>
        </w:tc>
      </w:tr>
      <w:tr w:rsidR="009E2195" w:rsidRPr="009E2195" w:rsidTr="009E2195">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474" w:type="dxa"/>
            <w:vAlign w:val="center"/>
          </w:tcPr>
          <w:p w:rsidR="009E2195" w:rsidRPr="009E2195" w:rsidRDefault="009E2195" w:rsidP="009E2195">
            <w:pPr>
              <w:spacing w:line="276" w:lineRule="auto"/>
              <w:jc w:val="center"/>
              <w:rPr>
                <w:rFonts w:ascii="IRANYekan" w:eastAsia="Calibri" w:hAnsi="IRANYekan" w:cs="B Nazanin"/>
                <w:sz w:val="26"/>
                <w:szCs w:val="24"/>
                <w:rtl/>
                <w:lang w:bidi="fa-IR"/>
              </w:rPr>
            </w:pPr>
            <w:r w:rsidRPr="009E2195">
              <w:rPr>
                <w:rFonts w:ascii="IRANYekan" w:eastAsia="Calibri" w:hAnsi="IRANYekan" w:cs="B Nazanin" w:hint="cs"/>
                <w:sz w:val="26"/>
                <w:szCs w:val="24"/>
                <w:rtl/>
                <w:lang w:bidi="fa-IR"/>
              </w:rPr>
              <w:t>عنوان</w:t>
            </w:r>
          </w:p>
        </w:tc>
        <w:tc>
          <w:tcPr>
            <w:tcW w:w="1553" w:type="dxa"/>
            <w:vAlign w:val="center"/>
          </w:tcPr>
          <w:p w:rsidR="009E2195" w:rsidRPr="009E2195" w:rsidRDefault="009E2195" w:rsidP="009E2195">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b/>
                <w:bCs/>
                <w:sz w:val="26"/>
                <w:szCs w:val="24"/>
                <w:rtl/>
                <w:lang w:bidi="fa-IR"/>
              </w:rPr>
            </w:pPr>
            <w:r w:rsidRPr="009E2195">
              <w:rPr>
                <w:rFonts w:ascii="IRANYekan" w:eastAsia="Calibri" w:hAnsi="IRANYekan" w:cs="B Nazanin"/>
                <w:b/>
                <w:bCs/>
                <w:sz w:val="26"/>
                <w:szCs w:val="24"/>
                <w:rtl/>
                <w:lang w:bidi="fa-IR"/>
              </w:rPr>
              <w:t>1</w:t>
            </w:r>
          </w:p>
        </w:tc>
        <w:tc>
          <w:tcPr>
            <w:tcW w:w="1562" w:type="dxa"/>
            <w:vAlign w:val="center"/>
          </w:tcPr>
          <w:p w:rsidR="009E2195" w:rsidRPr="009E2195" w:rsidRDefault="009E2195" w:rsidP="009E2195">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b/>
                <w:bCs/>
                <w:sz w:val="26"/>
                <w:szCs w:val="24"/>
                <w:rtl/>
                <w:lang w:bidi="fa-IR"/>
              </w:rPr>
            </w:pPr>
            <w:r w:rsidRPr="009E2195">
              <w:rPr>
                <w:rFonts w:ascii="IRANYekan" w:eastAsia="Calibri" w:hAnsi="IRANYekan" w:cs="B Nazanin"/>
                <w:b/>
                <w:bCs/>
                <w:sz w:val="26"/>
                <w:szCs w:val="24"/>
                <w:rtl/>
                <w:lang w:bidi="fa-IR"/>
              </w:rPr>
              <w:t>2</w:t>
            </w:r>
          </w:p>
        </w:tc>
        <w:tc>
          <w:tcPr>
            <w:tcW w:w="1562" w:type="dxa"/>
            <w:vAlign w:val="center"/>
          </w:tcPr>
          <w:p w:rsidR="009E2195" w:rsidRPr="009E2195" w:rsidRDefault="009E2195" w:rsidP="009E2195">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b/>
                <w:bCs/>
                <w:sz w:val="26"/>
                <w:szCs w:val="24"/>
                <w:rtl/>
                <w:lang w:bidi="fa-IR"/>
              </w:rPr>
            </w:pPr>
            <w:r w:rsidRPr="009E2195">
              <w:rPr>
                <w:rFonts w:ascii="IRANYekan" w:eastAsia="Calibri" w:hAnsi="IRANYekan" w:cs="B Nazanin"/>
                <w:b/>
                <w:bCs/>
                <w:sz w:val="26"/>
                <w:szCs w:val="24"/>
                <w:rtl/>
                <w:lang w:bidi="fa-IR"/>
              </w:rPr>
              <w:t>3</w:t>
            </w:r>
          </w:p>
        </w:tc>
        <w:tc>
          <w:tcPr>
            <w:tcW w:w="1586" w:type="dxa"/>
            <w:vAlign w:val="center"/>
          </w:tcPr>
          <w:p w:rsidR="009E2195" w:rsidRPr="009E2195" w:rsidRDefault="009E2195" w:rsidP="009E2195">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b/>
                <w:bCs/>
                <w:sz w:val="26"/>
                <w:szCs w:val="24"/>
                <w:rtl/>
                <w:lang w:bidi="fa-IR"/>
              </w:rPr>
            </w:pPr>
            <w:r w:rsidRPr="009E2195">
              <w:rPr>
                <w:rFonts w:ascii="IRANYekan" w:eastAsia="Calibri" w:hAnsi="IRANYekan" w:cs="B Nazanin"/>
                <w:b/>
                <w:bCs/>
                <w:sz w:val="26"/>
                <w:szCs w:val="24"/>
                <w:rtl/>
                <w:lang w:bidi="fa-IR"/>
              </w:rPr>
              <w:t>4</w:t>
            </w:r>
          </w:p>
        </w:tc>
      </w:tr>
    </w:tbl>
    <w:p w:rsidR="00E46035" w:rsidRPr="00E46035" w:rsidRDefault="00E46035" w:rsidP="009E2195">
      <w:pPr>
        <w:spacing w:line="360" w:lineRule="auto"/>
        <w:jc w:val="both"/>
        <w:rPr>
          <w:rFonts w:ascii="IRANYekan" w:eastAsia="Calibri" w:hAnsi="IRANYekan" w:cs="B Nazanin"/>
          <w:b/>
          <w:bCs/>
          <w:color w:val="ED7D31"/>
          <w:sz w:val="28"/>
          <w:szCs w:val="28"/>
          <w:lang w:bidi="fa-IR"/>
        </w:rPr>
      </w:pPr>
    </w:p>
    <w:p w:rsidR="00E46035" w:rsidRPr="009E2195" w:rsidRDefault="00E46035" w:rsidP="009E2195">
      <w:pPr>
        <w:spacing w:after="200" w:line="360" w:lineRule="auto"/>
        <w:contextualSpacing/>
        <w:rPr>
          <w:rFonts w:ascii="IRANYekan" w:hAnsi="IRANYekan" w:cs="B Nazanin"/>
          <w:b/>
          <w:bCs/>
          <w:sz w:val="28"/>
          <w:szCs w:val="28"/>
          <w:rtl/>
          <w:lang w:bidi="fa-IR"/>
        </w:rPr>
      </w:pPr>
      <w:r w:rsidRPr="009E2195">
        <w:rPr>
          <w:rFonts w:ascii="IRANYekan" w:eastAsia="Calibri" w:hAnsi="IRANYekan" w:cs="B Nazanin"/>
          <w:b/>
          <w:bCs/>
          <w:sz w:val="28"/>
          <w:szCs w:val="28"/>
          <w:rtl/>
          <w:lang w:bidi="fa-IR"/>
        </w:rPr>
        <w:t xml:space="preserve">تحلیل ( تفسیر) بر اساس میزان نمره پرسشنامه </w:t>
      </w:r>
    </w:p>
    <w:p w:rsidR="00E46035" w:rsidRPr="00E46035" w:rsidRDefault="00E46035" w:rsidP="00E46035">
      <w:pPr>
        <w:spacing w:line="360" w:lineRule="auto"/>
        <w:contextualSpacing/>
        <w:rPr>
          <w:rFonts w:ascii="IRANYekan" w:eastAsia="Calibri" w:hAnsi="IRANYekan" w:cs="B Nazanin"/>
          <w:color w:val="000000"/>
          <w:sz w:val="28"/>
          <w:szCs w:val="28"/>
          <w:lang w:bidi="fa-IR"/>
        </w:rPr>
      </w:pPr>
      <w:r w:rsidRPr="00E46035">
        <w:rPr>
          <w:rFonts w:ascii="IRANYekan" w:eastAsia="Calibri" w:hAnsi="IRANYekan" w:cs="B Nazanin"/>
          <w:color w:val="000000"/>
          <w:sz w:val="28"/>
          <w:szCs w:val="28"/>
          <w:rtl/>
          <w:lang w:bidi="fa-IR"/>
        </w:rPr>
        <w:t>بر اساس این روش از تحلیل شما نمره</w:t>
      </w:r>
      <w:r w:rsidRPr="00E46035">
        <w:rPr>
          <w:rFonts w:ascii="IRANYekan" w:eastAsia="Calibri" w:hAnsi="IRANYekan" w:cs="B Nazanin"/>
          <w:color w:val="000000"/>
          <w:sz w:val="28"/>
          <w:szCs w:val="28"/>
          <w:lang w:bidi="fa-IR"/>
        </w:rPr>
        <w:softHyphen/>
      </w:r>
      <w:r w:rsidRPr="00E46035">
        <w:rPr>
          <w:rFonts w:ascii="IRANYekan" w:eastAsia="Calibri" w:hAnsi="IRANYekan" w:cs="B Nazanin"/>
          <w:color w:val="000000"/>
          <w:sz w:val="28"/>
          <w:szCs w:val="28"/>
          <w:rtl/>
          <w:lang w:bidi="fa-IR"/>
        </w:rPr>
        <w:t>های به دست آمده را  جمع کرده و سپس بر اساس جدول زیر قضاوت کنید.</w:t>
      </w:r>
      <w:r w:rsidRPr="00E46035">
        <w:rPr>
          <w:rFonts w:ascii="IRANYekan" w:eastAsia="Calibri" w:hAnsi="IRANYekan" w:cs="B Nazanin"/>
          <w:color w:val="000000"/>
          <w:sz w:val="28"/>
          <w:szCs w:val="28"/>
          <w:lang w:bidi="fa-IR"/>
        </w:rPr>
        <w:t xml:space="preserve"> </w:t>
      </w:r>
      <w:r w:rsidRPr="00E46035">
        <w:rPr>
          <w:rFonts w:ascii="IRANYekan" w:eastAsia="Calibri" w:hAnsi="IRANYekan" w:cs="B Nazanin"/>
          <w:color w:val="000000"/>
          <w:sz w:val="28"/>
          <w:szCs w:val="28"/>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r w:rsidRPr="00E46035">
        <w:rPr>
          <w:rFonts w:ascii="IRANYekan" w:eastAsia="Calibri" w:hAnsi="IRANYekan" w:cs="B Nazanin"/>
          <w:color w:val="000000"/>
          <w:sz w:val="28"/>
          <w:szCs w:val="28"/>
          <w:lang w:bidi="fa-IR"/>
        </w:rPr>
        <w:t>.</w:t>
      </w:r>
    </w:p>
    <w:p w:rsidR="00E46035" w:rsidRPr="00E46035" w:rsidRDefault="00E46035" w:rsidP="00E46035">
      <w:pPr>
        <w:spacing w:after="200" w:line="360" w:lineRule="auto"/>
        <w:contextualSpacing/>
        <w:rPr>
          <w:rFonts w:ascii="IRANYekan" w:eastAsia="Calibri" w:hAnsi="IRANYekan" w:cs="B Nazanin"/>
          <w:sz w:val="28"/>
          <w:szCs w:val="28"/>
          <w:rtl/>
          <w:lang w:bidi="fa-IR"/>
        </w:rPr>
      </w:pPr>
      <w:r w:rsidRPr="00E46035">
        <w:rPr>
          <w:rFonts w:ascii="IRANYekan" w:eastAsia="Calibri" w:hAnsi="IRANYekan" w:cs="B Nazanin"/>
          <w:sz w:val="28"/>
          <w:szCs w:val="28"/>
          <w:rtl/>
          <w:lang w:bidi="fa-IR"/>
        </w:rPr>
        <w:t>مثال: حد پایین نمرات پرسشنامه به طریق زیر بدست آمده است</w:t>
      </w:r>
    </w:p>
    <w:p w:rsidR="00E46035" w:rsidRPr="009E2195" w:rsidRDefault="00E46035" w:rsidP="009E2195">
      <w:pPr>
        <w:spacing w:after="200" w:line="360" w:lineRule="auto"/>
        <w:contextualSpacing/>
        <w:rPr>
          <w:rFonts w:ascii="IRANYekan" w:eastAsia="Calibri" w:hAnsi="IRANYekan" w:cs="B Nazanin"/>
          <w:sz w:val="28"/>
          <w:szCs w:val="28"/>
          <w:rtl/>
          <w:lang w:bidi="fa-IR"/>
        </w:rPr>
      </w:pPr>
      <w:r w:rsidRPr="00E46035">
        <w:rPr>
          <w:rFonts w:ascii="IRANYekan" w:eastAsia="Calibri" w:hAnsi="IRANYekan" w:cs="B Nazanin"/>
          <w:sz w:val="28"/>
          <w:szCs w:val="28"/>
          <w:rtl/>
          <w:lang w:bidi="fa-IR"/>
        </w:rPr>
        <w:t>تعداد سوال</w:t>
      </w:r>
      <w:r w:rsidR="009E2195">
        <w:rPr>
          <w:rFonts w:ascii="IRANYekan" w:eastAsia="Calibri" w:hAnsi="IRANYekan" w:cs="B Nazanin"/>
          <w:sz w:val="28"/>
          <w:szCs w:val="28"/>
          <w:rtl/>
          <w:lang w:bidi="fa-IR"/>
        </w:rPr>
        <w:t>ات پرسشنامه * 1 = حد پایین نمره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625"/>
        <w:gridCol w:w="2170"/>
      </w:tblGrid>
      <w:tr w:rsidR="00E46035" w:rsidRPr="009E2195" w:rsidTr="009E2195">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364" w:type="dxa"/>
            <w:tcBorders>
              <w:top w:val="none" w:sz="0" w:space="0" w:color="auto"/>
              <w:left w:val="none" w:sz="0" w:space="0" w:color="auto"/>
              <w:bottom w:val="none" w:sz="0" w:space="0" w:color="auto"/>
              <w:right w:val="none" w:sz="0" w:space="0" w:color="auto"/>
            </w:tcBorders>
            <w:hideMark/>
          </w:tcPr>
          <w:p w:rsidR="00E46035" w:rsidRPr="009E2195" w:rsidRDefault="00E46035" w:rsidP="009E2195">
            <w:pPr>
              <w:spacing w:line="360" w:lineRule="auto"/>
              <w:jc w:val="center"/>
              <w:rPr>
                <w:rFonts w:ascii="IRANYekan" w:eastAsia="Calibri" w:hAnsi="IRANYekan" w:cs="B Nazanin"/>
                <w:color w:val="000000"/>
                <w:sz w:val="26"/>
                <w:szCs w:val="24"/>
                <w:lang w:bidi="fa-IR"/>
              </w:rPr>
            </w:pPr>
            <w:r w:rsidRPr="009E2195">
              <w:rPr>
                <w:rFonts w:ascii="IRANYekan" w:eastAsia="Calibri" w:hAnsi="IRANYekan" w:cs="B Nazanin"/>
                <w:color w:val="000000"/>
                <w:sz w:val="26"/>
                <w:szCs w:val="24"/>
                <w:rtl/>
                <w:lang w:bidi="fa-IR"/>
              </w:rPr>
              <w:t>حد پایین نمره</w:t>
            </w:r>
          </w:p>
        </w:tc>
        <w:tc>
          <w:tcPr>
            <w:tcW w:w="2625" w:type="dxa"/>
            <w:tcBorders>
              <w:top w:val="none" w:sz="0" w:space="0" w:color="auto"/>
              <w:left w:val="none" w:sz="0" w:space="0" w:color="auto"/>
              <w:bottom w:val="none" w:sz="0" w:space="0" w:color="auto"/>
              <w:right w:val="none" w:sz="0" w:space="0" w:color="auto"/>
            </w:tcBorders>
            <w:hideMark/>
          </w:tcPr>
          <w:p w:rsidR="00E46035" w:rsidRPr="009E2195" w:rsidRDefault="00E46035" w:rsidP="009E2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000000"/>
                <w:sz w:val="26"/>
                <w:szCs w:val="24"/>
                <w:lang w:bidi="fa-IR"/>
              </w:rPr>
            </w:pPr>
            <w:r w:rsidRPr="009E2195">
              <w:rPr>
                <w:rFonts w:ascii="IRANYekan" w:eastAsia="Calibri" w:hAnsi="IRANYekan" w:cs="B Nazanin"/>
                <w:color w:val="000000"/>
                <w:sz w:val="26"/>
                <w:szCs w:val="24"/>
                <w:rtl/>
                <w:lang w:bidi="fa-IR"/>
              </w:rPr>
              <w:t>حد متوسط نمرات</w:t>
            </w:r>
          </w:p>
        </w:tc>
        <w:tc>
          <w:tcPr>
            <w:tcW w:w="2170" w:type="dxa"/>
            <w:tcBorders>
              <w:top w:val="none" w:sz="0" w:space="0" w:color="auto"/>
              <w:left w:val="none" w:sz="0" w:space="0" w:color="auto"/>
              <w:bottom w:val="none" w:sz="0" w:space="0" w:color="auto"/>
              <w:right w:val="none" w:sz="0" w:space="0" w:color="auto"/>
            </w:tcBorders>
            <w:hideMark/>
          </w:tcPr>
          <w:p w:rsidR="00E46035" w:rsidRPr="009E2195" w:rsidRDefault="00E46035" w:rsidP="009E2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IRANYekan" w:eastAsia="Calibri" w:hAnsi="IRANYekan" w:cs="B Nazanin"/>
                <w:color w:val="000000"/>
                <w:sz w:val="26"/>
                <w:szCs w:val="24"/>
                <w:lang w:bidi="fa-IR"/>
              </w:rPr>
            </w:pPr>
            <w:r w:rsidRPr="009E2195">
              <w:rPr>
                <w:rFonts w:ascii="IRANYekan" w:eastAsia="Calibri" w:hAnsi="IRANYekan" w:cs="B Nazanin"/>
                <w:color w:val="000000"/>
                <w:sz w:val="26"/>
                <w:szCs w:val="24"/>
                <w:rtl/>
                <w:lang w:bidi="fa-IR"/>
              </w:rPr>
              <w:t>حد بالای نمرات</w:t>
            </w:r>
          </w:p>
        </w:tc>
      </w:tr>
      <w:tr w:rsidR="00E46035" w:rsidRPr="009E2195" w:rsidTr="009E219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364" w:type="dxa"/>
            <w:hideMark/>
          </w:tcPr>
          <w:p w:rsidR="00E46035" w:rsidRPr="009E2195" w:rsidRDefault="00E46035" w:rsidP="00DD5F54">
            <w:pPr>
              <w:spacing w:line="360" w:lineRule="auto"/>
              <w:jc w:val="center"/>
              <w:rPr>
                <w:rFonts w:ascii="IRANYekan" w:eastAsia="Calibri" w:hAnsi="IRANYekan" w:cs="B Nazanin"/>
                <w:color w:val="000000"/>
                <w:sz w:val="26"/>
                <w:szCs w:val="24"/>
                <w:lang w:bidi="fa-IR"/>
              </w:rPr>
            </w:pPr>
            <w:r w:rsidRPr="009E2195">
              <w:rPr>
                <w:rFonts w:ascii="IRANYekan" w:eastAsia="Calibri" w:hAnsi="IRANYekan" w:cs="B Nazanin"/>
                <w:color w:val="000000"/>
                <w:sz w:val="26"/>
                <w:szCs w:val="24"/>
                <w:rtl/>
                <w:lang w:bidi="fa-IR"/>
              </w:rPr>
              <w:t>22</w:t>
            </w:r>
          </w:p>
        </w:tc>
        <w:tc>
          <w:tcPr>
            <w:tcW w:w="2625" w:type="dxa"/>
            <w:hideMark/>
          </w:tcPr>
          <w:p w:rsidR="00E46035" w:rsidRPr="009E2195" w:rsidRDefault="00E46035" w:rsidP="00DD5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b/>
                <w:bCs/>
                <w:color w:val="000000"/>
                <w:sz w:val="26"/>
                <w:szCs w:val="24"/>
                <w:lang w:bidi="fa-IR"/>
              </w:rPr>
            </w:pPr>
            <w:r w:rsidRPr="009E2195">
              <w:rPr>
                <w:rFonts w:ascii="IRANYekan" w:eastAsia="Calibri" w:hAnsi="IRANYekan" w:cs="B Nazanin"/>
                <w:b/>
                <w:bCs/>
                <w:color w:val="000000"/>
                <w:sz w:val="26"/>
                <w:szCs w:val="24"/>
                <w:rtl/>
                <w:lang w:bidi="fa-IR"/>
              </w:rPr>
              <w:t>55</w:t>
            </w:r>
          </w:p>
        </w:tc>
        <w:tc>
          <w:tcPr>
            <w:tcW w:w="2170" w:type="dxa"/>
            <w:hideMark/>
          </w:tcPr>
          <w:p w:rsidR="00E46035" w:rsidRPr="009E2195" w:rsidRDefault="00E46035" w:rsidP="00DD5F54">
            <w:pPr>
              <w:spacing w:line="360"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Nazanin"/>
                <w:b/>
                <w:bCs/>
                <w:color w:val="000000"/>
                <w:sz w:val="26"/>
                <w:szCs w:val="24"/>
                <w:lang w:bidi="fa-IR"/>
              </w:rPr>
            </w:pPr>
            <w:r w:rsidRPr="009E2195">
              <w:rPr>
                <w:rFonts w:ascii="IRANYekan" w:eastAsia="Calibri" w:hAnsi="IRANYekan" w:cs="B Nazanin"/>
                <w:b/>
                <w:bCs/>
                <w:color w:val="000000"/>
                <w:sz w:val="26"/>
                <w:szCs w:val="24"/>
                <w:rtl/>
                <w:lang w:bidi="fa-IR"/>
              </w:rPr>
              <w:t>88</w:t>
            </w:r>
          </w:p>
        </w:tc>
      </w:tr>
    </w:tbl>
    <w:p w:rsidR="009E2195" w:rsidRPr="009E2195" w:rsidRDefault="009E2195" w:rsidP="009E2195">
      <w:pPr>
        <w:spacing w:line="276" w:lineRule="auto"/>
        <w:jc w:val="both"/>
        <w:rPr>
          <w:rFonts w:ascii="IRANYekan" w:eastAsia="Calibri" w:hAnsi="IRANYekan" w:cs="B Nazanin"/>
          <w:sz w:val="14"/>
          <w:szCs w:val="12"/>
          <w:rtl/>
          <w:lang w:bidi="fa-IR"/>
        </w:rPr>
      </w:pPr>
    </w:p>
    <w:p w:rsidR="00E46035" w:rsidRPr="00E46035" w:rsidRDefault="00E46035" w:rsidP="009E2195">
      <w:pPr>
        <w:spacing w:line="276" w:lineRule="auto"/>
        <w:jc w:val="both"/>
        <w:rPr>
          <w:rFonts w:ascii="IRANYekan" w:eastAsia="Calibri" w:hAnsi="IRANYekan" w:cs="B Nazanin"/>
          <w:sz w:val="28"/>
          <w:szCs w:val="28"/>
          <w:rtl/>
          <w:lang w:bidi="fa-IR"/>
        </w:rPr>
      </w:pPr>
      <w:r w:rsidRPr="00E46035">
        <w:rPr>
          <w:rFonts w:ascii="IRANYekan" w:eastAsia="Calibri" w:hAnsi="IRANYekan" w:cs="B Nazanin"/>
          <w:sz w:val="28"/>
          <w:szCs w:val="28"/>
          <w:rtl/>
          <w:lang w:bidi="fa-IR"/>
        </w:rPr>
        <w:t xml:space="preserve">امتیازات خود را از 22 عبارت فوق با یکدیگر جمع نمایید. حداقل امتیاز ممکن 22 و حداکثر 88 خواهد بود. </w:t>
      </w:r>
    </w:p>
    <w:p w:rsidR="00E46035" w:rsidRPr="00E46035" w:rsidRDefault="00E46035" w:rsidP="009E2195">
      <w:pPr>
        <w:spacing w:line="276" w:lineRule="auto"/>
        <w:jc w:val="both"/>
        <w:rPr>
          <w:rFonts w:ascii="IRANYekan" w:eastAsia="Calibri" w:hAnsi="IRANYekan" w:cs="B Nazanin"/>
          <w:sz w:val="28"/>
          <w:szCs w:val="28"/>
          <w:rtl/>
          <w:lang w:bidi="fa-IR"/>
        </w:rPr>
      </w:pPr>
      <w:r w:rsidRPr="00E46035">
        <w:rPr>
          <w:rFonts w:ascii="IRANYekan" w:eastAsia="Calibri" w:hAnsi="IRANYekan" w:cs="B Nazanin"/>
          <w:sz w:val="28"/>
          <w:szCs w:val="28"/>
          <w:rtl/>
          <w:lang w:bidi="fa-IR"/>
        </w:rPr>
        <w:t>نمره بین  22 تا 33  : میزان نشخواری فکری پایین است.</w:t>
      </w:r>
    </w:p>
    <w:p w:rsidR="00E46035" w:rsidRPr="00E46035" w:rsidRDefault="00E46035" w:rsidP="009E2195">
      <w:pPr>
        <w:spacing w:line="276" w:lineRule="auto"/>
        <w:jc w:val="both"/>
        <w:rPr>
          <w:rFonts w:ascii="IRANYekan" w:eastAsia="Calibri" w:hAnsi="IRANYekan" w:cs="B Nazanin"/>
          <w:sz w:val="28"/>
          <w:szCs w:val="28"/>
          <w:rtl/>
          <w:lang w:bidi="fa-IR"/>
        </w:rPr>
      </w:pPr>
      <w:r w:rsidRPr="00E46035">
        <w:rPr>
          <w:rFonts w:ascii="IRANYekan" w:eastAsia="Calibri" w:hAnsi="IRANYekan" w:cs="B Nazanin"/>
          <w:sz w:val="28"/>
          <w:szCs w:val="28"/>
          <w:rtl/>
          <w:lang w:bidi="fa-IR"/>
        </w:rPr>
        <w:t>نمره بین 33 تا 55 : میزان نشخواری فکری متوسط است.</w:t>
      </w:r>
    </w:p>
    <w:p w:rsidR="00E46035" w:rsidRPr="00E46035" w:rsidRDefault="00E46035" w:rsidP="009E2195">
      <w:pPr>
        <w:spacing w:line="276" w:lineRule="auto"/>
        <w:jc w:val="both"/>
        <w:rPr>
          <w:rFonts w:ascii="IRANYekan" w:eastAsia="Calibri" w:hAnsi="IRANYekan" w:cs="B Nazanin"/>
          <w:sz w:val="28"/>
          <w:szCs w:val="28"/>
          <w:rtl/>
          <w:lang w:bidi="fa-IR"/>
        </w:rPr>
      </w:pPr>
      <w:r w:rsidRPr="00E46035">
        <w:rPr>
          <w:rFonts w:ascii="IRANYekan" w:eastAsia="Calibri" w:hAnsi="IRANYekan" w:cs="B Nazanin"/>
          <w:sz w:val="28"/>
          <w:szCs w:val="28"/>
          <w:rtl/>
          <w:lang w:bidi="fa-IR"/>
        </w:rPr>
        <w:t>نمره بالاتر از 55  : میزان نشخواری فکری بالا است.</w:t>
      </w:r>
    </w:p>
    <w:p w:rsidR="009E2195" w:rsidRPr="009E2195" w:rsidRDefault="009E2195" w:rsidP="009E2195">
      <w:pPr>
        <w:spacing w:after="200" w:line="360" w:lineRule="auto"/>
        <w:rPr>
          <w:rFonts w:ascii="IRANYekan" w:eastAsia="Calibri" w:hAnsi="IRANYekan" w:cs="B Nazanin"/>
          <w:sz w:val="22"/>
          <w:rtl/>
          <w:lang w:bidi="fa-IR"/>
        </w:rPr>
      </w:pPr>
    </w:p>
    <w:p w:rsidR="00E46035" w:rsidRPr="009E2195" w:rsidRDefault="00E46035" w:rsidP="009E2195">
      <w:pPr>
        <w:spacing w:after="200" w:line="360" w:lineRule="auto"/>
        <w:rPr>
          <w:rFonts w:ascii="IRANYekan" w:eastAsia="Calibri" w:hAnsi="IRANYekan" w:cs="B Nazanin"/>
          <w:b/>
          <w:bCs/>
          <w:sz w:val="28"/>
          <w:szCs w:val="28"/>
          <w:rtl/>
          <w:lang w:bidi="fa-IR"/>
        </w:rPr>
      </w:pPr>
      <w:r w:rsidRPr="009E2195">
        <w:rPr>
          <w:rFonts w:ascii="IRANYekan" w:eastAsia="Calibri" w:hAnsi="IRANYekan" w:cs="B Nazanin"/>
          <w:b/>
          <w:bCs/>
          <w:sz w:val="28"/>
          <w:szCs w:val="28"/>
          <w:rtl/>
          <w:lang w:bidi="fa-IR"/>
        </w:rPr>
        <w:t>روایی و پایایی:</w:t>
      </w:r>
    </w:p>
    <w:p w:rsidR="009E2195" w:rsidRDefault="00E46035" w:rsidP="009E2195">
      <w:pPr>
        <w:spacing w:after="200" w:line="360" w:lineRule="auto"/>
        <w:jc w:val="both"/>
        <w:rPr>
          <w:rFonts w:ascii="IRANYekan" w:hAnsi="IRANYekan" w:cs="B Nazanin"/>
          <w:sz w:val="28"/>
          <w:szCs w:val="28"/>
          <w:rtl/>
        </w:rPr>
      </w:pPr>
      <w:r w:rsidRPr="00E46035">
        <w:rPr>
          <w:rFonts w:ascii="IRANYekan" w:hAnsi="IRANYekan" w:cs="B Nazanin"/>
          <w:sz w:val="28"/>
          <w:szCs w:val="28"/>
          <w:rtl/>
        </w:rPr>
        <w:t>نشخوار فکری به عنوان یکی از مهم ترین مولفه ی افسردگی شناخته شده است.از این رو هدف این پژوهش معرفی نشخوار فکری در چارچوب نظریه سبک های پاسخ و پیامد های آن برای خلق  غمگین و اختلال افسردگی بود.در این راستا رابطه ی بین نشخوار فکری، افسردگی و ا</w:t>
      </w:r>
      <w:r w:rsidRPr="00E46035">
        <w:rPr>
          <w:rFonts w:ascii="IRANYekan" w:hAnsi="IRANYekan" w:cs="B Nazanin" w:hint="cs"/>
          <w:sz w:val="28"/>
          <w:szCs w:val="28"/>
          <w:rtl/>
        </w:rPr>
        <w:t>ض</w:t>
      </w:r>
      <w:r w:rsidRPr="00E46035">
        <w:rPr>
          <w:rFonts w:ascii="IRANYekan" w:hAnsi="IRANYekan" w:cs="B Nazanin"/>
          <w:sz w:val="28"/>
          <w:szCs w:val="28"/>
          <w:rtl/>
        </w:rPr>
        <w:t>طراب بر روی نمونه ای از دانشجویان ایرانی مورد بررسی قرار گرفت.شرکت کنندگان 119 نفر و 0.63% زن به روش نمونه گیری تصادفی از دانشجویان دانشگاه فردوسی مشهد انتخاب شدند و پرسشنامه های افسردگی و اضطراب و مقیاس پرسشنامه های نشخواری را کامل کردندضریب آلفای کرونباخ آلفا برابر 0.88 درصد به عنوان شاخصی از همسانی درونی برای مقیاس پاسخ های نشخواری محاسبه شد.</w:t>
      </w:r>
    </w:p>
    <w:p w:rsidR="00E46035" w:rsidRPr="00E46035" w:rsidRDefault="00E46035" w:rsidP="009E2195">
      <w:pPr>
        <w:spacing w:after="200" w:line="360" w:lineRule="auto"/>
        <w:jc w:val="both"/>
        <w:rPr>
          <w:rFonts w:ascii="IRANYekan" w:hAnsi="IRANYekan" w:cs="B Nazanin"/>
          <w:sz w:val="28"/>
          <w:szCs w:val="28"/>
          <w:rtl/>
        </w:rPr>
      </w:pPr>
      <w:r w:rsidRPr="00E46035">
        <w:rPr>
          <w:rFonts w:ascii="IRANYekan" w:hAnsi="IRANYekan" w:cs="B Nazanin"/>
          <w:sz w:val="28"/>
          <w:szCs w:val="28"/>
          <w:rtl/>
        </w:rPr>
        <w:t>نتایج تحلیل رگرسیون سلسه مراتبی نشان داد که نشخوار</w:t>
      </w:r>
      <w:r w:rsidRPr="00E46035">
        <w:rPr>
          <w:rFonts w:ascii="IRANYekan" w:hAnsi="IRANYekan" w:cs="B Nazanin"/>
          <w:sz w:val="28"/>
          <w:szCs w:val="28"/>
          <w:rtl/>
        </w:rPr>
        <w:t xml:space="preserve"> </w:t>
      </w:r>
      <w:r w:rsidRPr="00E46035">
        <w:rPr>
          <w:rFonts w:ascii="IRANYekan" w:hAnsi="IRANYekan" w:cs="B Nazanin"/>
          <w:sz w:val="28"/>
          <w:szCs w:val="28"/>
          <w:rtl/>
        </w:rPr>
        <w:t>فکری پس از کنترل اثرات سن ، جنس و میزان اضطراب به طور معنی داری از 30 % از تغییر در واریانس افسردگی را پیش بینی کرد.</w:t>
      </w:r>
      <w:r w:rsidRPr="00E46035">
        <w:rPr>
          <w:rFonts w:ascii="IRANYekan" w:hAnsi="IRANYekan" w:cs="B Nazanin" w:hint="cs"/>
          <w:sz w:val="28"/>
          <w:szCs w:val="28"/>
          <w:rtl/>
        </w:rPr>
        <w:t xml:space="preserve"> </w:t>
      </w:r>
      <w:r w:rsidRPr="00E46035">
        <w:rPr>
          <w:rFonts w:ascii="IRANYekan" w:hAnsi="IRANYekan" w:cs="B Nazanin"/>
          <w:sz w:val="28"/>
          <w:szCs w:val="28"/>
          <w:rtl/>
        </w:rPr>
        <w:t>با وجود تفاوت های فرهنگی و اجتماعی یافته های پیشین در مورد رابطه ی نشخوار فکری و افسردگی در نمونه ی ایرانی نیز تایید شد.به علاوه تایید شد که نشخوار فکری میتواند میزان افسردگی را حتی پس از کنترل میزان اضطراب پیش بینی کنند که این یافته با توجه به نقش نشخوار فکری در اضطراب و علائم مختلط اضطراب</w:t>
      </w:r>
      <w:r w:rsidRPr="00E46035">
        <w:rPr>
          <w:rFonts w:ascii="Times New Roman" w:hAnsi="Times New Roman" w:cs="Times New Roman" w:hint="cs"/>
          <w:sz w:val="28"/>
          <w:szCs w:val="28"/>
          <w:rtl/>
        </w:rPr>
        <w:t>–</w:t>
      </w:r>
      <w:r w:rsidRPr="00E46035">
        <w:rPr>
          <w:rFonts w:ascii="IRANYekan" w:hAnsi="IRANYekan" w:cs="B Nazanin"/>
          <w:sz w:val="28"/>
          <w:szCs w:val="28"/>
          <w:rtl/>
        </w:rPr>
        <w:t xml:space="preserve"> افسردگی حائز اهمیت است.</w:t>
      </w:r>
    </w:p>
    <w:p w:rsidR="009E2195" w:rsidRPr="009E2195" w:rsidRDefault="009E2195" w:rsidP="009E2195">
      <w:pPr>
        <w:spacing w:line="360" w:lineRule="auto"/>
        <w:jc w:val="both"/>
        <w:rPr>
          <w:rFonts w:ascii="IRANYekan" w:eastAsia="Calibri" w:hAnsi="IRANYekan" w:cs="B Nazanin"/>
          <w:b/>
          <w:bCs/>
          <w:color w:val="ED7D31"/>
          <w:szCs w:val="18"/>
          <w:rtl/>
          <w:lang w:bidi="fa-IR"/>
        </w:rPr>
      </w:pPr>
    </w:p>
    <w:p w:rsidR="00E46035" w:rsidRPr="009E2195" w:rsidRDefault="009E2195" w:rsidP="009E2195">
      <w:pPr>
        <w:spacing w:line="360" w:lineRule="auto"/>
        <w:jc w:val="both"/>
        <w:rPr>
          <w:rFonts w:ascii="IRANYekan" w:eastAsia="Times New Roman+FPEF" w:hAnsi="IRANYekan" w:cs="B Nazanin"/>
          <w:b/>
          <w:bCs/>
          <w:sz w:val="28"/>
          <w:szCs w:val="28"/>
        </w:rPr>
      </w:pPr>
      <w:r>
        <w:rPr>
          <w:rFonts w:ascii="IRANYekan" w:eastAsia="Calibri" w:hAnsi="IRANYekan" w:cs="B Nazanin" w:hint="cs"/>
          <w:b/>
          <w:bCs/>
          <w:sz w:val="28"/>
          <w:szCs w:val="28"/>
          <w:rtl/>
          <w:lang w:bidi="fa-IR"/>
        </w:rPr>
        <w:t>منابع</w:t>
      </w:r>
      <w:r w:rsidR="00E46035" w:rsidRPr="009E2195">
        <w:rPr>
          <w:rFonts w:ascii="IRANYekan" w:eastAsia="Calibri" w:hAnsi="IRANYekan" w:cs="B Nazanin"/>
          <w:b/>
          <w:bCs/>
          <w:sz w:val="28"/>
          <w:szCs w:val="28"/>
          <w:rtl/>
          <w:lang w:bidi="fa-IR"/>
        </w:rPr>
        <w:t>:</w:t>
      </w:r>
    </w:p>
    <w:p w:rsidR="00E46035" w:rsidRPr="00E46035" w:rsidRDefault="00E46035" w:rsidP="009E2195">
      <w:pPr>
        <w:autoSpaceDE w:val="0"/>
        <w:autoSpaceDN w:val="0"/>
        <w:adjustRightInd w:val="0"/>
        <w:rPr>
          <w:rFonts w:ascii="IRANYekan" w:hAnsi="IRANYekan" w:cs="B Nazanin"/>
          <w:color w:val="231F20"/>
          <w:sz w:val="28"/>
          <w:szCs w:val="28"/>
          <w:rtl/>
          <w:lang w:bidi="fa-IR"/>
        </w:rPr>
      </w:pPr>
      <w:r w:rsidRPr="00E46035">
        <w:rPr>
          <w:rFonts w:ascii="IRANYekan" w:hAnsi="IRANYekan" w:cs="B Nazanin"/>
          <w:color w:val="231F20"/>
          <w:sz w:val="28"/>
          <w:szCs w:val="28"/>
          <w:rtl/>
          <w:lang w:bidi="fa-IR"/>
        </w:rPr>
        <w:t>باقری نژاد،مینا،صالحی فدردی .جواد،طباطبایی ، محمود،(1389)،رابطه ی بین نشخوار فکری و افسردگی در نمونه ای از دانشجویان ایرانی ،مطالعات تربیتی و روانشناسی ،11(1)،38-21.</w:t>
      </w:r>
    </w:p>
    <w:p w:rsidR="00E46035" w:rsidRPr="009E2195" w:rsidRDefault="00E46035" w:rsidP="009E2195">
      <w:pPr>
        <w:autoSpaceDE w:val="0"/>
        <w:autoSpaceDN w:val="0"/>
        <w:bidi w:val="0"/>
        <w:adjustRightInd w:val="0"/>
        <w:ind w:left="360"/>
        <w:jc w:val="both"/>
        <w:rPr>
          <w:rFonts w:ascii="IB Nazanin" w:hAnsi="IB Nazanin" w:cs="B Nazanin"/>
          <w:color w:val="231F20"/>
          <w:sz w:val="28"/>
          <w:szCs w:val="28"/>
          <w:lang w:bidi="fa-IR"/>
        </w:rPr>
      </w:pPr>
      <w:r w:rsidRPr="009E2195">
        <w:rPr>
          <w:rFonts w:ascii="IB Nazanin" w:hAnsi="IB Nazanin" w:cs="B Nazanin"/>
          <w:color w:val="222222"/>
          <w:sz w:val="28"/>
          <w:szCs w:val="28"/>
          <w:shd w:val="clear" w:color="auto" w:fill="FFFFFF"/>
        </w:rPr>
        <w:t>Treynor, W., Gonzalez, R., &amp; Nolen-Hoeksema, S. (2003). Rumination reconsidered: A psychometric analysis. </w:t>
      </w:r>
      <w:r w:rsidRPr="009E2195">
        <w:rPr>
          <w:rFonts w:ascii="IB Nazanin" w:hAnsi="IB Nazanin" w:cs="B Nazanin"/>
          <w:i/>
          <w:iCs/>
          <w:color w:val="222222"/>
          <w:sz w:val="28"/>
          <w:szCs w:val="28"/>
          <w:shd w:val="clear" w:color="auto" w:fill="FFFFFF"/>
        </w:rPr>
        <w:t>Cognitive therapy and research</w:t>
      </w:r>
      <w:r w:rsidRPr="009E2195">
        <w:rPr>
          <w:rFonts w:ascii="IB Nazanin" w:hAnsi="IB Nazanin" w:cs="B Nazanin"/>
          <w:color w:val="222222"/>
          <w:sz w:val="28"/>
          <w:szCs w:val="28"/>
          <w:shd w:val="clear" w:color="auto" w:fill="FFFFFF"/>
        </w:rPr>
        <w:t>, </w:t>
      </w:r>
      <w:r w:rsidRPr="009E2195">
        <w:rPr>
          <w:rFonts w:ascii="IB Nazanin" w:hAnsi="IB Nazanin" w:cs="B Nazanin"/>
          <w:i/>
          <w:iCs/>
          <w:color w:val="222222"/>
          <w:sz w:val="28"/>
          <w:szCs w:val="28"/>
          <w:shd w:val="clear" w:color="auto" w:fill="FFFFFF"/>
        </w:rPr>
        <w:t>27</w:t>
      </w:r>
      <w:r w:rsidRPr="009E2195">
        <w:rPr>
          <w:rFonts w:ascii="IB Nazanin" w:hAnsi="IB Nazanin" w:cs="B Nazanin"/>
          <w:color w:val="222222"/>
          <w:sz w:val="28"/>
          <w:szCs w:val="28"/>
          <w:shd w:val="clear" w:color="auto" w:fill="FFFFFF"/>
        </w:rPr>
        <w:t>(3), 247-259.</w:t>
      </w:r>
    </w:p>
    <w:sectPr w:rsidR="00E46035" w:rsidRPr="009E2195" w:rsidSect="009E2195">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76A" w:rsidRDefault="0036376A" w:rsidP="00E46035">
      <w:pPr>
        <w:spacing w:after="0" w:line="240" w:lineRule="auto"/>
      </w:pPr>
      <w:r>
        <w:separator/>
      </w:r>
    </w:p>
  </w:endnote>
  <w:endnote w:type="continuationSeparator" w:id="0">
    <w:p w:rsidR="0036376A" w:rsidRDefault="0036376A" w:rsidP="00E4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IRANYekan">
    <w:altName w:val="Segoe UI"/>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IB Nazani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76A" w:rsidRDefault="0036376A" w:rsidP="00E46035">
      <w:pPr>
        <w:spacing w:after="0" w:line="240" w:lineRule="auto"/>
      </w:pPr>
      <w:r>
        <w:separator/>
      </w:r>
    </w:p>
  </w:footnote>
  <w:footnote w:type="continuationSeparator" w:id="0">
    <w:p w:rsidR="0036376A" w:rsidRDefault="0036376A" w:rsidP="00E46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EE"/>
    <w:rsid w:val="0036376A"/>
    <w:rsid w:val="009E2195"/>
    <w:rsid w:val="00C36311"/>
    <w:rsid w:val="00DE79EE"/>
    <w:rsid w:val="00E46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416E"/>
  <w15:chartTrackingRefBased/>
  <w15:docId w15:val="{F6D43F3A-62C6-4FF9-9396-690C6DDF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035"/>
    <w:pPr>
      <w:bidi/>
    </w:pPr>
  </w:style>
  <w:style w:type="paragraph" w:styleId="Heading1">
    <w:name w:val="heading 1"/>
    <w:basedOn w:val="Normal"/>
    <w:next w:val="Normal"/>
    <w:link w:val="Heading1Char"/>
    <w:uiPriority w:val="9"/>
    <w:qFormat/>
    <w:rsid w:val="00E46035"/>
    <w:pPr>
      <w:keepNext/>
      <w:keepLines/>
      <w:bidi w:val="0"/>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46035"/>
    <w:pPr>
      <w:keepNext/>
      <w:keepLines/>
      <w:bidi w:val="0"/>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46035"/>
    <w:pPr>
      <w:keepNext/>
      <w:keepLines/>
      <w:bidi w:val="0"/>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46035"/>
    <w:pPr>
      <w:keepNext/>
      <w:keepLines/>
      <w:bidi w:val="0"/>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46035"/>
    <w:pPr>
      <w:keepNext/>
      <w:keepLines/>
      <w:bidi w:val="0"/>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46035"/>
    <w:pPr>
      <w:keepNext/>
      <w:keepLines/>
      <w:bidi w:val="0"/>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46035"/>
    <w:pPr>
      <w:keepNext/>
      <w:keepLines/>
      <w:bidi w:val="0"/>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46035"/>
    <w:pPr>
      <w:keepNext/>
      <w:keepLines/>
      <w:bidi w:val="0"/>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46035"/>
    <w:pPr>
      <w:keepNext/>
      <w:keepLines/>
      <w:bidi w:val="0"/>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46035"/>
  </w:style>
  <w:style w:type="character" w:customStyle="1" w:styleId="FootnoteTextChar">
    <w:name w:val="Footnote Text Char"/>
    <w:basedOn w:val="DefaultParagraphFont"/>
    <w:link w:val="FootnoteText"/>
    <w:uiPriority w:val="99"/>
    <w:semiHidden/>
    <w:rsid w:val="00E46035"/>
    <w:rPr>
      <w:rFonts w:ascii="Times New Roman" w:eastAsia="Times New Roman" w:hAnsi="Times New Roman" w:cs="Times New Roman"/>
      <w:sz w:val="20"/>
      <w:szCs w:val="20"/>
    </w:rPr>
  </w:style>
  <w:style w:type="character" w:styleId="FootnoteReference">
    <w:name w:val="footnote reference"/>
    <w:uiPriority w:val="99"/>
    <w:semiHidden/>
    <w:rsid w:val="00E46035"/>
    <w:rPr>
      <w:vertAlign w:val="superscript"/>
    </w:rPr>
  </w:style>
  <w:style w:type="character" w:customStyle="1" w:styleId="Heading1Char">
    <w:name w:val="Heading 1 Char"/>
    <w:basedOn w:val="DefaultParagraphFont"/>
    <w:link w:val="Heading1"/>
    <w:uiPriority w:val="9"/>
    <w:rsid w:val="00E460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4603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4603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4603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4603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4603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4603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4603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4603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46035"/>
    <w:pPr>
      <w:bidi w:val="0"/>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46035"/>
    <w:pPr>
      <w:bidi w:val="0"/>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4603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46035"/>
    <w:pPr>
      <w:numPr>
        <w:ilvl w:val="1"/>
      </w:numPr>
      <w:bidi w:val="0"/>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6035"/>
    <w:rPr>
      <w:rFonts w:asciiTheme="majorHAnsi" w:eastAsiaTheme="majorEastAsia" w:hAnsiTheme="majorHAnsi" w:cstheme="majorBidi"/>
      <w:sz w:val="24"/>
      <w:szCs w:val="24"/>
    </w:rPr>
  </w:style>
  <w:style w:type="character" w:styleId="Strong">
    <w:name w:val="Strong"/>
    <w:basedOn w:val="DefaultParagraphFont"/>
    <w:uiPriority w:val="22"/>
    <w:qFormat/>
    <w:rsid w:val="00E46035"/>
    <w:rPr>
      <w:b/>
      <w:bCs/>
    </w:rPr>
  </w:style>
  <w:style w:type="character" w:styleId="Emphasis">
    <w:name w:val="Emphasis"/>
    <w:basedOn w:val="DefaultParagraphFont"/>
    <w:uiPriority w:val="20"/>
    <w:qFormat/>
    <w:rsid w:val="00E46035"/>
    <w:rPr>
      <w:i/>
      <w:iCs/>
    </w:rPr>
  </w:style>
  <w:style w:type="paragraph" w:styleId="NoSpacing">
    <w:name w:val="No Spacing"/>
    <w:uiPriority w:val="1"/>
    <w:qFormat/>
    <w:rsid w:val="00E46035"/>
    <w:pPr>
      <w:spacing w:after="0" w:line="240" w:lineRule="auto"/>
    </w:pPr>
  </w:style>
  <w:style w:type="paragraph" w:styleId="Quote">
    <w:name w:val="Quote"/>
    <w:basedOn w:val="Normal"/>
    <w:next w:val="Normal"/>
    <w:link w:val="QuoteChar"/>
    <w:uiPriority w:val="29"/>
    <w:qFormat/>
    <w:rsid w:val="00E46035"/>
    <w:pPr>
      <w:bidi w:val="0"/>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6035"/>
    <w:rPr>
      <w:i/>
      <w:iCs/>
      <w:color w:val="404040" w:themeColor="text1" w:themeTint="BF"/>
    </w:rPr>
  </w:style>
  <w:style w:type="paragraph" w:styleId="IntenseQuote">
    <w:name w:val="Intense Quote"/>
    <w:basedOn w:val="Normal"/>
    <w:next w:val="Normal"/>
    <w:link w:val="IntenseQuoteChar"/>
    <w:uiPriority w:val="30"/>
    <w:qFormat/>
    <w:rsid w:val="00E46035"/>
    <w:pPr>
      <w:pBdr>
        <w:left w:val="single" w:sz="18" w:space="12" w:color="5B9BD5" w:themeColor="accent1"/>
      </w:pBdr>
      <w:bidi w:val="0"/>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4603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46035"/>
    <w:rPr>
      <w:i/>
      <w:iCs/>
      <w:color w:val="404040" w:themeColor="text1" w:themeTint="BF"/>
    </w:rPr>
  </w:style>
  <w:style w:type="character" w:styleId="IntenseEmphasis">
    <w:name w:val="Intense Emphasis"/>
    <w:basedOn w:val="DefaultParagraphFont"/>
    <w:uiPriority w:val="21"/>
    <w:qFormat/>
    <w:rsid w:val="00E46035"/>
    <w:rPr>
      <w:b/>
      <w:bCs/>
      <w:i/>
      <w:iCs/>
    </w:rPr>
  </w:style>
  <w:style w:type="character" w:styleId="SubtleReference">
    <w:name w:val="Subtle Reference"/>
    <w:basedOn w:val="DefaultParagraphFont"/>
    <w:uiPriority w:val="31"/>
    <w:qFormat/>
    <w:rsid w:val="00E4603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6035"/>
    <w:rPr>
      <w:b/>
      <w:bCs/>
      <w:smallCaps/>
      <w:spacing w:val="5"/>
      <w:u w:val="single"/>
    </w:rPr>
  </w:style>
  <w:style w:type="character" w:styleId="BookTitle">
    <w:name w:val="Book Title"/>
    <w:basedOn w:val="DefaultParagraphFont"/>
    <w:uiPriority w:val="33"/>
    <w:qFormat/>
    <w:rsid w:val="00E46035"/>
    <w:rPr>
      <w:b/>
      <w:bCs/>
      <w:smallCaps/>
    </w:rPr>
  </w:style>
  <w:style w:type="paragraph" w:styleId="TOCHeading">
    <w:name w:val="TOC Heading"/>
    <w:basedOn w:val="Heading1"/>
    <w:next w:val="Normal"/>
    <w:uiPriority w:val="39"/>
    <w:semiHidden/>
    <w:unhideWhenUsed/>
    <w:qFormat/>
    <w:rsid w:val="00E46035"/>
    <w:pPr>
      <w:outlineLvl w:val="9"/>
    </w:pPr>
  </w:style>
  <w:style w:type="table" w:styleId="TableGrid">
    <w:name w:val="Table Grid"/>
    <w:basedOn w:val="TableNormal"/>
    <w:uiPriority w:val="59"/>
    <w:rsid w:val="00E4603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E4603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E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195"/>
  </w:style>
  <w:style w:type="paragraph" w:styleId="Footer">
    <w:name w:val="footer"/>
    <w:basedOn w:val="Normal"/>
    <w:link w:val="FooterChar"/>
    <w:uiPriority w:val="99"/>
    <w:unhideWhenUsed/>
    <w:rsid w:val="009E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KaraPardazesh</dc:creator>
  <cp:keywords/>
  <dc:description/>
  <cp:lastModifiedBy>KaraPardazesh</cp:lastModifiedBy>
  <cp:revision>3</cp:revision>
  <dcterms:created xsi:type="dcterms:W3CDTF">2021-08-18T17:35:00Z</dcterms:created>
  <dcterms:modified xsi:type="dcterms:W3CDTF">2021-08-18T17:55:00Z</dcterms:modified>
</cp:coreProperties>
</file>