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F3B3C" w14:textId="752931B1" w:rsidR="00C9293E" w:rsidRPr="00CF5B24" w:rsidRDefault="00C9293E" w:rsidP="00C9293E">
      <w:pPr>
        <w:jc w:val="center"/>
        <w:rPr>
          <w:rFonts w:cs="B Titr"/>
          <w:b/>
          <w:bCs/>
          <w:sz w:val="32"/>
          <w:szCs w:val="32"/>
          <w:rtl/>
        </w:rPr>
      </w:pPr>
      <w:r w:rsidRPr="00CF5B24">
        <w:rPr>
          <w:rFonts w:ascii="Tahoma" w:hAnsi="Tahoma" w:cs="B Titr" w:hint="cs"/>
          <w:b/>
          <w:bCs/>
          <w:sz w:val="32"/>
          <w:szCs w:val="32"/>
          <w:rtl/>
          <w:lang w:bidi="fa-IR"/>
        </w:rPr>
        <w:t>پرسشنامه مقاومت نسبت به تغییر سازمانی</w:t>
      </w:r>
      <w:r w:rsidR="00CF5B24" w:rsidRPr="00CF5B24">
        <w:rPr>
          <w:rFonts w:ascii="Tahoma" w:hAnsi="Tahoma" w:cs="B Titr" w:hint="cs"/>
          <w:b/>
          <w:bCs/>
          <w:sz w:val="32"/>
          <w:szCs w:val="32"/>
          <w:rtl/>
          <w:lang w:bidi="fa-IR"/>
        </w:rPr>
        <w:t xml:space="preserve"> - </w:t>
      </w:r>
      <w:r w:rsidR="00CF5B24" w:rsidRPr="00CF5B24">
        <w:rPr>
          <w:rFonts w:cs="B Titr" w:hint="cs"/>
          <w:b/>
          <w:bCs/>
          <w:color w:val="000000" w:themeColor="text1"/>
          <w:sz w:val="32"/>
          <w:szCs w:val="32"/>
          <w:rtl/>
        </w:rPr>
        <w:t>واین و اندی</w:t>
      </w:r>
      <w:r w:rsidR="00CF5B24" w:rsidRPr="00CF5B24">
        <w:rPr>
          <w:rFonts w:cs="B Titr" w:hint="cs"/>
          <w:b/>
          <w:bCs/>
          <w:color w:val="000000" w:themeColor="text1"/>
          <w:sz w:val="32"/>
          <w:szCs w:val="32"/>
          <w:rtl/>
        </w:rPr>
        <w:t xml:space="preserve"> </w:t>
      </w:r>
      <w:r w:rsidR="00CF5B24" w:rsidRPr="00CF5B24">
        <w:rPr>
          <w:rFonts w:cs="B Titr" w:hint="cs"/>
          <w:b/>
          <w:bCs/>
          <w:color w:val="000000" w:themeColor="text1"/>
          <w:sz w:val="32"/>
          <w:szCs w:val="32"/>
          <w:rtl/>
        </w:rPr>
        <w:t>(2001)</w:t>
      </w:r>
    </w:p>
    <w:p w14:paraId="7F32641B" w14:textId="6FFCDD82" w:rsidR="00230FEC" w:rsidRPr="00C9293E" w:rsidRDefault="00230FEC">
      <w:pPr>
        <w:rPr>
          <w:rFonts w:cs="B Nazanin"/>
          <w:sz w:val="18"/>
          <w:szCs w:val="18"/>
          <w:rtl/>
        </w:rPr>
      </w:pPr>
    </w:p>
    <w:p w14:paraId="7095374E"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پرسشنامه مقاومت نسبت به تغییر سازمانی توسط واین و اندی (2001) ساخته شده است که از 20 گویه و 6 خرده‌مقیاس اضطراب و پریشانی (4 سوال)، دوری از ابهام (2 سوال)، گذشته‌نگری (2 سوال)، منفی‌نگری (4 سوال)، خوشبینی (4 سوال) و ارزشمندی، شادی و رضایت از خود (4 سوال) تشکیل شده است که به منظور بررسی نقش فرایندهای عاطفی و شناختی در مقاومت نسبت به تغییر سازمانی بکار می‌رود.</w:t>
      </w:r>
    </w:p>
    <w:p w14:paraId="47BC80E4" w14:textId="53082B88" w:rsidR="00C9293E" w:rsidRDefault="00C9293E" w:rsidP="00C9293E">
      <w:pPr>
        <w:bidi/>
        <w:spacing w:after="0" w:line="360" w:lineRule="auto"/>
        <w:jc w:val="both"/>
        <w:rPr>
          <w:rFonts w:cs="B Nazanin"/>
          <w:b/>
          <w:bCs/>
          <w:color w:val="000000" w:themeColor="text1"/>
          <w:sz w:val="28"/>
          <w:szCs w:val="28"/>
          <w:rtl/>
        </w:rPr>
      </w:pPr>
    </w:p>
    <w:tbl>
      <w:tblPr>
        <w:tblStyle w:val="GridTable4-Accent3"/>
        <w:bidiVisual/>
        <w:tblW w:w="10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09"/>
        <w:gridCol w:w="7173"/>
        <w:gridCol w:w="558"/>
        <w:gridCol w:w="558"/>
        <w:gridCol w:w="558"/>
        <w:gridCol w:w="558"/>
        <w:gridCol w:w="556"/>
      </w:tblGrid>
      <w:tr w:rsidR="00C9293E" w:rsidRPr="00C9293E" w14:paraId="5F0111AB" w14:textId="77777777" w:rsidTr="00C9293E">
        <w:trPr>
          <w:cnfStyle w:val="100000000000" w:firstRow="1" w:lastRow="0" w:firstColumn="0" w:lastColumn="0" w:oddVBand="0" w:evenVBand="0" w:oddHBand="0" w:evenHBand="0" w:firstRowFirstColumn="0" w:firstRowLastColumn="0" w:lastRowFirstColumn="0" w:lastRowLastColumn="0"/>
          <w:cantSplit/>
          <w:trHeight w:val="1477"/>
          <w:jc w:val="center"/>
        </w:trPr>
        <w:tc>
          <w:tcPr>
            <w:tcW w:w="509" w:type="dxa"/>
            <w:tcBorders>
              <w:top w:val="none" w:sz="0" w:space="0" w:color="auto"/>
              <w:left w:val="none" w:sz="0" w:space="0" w:color="auto"/>
              <w:bottom w:val="none" w:sz="0" w:space="0" w:color="auto"/>
              <w:right w:val="none" w:sz="0" w:space="0" w:color="auto"/>
            </w:tcBorders>
            <w:textDirection w:val="btLr"/>
            <w:vAlign w:val="center"/>
          </w:tcPr>
          <w:p w14:paraId="3222E70C" w14:textId="3EA83B9B" w:rsidR="00C9293E" w:rsidRPr="00CF5B24" w:rsidRDefault="00C9293E" w:rsidP="00C9293E">
            <w:pPr>
              <w:bidi/>
              <w:spacing w:after="0" w:line="240" w:lineRule="auto"/>
              <w:ind w:left="113" w:right="113"/>
              <w:jc w:val="center"/>
              <w:rPr>
                <w:rFonts w:ascii="2  Nazanin" w:cs="B Nazanin"/>
                <w:color w:val="auto"/>
                <w:sz w:val="28"/>
                <w:szCs w:val="28"/>
                <w:rtl/>
              </w:rPr>
            </w:pPr>
            <w:r w:rsidRPr="00CF5B24">
              <w:rPr>
                <w:rFonts w:ascii="2  Nazanin" w:cs="B Nazanin" w:hint="cs"/>
                <w:color w:val="auto"/>
                <w:sz w:val="28"/>
                <w:szCs w:val="28"/>
                <w:rtl/>
              </w:rPr>
              <w:t>ردیف</w:t>
            </w:r>
          </w:p>
        </w:tc>
        <w:tc>
          <w:tcPr>
            <w:tcW w:w="7173" w:type="dxa"/>
            <w:tcBorders>
              <w:top w:val="none" w:sz="0" w:space="0" w:color="auto"/>
              <w:left w:val="none" w:sz="0" w:space="0" w:color="auto"/>
              <w:bottom w:val="none" w:sz="0" w:space="0" w:color="auto"/>
              <w:right w:val="none" w:sz="0" w:space="0" w:color="auto"/>
            </w:tcBorders>
            <w:vAlign w:val="center"/>
          </w:tcPr>
          <w:p w14:paraId="18866775" w14:textId="77777777" w:rsidR="00C9293E" w:rsidRPr="00C9293E" w:rsidRDefault="00C9293E" w:rsidP="00C9293E">
            <w:pPr>
              <w:bidi/>
              <w:spacing w:after="0" w:line="240" w:lineRule="auto"/>
              <w:jc w:val="center"/>
              <w:rPr>
                <w:rFonts w:ascii="2  Nazanin" w:cs="B Nazanin"/>
                <w:sz w:val="28"/>
                <w:szCs w:val="28"/>
                <w:rtl/>
              </w:rPr>
            </w:pPr>
            <w:r w:rsidRPr="00C9293E">
              <w:rPr>
                <w:rFonts w:cs="B Nazanin" w:hint="cs"/>
                <w:color w:val="auto"/>
                <w:sz w:val="32"/>
                <w:szCs w:val="32"/>
                <w:rtl/>
              </w:rPr>
              <w:t>سوالات</w:t>
            </w:r>
          </w:p>
        </w:tc>
        <w:tc>
          <w:tcPr>
            <w:tcW w:w="558" w:type="dxa"/>
            <w:tcBorders>
              <w:top w:val="none" w:sz="0" w:space="0" w:color="auto"/>
              <w:left w:val="none" w:sz="0" w:space="0" w:color="auto"/>
              <w:bottom w:val="none" w:sz="0" w:space="0" w:color="auto"/>
              <w:right w:val="none" w:sz="0" w:space="0" w:color="auto"/>
            </w:tcBorders>
            <w:textDirection w:val="btLr"/>
            <w:vAlign w:val="center"/>
          </w:tcPr>
          <w:p w14:paraId="026C82BF" w14:textId="72D6174B" w:rsidR="00C9293E" w:rsidRPr="00C9293E" w:rsidRDefault="00C9293E" w:rsidP="00C9293E">
            <w:pPr>
              <w:bidi/>
              <w:spacing w:after="0" w:line="240" w:lineRule="auto"/>
              <w:ind w:left="113" w:right="113"/>
              <w:jc w:val="center"/>
              <w:rPr>
                <w:rFonts w:ascii="2  Nazanin" w:cs="B Nazanin"/>
                <w:b w:val="0"/>
                <w:bCs w:val="0"/>
                <w:color w:val="auto"/>
                <w:sz w:val="28"/>
                <w:szCs w:val="28"/>
                <w:rtl/>
              </w:rPr>
            </w:pPr>
            <w:r w:rsidRPr="00C9293E">
              <w:rPr>
                <w:rFonts w:cs="B Nazanin" w:hint="cs"/>
                <w:color w:val="auto"/>
                <w:sz w:val="28"/>
                <w:szCs w:val="28"/>
                <w:rtl/>
              </w:rPr>
              <w:t>کاملا</w:t>
            </w:r>
            <w:r w:rsidR="00CF5B24">
              <w:rPr>
                <w:rFonts w:cs="B Nazanin" w:hint="cs"/>
                <w:color w:val="auto"/>
                <w:sz w:val="28"/>
                <w:szCs w:val="28"/>
                <w:rtl/>
              </w:rPr>
              <w:t xml:space="preserve"> </w:t>
            </w:r>
            <w:r w:rsidRPr="00C9293E">
              <w:rPr>
                <w:rFonts w:cs="B Nazanin" w:hint="cs"/>
                <w:color w:val="auto"/>
                <w:sz w:val="28"/>
                <w:szCs w:val="28"/>
                <w:rtl/>
              </w:rPr>
              <w:t>مخالفم</w:t>
            </w:r>
          </w:p>
        </w:tc>
        <w:tc>
          <w:tcPr>
            <w:tcW w:w="558" w:type="dxa"/>
            <w:tcBorders>
              <w:top w:val="none" w:sz="0" w:space="0" w:color="auto"/>
              <w:left w:val="none" w:sz="0" w:space="0" w:color="auto"/>
              <w:bottom w:val="none" w:sz="0" w:space="0" w:color="auto"/>
              <w:right w:val="none" w:sz="0" w:space="0" w:color="auto"/>
            </w:tcBorders>
            <w:textDirection w:val="btLr"/>
            <w:vAlign w:val="center"/>
          </w:tcPr>
          <w:p w14:paraId="17E086CC" w14:textId="77777777" w:rsidR="00C9293E" w:rsidRPr="00C9293E" w:rsidRDefault="00C9293E" w:rsidP="00C9293E">
            <w:pPr>
              <w:bidi/>
              <w:spacing w:after="0" w:line="240" w:lineRule="auto"/>
              <w:ind w:left="113" w:right="113"/>
              <w:jc w:val="center"/>
              <w:rPr>
                <w:rFonts w:ascii="2  Nazanin" w:cs="B Nazanin"/>
                <w:b w:val="0"/>
                <w:bCs w:val="0"/>
                <w:color w:val="auto"/>
                <w:sz w:val="28"/>
                <w:szCs w:val="28"/>
                <w:rtl/>
              </w:rPr>
            </w:pPr>
            <w:r w:rsidRPr="00C9293E">
              <w:rPr>
                <w:rFonts w:cs="B Nazanin" w:hint="cs"/>
                <w:color w:val="auto"/>
                <w:sz w:val="28"/>
                <w:szCs w:val="28"/>
                <w:rtl/>
              </w:rPr>
              <w:t>مخالفم</w:t>
            </w:r>
          </w:p>
        </w:tc>
        <w:tc>
          <w:tcPr>
            <w:tcW w:w="558" w:type="dxa"/>
            <w:tcBorders>
              <w:top w:val="none" w:sz="0" w:space="0" w:color="auto"/>
              <w:left w:val="none" w:sz="0" w:space="0" w:color="auto"/>
              <w:bottom w:val="none" w:sz="0" w:space="0" w:color="auto"/>
              <w:right w:val="none" w:sz="0" w:space="0" w:color="auto"/>
            </w:tcBorders>
            <w:textDirection w:val="btLr"/>
            <w:vAlign w:val="center"/>
          </w:tcPr>
          <w:p w14:paraId="1B9FF670" w14:textId="77777777" w:rsidR="00C9293E" w:rsidRPr="00C9293E" w:rsidRDefault="00C9293E" w:rsidP="00C9293E">
            <w:pPr>
              <w:bidi/>
              <w:spacing w:after="0" w:line="240" w:lineRule="auto"/>
              <w:ind w:left="113" w:right="113"/>
              <w:jc w:val="center"/>
              <w:rPr>
                <w:rFonts w:ascii="2  Nazanin" w:cs="B Nazanin"/>
                <w:b w:val="0"/>
                <w:bCs w:val="0"/>
                <w:color w:val="auto"/>
                <w:sz w:val="28"/>
                <w:szCs w:val="28"/>
                <w:rtl/>
              </w:rPr>
            </w:pPr>
            <w:r w:rsidRPr="00C9293E">
              <w:rPr>
                <w:rFonts w:cs="B Nazanin" w:hint="cs"/>
                <w:color w:val="auto"/>
                <w:sz w:val="28"/>
                <w:szCs w:val="28"/>
                <w:rtl/>
              </w:rPr>
              <w:t>بی‌نظرم</w:t>
            </w:r>
          </w:p>
        </w:tc>
        <w:tc>
          <w:tcPr>
            <w:tcW w:w="558" w:type="dxa"/>
            <w:tcBorders>
              <w:top w:val="none" w:sz="0" w:space="0" w:color="auto"/>
              <w:left w:val="none" w:sz="0" w:space="0" w:color="auto"/>
              <w:bottom w:val="none" w:sz="0" w:space="0" w:color="auto"/>
              <w:right w:val="none" w:sz="0" w:space="0" w:color="auto"/>
            </w:tcBorders>
            <w:textDirection w:val="btLr"/>
            <w:vAlign w:val="center"/>
          </w:tcPr>
          <w:p w14:paraId="62BDE540" w14:textId="77777777" w:rsidR="00C9293E" w:rsidRPr="00C9293E" w:rsidRDefault="00C9293E" w:rsidP="00C9293E">
            <w:pPr>
              <w:bidi/>
              <w:spacing w:after="0" w:line="240" w:lineRule="auto"/>
              <w:ind w:left="113" w:right="113"/>
              <w:jc w:val="center"/>
              <w:rPr>
                <w:rFonts w:ascii="2  Nazanin" w:cs="B Nazanin"/>
                <w:b w:val="0"/>
                <w:bCs w:val="0"/>
                <w:color w:val="auto"/>
                <w:sz w:val="28"/>
                <w:szCs w:val="28"/>
                <w:rtl/>
              </w:rPr>
            </w:pPr>
            <w:r w:rsidRPr="00C9293E">
              <w:rPr>
                <w:rFonts w:cs="B Nazanin" w:hint="cs"/>
                <w:color w:val="auto"/>
                <w:sz w:val="28"/>
                <w:szCs w:val="28"/>
                <w:rtl/>
              </w:rPr>
              <w:t>موافقم</w:t>
            </w:r>
          </w:p>
        </w:tc>
        <w:tc>
          <w:tcPr>
            <w:tcW w:w="556" w:type="dxa"/>
            <w:tcBorders>
              <w:top w:val="none" w:sz="0" w:space="0" w:color="auto"/>
              <w:left w:val="none" w:sz="0" w:space="0" w:color="auto"/>
              <w:bottom w:val="none" w:sz="0" w:space="0" w:color="auto"/>
              <w:right w:val="none" w:sz="0" w:space="0" w:color="auto"/>
            </w:tcBorders>
            <w:textDirection w:val="btLr"/>
            <w:vAlign w:val="center"/>
          </w:tcPr>
          <w:p w14:paraId="2A10BBCB" w14:textId="7B7BF995" w:rsidR="00C9293E" w:rsidRPr="00C9293E" w:rsidRDefault="00C9293E" w:rsidP="00C9293E">
            <w:pPr>
              <w:bidi/>
              <w:spacing w:after="0" w:line="240" w:lineRule="auto"/>
              <w:ind w:left="113" w:right="113"/>
              <w:jc w:val="center"/>
              <w:rPr>
                <w:rFonts w:ascii="2  Nazanin" w:cs="B Nazanin"/>
                <w:b w:val="0"/>
                <w:bCs w:val="0"/>
                <w:color w:val="auto"/>
                <w:sz w:val="28"/>
                <w:szCs w:val="28"/>
                <w:rtl/>
              </w:rPr>
            </w:pPr>
            <w:r w:rsidRPr="00C9293E">
              <w:rPr>
                <w:rFonts w:cs="B Nazanin" w:hint="cs"/>
                <w:color w:val="auto"/>
                <w:sz w:val="28"/>
                <w:szCs w:val="28"/>
                <w:rtl/>
              </w:rPr>
              <w:t>کاملا</w:t>
            </w:r>
            <w:r w:rsidR="00CF5B24">
              <w:rPr>
                <w:rFonts w:cs="B Nazanin" w:hint="cs"/>
                <w:color w:val="auto"/>
                <w:sz w:val="28"/>
                <w:szCs w:val="28"/>
                <w:rtl/>
              </w:rPr>
              <w:t xml:space="preserve"> </w:t>
            </w:r>
            <w:r w:rsidRPr="00C9293E">
              <w:rPr>
                <w:rFonts w:cs="B Nazanin" w:hint="cs"/>
                <w:color w:val="auto"/>
                <w:sz w:val="28"/>
                <w:szCs w:val="28"/>
                <w:rtl/>
              </w:rPr>
              <w:t>موافقم</w:t>
            </w:r>
          </w:p>
        </w:tc>
      </w:tr>
      <w:tr w:rsidR="00C9293E" w:rsidRPr="00C9293E" w14:paraId="34743DBB" w14:textId="77777777" w:rsidTr="00C9293E">
        <w:trPr>
          <w:cnfStyle w:val="000000100000" w:firstRow="0" w:lastRow="0" w:firstColumn="0" w:lastColumn="0" w:oddVBand="0" w:evenVBand="0" w:oddHBand="1" w:evenHBand="0" w:firstRowFirstColumn="0" w:firstRowLastColumn="0" w:lastRowFirstColumn="0" w:lastRowLastColumn="0"/>
          <w:trHeight w:val="411"/>
          <w:jc w:val="center"/>
        </w:trPr>
        <w:tc>
          <w:tcPr>
            <w:tcW w:w="509" w:type="dxa"/>
            <w:vAlign w:val="center"/>
          </w:tcPr>
          <w:p w14:paraId="14E67B42" w14:textId="70CA07F4"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w:t>
            </w:r>
          </w:p>
        </w:tc>
        <w:tc>
          <w:tcPr>
            <w:tcW w:w="7173" w:type="dxa"/>
          </w:tcPr>
          <w:p w14:paraId="470FAC6E" w14:textId="7C73408F"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هنگامی که امور آن چنان که من دوست دارم پیش نمی‌رود نگران می‌شوم</w:t>
            </w:r>
            <w:r w:rsidRPr="00C9293E">
              <w:rPr>
                <w:rFonts w:ascii="B Nazanin" w:cs="B Nazanin" w:hint="cs"/>
                <w:sz w:val="28"/>
                <w:szCs w:val="28"/>
                <w:rtl/>
              </w:rPr>
              <w:t>.</w:t>
            </w:r>
          </w:p>
        </w:tc>
        <w:tc>
          <w:tcPr>
            <w:tcW w:w="558" w:type="dxa"/>
          </w:tcPr>
          <w:p w14:paraId="3F56D399"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100740B"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9708D36"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DE60179"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3BD34E6B"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2B162021" w14:textId="77777777" w:rsidTr="00C9293E">
        <w:trPr>
          <w:trHeight w:val="411"/>
          <w:jc w:val="center"/>
        </w:trPr>
        <w:tc>
          <w:tcPr>
            <w:tcW w:w="509" w:type="dxa"/>
            <w:vAlign w:val="center"/>
          </w:tcPr>
          <w:p w14:paraId="2354B18A" w14:textId="11A020F1"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2</w:t>
            </w:r>
          </w:p>
        </w:tc>
        <w:tc>
          <w:tcPr>
            <w:tcW w:w="7173" w:type="dxa"/>
          </w:tcPr>
          <w:p w14:paraId="6A71071F" w14:textId="77CF303E"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هنگامی که چیزهایی که می‌خواهد رخ دهند، اتفاق نمی‌افتد، دچار هراس می‌شوم</w:t>
            </w:r>
            <w:r w:rsidRPr="00C9293E">
              <w:rPr>
                <w:rFonts w:ascii="B Nazanin" w:cs="B Nazanin" w:hint="cs"/>
                <w:sz w:val="28"/>
                <w:szCs w:val="28"/>
                <w:rtl/>
              </w:rPr>
              <w:t>.</w:t>
            </w:r>
          </w:p>
        </w:tc>
        <w:tc>
          <w:tcPr>
            <w:tcW w:w="558" w:type="dxa"/>
          </w:tcPr>
          <w:p w14:paraId="0D2B2873"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4BBB84B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3E03301"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B11A03A"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6E3CBC71"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1F7652BB" w14:textId="77777777" w:rsidTr="00C9293E">
        <w:trPr>
          <w:cnfStyle w:val="000000100000" w:firstRow="0" w:lastRow="0" w:firstColumn="0" w:lastColumn="0" w:oddVBand="0" w:evenVBand="0" w:oddHBand="1" w:evenHBand="0" w:firstRowFirstColumn="0" w:firstRowLastColumn="0" w:lastRowFirstColumn="0" w:lastRowLastColumn="0"/>
          <w:trHeight w:val="426"/>
          <w:jc w:val="center"/>
        </w:trPr>
        <w:tc>
          <w:tcPr>
            <w:tcW w:w="509" w:type="dxa"/>
            <w:vAlign w:val="center"/>
          </w:tcPr>
          <w:p w14:paraId="410F633A" w14:textId="471C766C"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3</w:t>
            </w:r>
          </w:p>
        </w:tc>
        <w:tc>
          <w:tcPr>
            <w:tcW w:w="7173" w:type="dxa"/>
          </w:tcPr>
          <w:p w14:paraId="0ADB6D2E" w14:textId="463F7F98"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اگر خطری وجود داشته باشد که چیز بدی رخ دهد،‌دچار افسردگی و ناراحتی می‌شوم</w:t>
            </w:r>
            <w:r w:rsidRPr="00C9293E">
              <w:rPr>
                <w:rFonts w:ascii="B Nazanin" w:cs="B Nazanin" w:hint="cs"/>
                <w:sz w:val="28"/>
                <w:szCs w:val="28"/>
                <w:rtl/>
              </w:rPr>
              <w:t>.</w:t>
            </w:r>
          </w:p>
        </w:tc>
        <w:tc>
          <w:tcPr>
            <w:tcW w:w="558" w:type="dxa"/>
          </w:tcPr>
          <w:p w14:paraId="1EF8335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2D72C5C"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3CD9A65"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1A8C76C"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42F72C96"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2A4B748D" w14:textId="77777777" w:rsidTr="00C9293E">
        <w:trPr>
          <w:trHeight w:val="411"/>
          <w:jc w:val="center"/>
        </w:trPr>
        <w:tc>
          <w:tcPr>
            <w:tcW w:w="509" w:type="dxa"/>
            <w:vAlign w:val="center"/>
          </w:tcPr>
          <w:p w14:paraId="739385D7" w14:textId="29F7E1E8"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4</w:t>
            </w:r>
          </w:p>
        </w:tc>
        <w:tc>
          <w:tcPr>
            <w:tcW w:w="7173" w:type="dxa"/>
          </w:tcPr>
          <w:p w14:paraId="1950A5E1" w14:textId="74D1BA95"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برای اینکه شخص ارزشمندی باشم باید در هر کاری که انجام می‌دهم شایسته باشم</w:t>
            </w:r>
            <w:r w:rsidRPr="00C9293E">
              <w:rPr>
                <w:rFonts w:ascii="B Nazanin" w:cs="B Nazanin" w:hint="cs"/>
                <w:sz w:val="28"/>
                <w:szCs w:val="28"/>
                <w:rtl/>
              </w:rPr>
              <w:t>.</w:t>
            </w:r>
          </w:p>
        </w:tc>
        <w:tc>
          <w:tcPr>
            <w:tcW w:w="558" w:type="dxa"/>
          </w:tcPr>
          <w:p w14:paraId="45F86954"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5ED8505"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414F1EC"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291D429"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7F84F22C"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088ACBB3" w14:textId="77777777" w:rsidTr="00C9293E">
        <w:trPr>
          <w:cnfStyle w:val="000000100000" w:firstRow="0" w:lastRow="0" w:firstColumn="0" w:lastColumn="0" w:oddVBand="0" w:evenVBand="0" w:oddHBand="1" w:evenHBand="0" w:firstRowFirstColumn="0" w:firstRowLastColumn="0" w:lastRowFirstColumn="0" w:lastRowLastColumn="0"/>
          <w:trHeight w:val="411"/>
          <w:jc w:val="center"/>
        </w:trPr>
        <w:tc>
          <w:tcPr>
            <w:tcW w:w="509" w:type="dxa"/>
            <w:vAlign w:val="center"/>
          </w:tcPr>
          <w:p w14:paraId="14252A16" w14:textId="25A23E80"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5</w:t>
            </w:r>
          </w:p>
        </w:tc>
        <w:tc>
          <w:tcPr>
            <w:tcW w:w="7173" w:type="dxa"/>
          </w:tcPr>
          <w:p w14:paraId="2BC314B9" w14:textId="4E0E7988"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من باید تایید و تصدیق همه افرادی که با اهمیت هستند به دست آورم تا شاد باشم</w:t>
            </w:r>
            <w:r w:rsidRPr="00C9293E">
              <w:rPr>
                <w:rFonts w:ascii="B Nazanin" w:cs="B Nazanin" w:hint="cs"/>
                <w:sz w:val="28"/>
                <w:szCs w:val="28"/>
                <w:rtl/>
              </w:rPr>
              <w:t>.</w:t>
            </w:r>
          </w:p>
        </w:tc>
        <w:tc>
          <w:tcPr>
            <w:tcW w:w="558" w:type="dxa"/>
          </w:tcPr>
          <w:p w14:paraId="75FECC54"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4AF1AB86"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44E1B02"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36EE1B6"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3FD5CF9F"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14DAFAB3" w14:textId="77777777" w:rsidTr="00C9293E">
        <w:trPr>
          <w:trHeight w:val="411"/>
          <w:jc w:val="center"/>
        </w:trPr>
        <w:tc>
          <w:tcPr>
            <w:tcW w:w="509" w:type="dxa"/>
            <w:vAlign w:val="center"/>
          </w:tcPr>
          <w:p w14:paraId="6926112D" w14:textId="5C447756"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6</w:t>
            </w:r>
          </w:p>
        </w:tc>
        <w:tc>
          <w:tcPr>
            <w:tcW w:w="7173" w:type="dxa"/>
          </w:tcPr>
          <w:p w14:paraId="4FB549B3" w14:textId="0EBABE71"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من باید به اهدافم دست پیدا کنم تا از خودم راضی باشم</w:t>
            </w:r>
            <w:r w:rsidRPr="00C9293E">
              <w:rPr>
                <w:rFonts w:ascii="B Nazanin" w:cs="B Nazanin" w:hint="cs"/>
                <w:sz w:val="28"/>
                <w:szCs w:val="28"/>
                <w:rtl/>
              </w:rPr>
              <w:t>.</w:t>
            </w:r>
          </w:p>
        </w:tc>
        <w:tc>
          <w:tcPr>
            <w:tcW w:w="558" w:type="dxa"/>
          </w:tcPr>
          <w:p w14:paraId="78D9304A"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F1E8609"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108EA8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E1AF08D"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0A8B1616"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3EDDE1F7" w14:textId="77777777" w:rsidTr="00C9293E">
        <w:trPr>
          <w:cnfStyle w:val="000000100000" w:firstRow="0" w:lastRow="0" w:firstColumn="0" w:lastColumn="0" w:oddVBand="0" w:evenVBand="0" w:oddHBand="1" w:evenHBand="0" w:firstRowFirstColumn="0" w:firstRowLastColumn="0" w:lastRowFirstColumn="0" w:lastRowLastColumn="0"/>
          <w:trHeight w:val="837"/>
          <w:jc w:val="center"/>
        </w:trPr>
        <w:tc>
          <w:tcPr>
            <w:tcW w:w="509" w:type="dxa"/>
            <w:vAlign w:val="center"/>
          </w:tcPr>
          <w:p w14:paraId="330D0A48" w14:textId="49A2F8FB"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7</w:t>
            </w:r>
          </w:p>
        </w:tc>
        <w:tc>
          <w:tcPr>
            <w:tcW w:w="7173" w:type="dxa"/>
          </w:tcPr>
          <w:p w14:paraId="2FD05B0D" w14:textId="7563C641"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من باید توسط افرادی که برایم مهم هستند، دوست داشته شوم تا احساس شادی کنم</w:t>
            </w:r>
            <w:r w:rsidRPr="00C9293E">
              <w:rPr>
                <w:rFonts w:ascii="B Nazanin" w:cs="B Nazanin" w:hint="cs"/>
                <w:sz w:val="28"/>
                <w:szCs w:val="28"/>
                <w:rtl/>
              </w:rPr>
              <w:t>.</w:t>
            </w:r>
          </w:p>
        </w:tc>
        <w:tc>
          <w:tcPr>
            <w:tcW w:w="558" w:type="dxa"/>
          </w:tcPr>
          <w:p w14:paraId="6741DA23"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45A5771"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8D96503"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4705118F"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287F8353"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68F36634" w14:textId="77777777" w:rsidTr="00C9293E">
        <w:trPr>
          <w:trHeight w:val="837"/>
          <w:jc w:val="center"/>
        </w:trPr>
        <w:tc>
          <w:tcPr>
            <w:tcW w:w="509" w:type="dxa"/>
            <w:vAlign w:val="center"/>
          </w:tcPr>
          <w:p w14:paraId="1F9D24B1" w14:textId="0C368DC1"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8</w:t>
            </w:r>
          </w:p>
        </w:tc>
        <w:tc>
          <w:tcPr>
            <w:tcW w:w="7173" w:type="dxa"/>
          </w:tcPr>
          <w:p w14:paraId="6132A043" w14:textId="1183EEE3"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بسیاری از رویدادهای گذشته به شدت مرا تحت تاثیر قرار می‌دهند، به گونه‌ای تغییر آنها دشوار است</w:t>
            </w:r>
            <w:r w:rsidRPr="00C9293E">
              <w:rPr>
                <w:rFonts w:ascii="B Nazanin" w:cs="B Nazanin" w:hint="cs"/>
                <w:sz w:val="28"/>
                <w:szCs w:val="28"/>
                <w:rtl/>
              </w:rPr>
              <w:t>.</w:t>
            </w:r>
          </w:p>
        </w:tc>
        <w:tc>
          <w:tcPr>
            <w:tcW w:w="558" w:type="dxa"/>
          </w:tcPr>
          <w:p w14:paraId="6E3B1AE1"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C832332"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DEA1FE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9D80DE3"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10996CE6"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2506AAE9" w14:textId="77777777" w:rsidTr="00C9293E">
        <w:trPr>
          <w:cnfStyle w:val="000000100000" w:firstRow="0" w:lastRow="0" w:firstColumn="0" w:lastColumn="0" w:oddVBand="0" w:evenVBand="0" w:oddHBand="1" w:evenHBand="0" w:firstRowFirstColumn="0" w:firstRowLastColumn="0" w:lastRowFirstColumn="0" w:lastRowLastColumn="0"/>
          <w:trHeight w:val="837"/>
          <w:jc w:val="center"/>
        </w:trPr>
        <w:tc>
          <w:tcPr>
            <w:tcW w:w="509" w:type="dxa"/>
            <w:vAlign w:val="center"/>
          </w:tcPr>
          <w:p w14:paraId="7F5F3FBC" w14:textId="23E8CD0D"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9</w:t>
            </w:r>
          </w:p>
        </w:tc>
        <w:tc>
          <w:tcPr>
            <w:tcW w:w="7173" w:type="dxa"/>
          </w:tcPr>
          <w:p w14:paraId="5CA4D100" w14:textId="0DA245A2"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برخی از روش‌های عملکرد من، آن چنان با من عجین شده‌اند که هرگز نمی‌توانم آنها را تغییر دهم</w:t>
            </w:r>
            <w:r w:rsidRPr="00C9293E">
              <w:rPr>
                <w:rFonts w:ascii="B Nazanin" w:cs="B Nazanin" w:hint="cs"/>
                <w:sz w:val="28"/>
                <w:szCs w:val="28"/>
                <w:rtl/>
              </w:rPr>
              <w:t>.</w:t>
            </w:r>
          </w:p>
        </w:tc>
        <w:tc>
          <w:tcPr>
            <w:tcW w:w="558" w:type="dxa"/>
          </w:tcPr>
          <w:p w14:paraId="39F2CD5C"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2BD0C87"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996632C"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9675771"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4C925654"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36F97D69" w14:textId="77777777" w:rsidTr="00C9293E">
        <w:trPr>
          <w:trHeight w:val="411"/>
          <w:jc w:val="center"/>
        </w:trPr>
        <w:tc>
          <w:tcPr>
            <w:tcW w:w="509" w:type="dxa"/>
            <w:vAlign w:val="center"/>
          </w:tcPr>
          <w:p w14:paraId="683F0663" w14:textId="24DB6346"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10</w:t>
            </w:r>
          </w:p>
        </w:tc>
        <w:tc>
          <w:tcPr>
            <w:tcW w:w="7173" w:type="dxa"/>
          </w:tcPr>
          <w:p w14:paraId="0BD770AF" w14:textId="51F17FE7"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افرادی که حق من را ضایع می‌کنند باید تنبیه شوند</w:t>
            </w:r>
            <w:r w:rsidRPr="00C9293E">
              <w:rPr>
                <w:rFonts w:ascii="B Nazanin" w:cs="B Nazanin" w:hint="cs"/>
                <w:sz w:val="28"/>
                <w:szCs w:val="28"/>
                <w:rtl/>
              </w:rPr>
              <w:t>.</w:t>
            </w:r>
          </w:p>
        </w:tc>
        <w:tc>
          <w:tcPr>
            <w:tcW w:w="558" w:type="dxa"/>
          </w:tcPr>
          <w:p w14:paraId="630A9A5A"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8D0520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5AE89104"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7102D8E"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32B07807"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4A28D53A" w14:textId="77777777" w:rsidTr="00C9293E">
        <w:trPr>
          <w:cnfStyle w:val="000000100000" w:firstRow="0" w:lastRow="0" w:firstColumn="0" w:lastColumn="0" w:oddVBand="0" w:evenVBand="0" w:oddHBand="1" w:evenHBand="0" w:firstRowFirstColumn="0" w:firstRowLastColumn="0" w:lastRowFirstColumn="0" w:lastRowLastColumn="0"/>
          <w:trHeight w:val="837"/>
          <w:jc w:val="center"/>
        </w:trPr>
        <w:tc>
          <w:tcPr>
            <w:tcW w:w="509" w:type="dxa"/>
            <w:vAlign w:val="center"/>
          </w:tcPr>
          <w:p w14:paraId="6B8294FB" w14:textId="2D824735"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11</w:t>
            </w:r>
          </w:p>
        </w:tc>
        <w:tc>
          <w:tcPr>
            <w:tcW w:w="7173" w:type="dxa"/>
          </w:tcPr>
          <w:p w14:paraId="1C4CE8F5" w14:textId="0A3D0EFA"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بیشتر افرادی که به شیوه‌ای ناعادلانه با من رفتار کرده‌اند به طور کلی افراد بدی هستند</w:t>
            </w:r>
            <w:r w:rsidRPr="00C9293E">
              <w:rPr>
                <w:rFonts w:ascii="B Nazanin" w:cs="B Nazanin" w:hint="cs"/>
                <w:sz w:val="28"/>
                <w:szCs w:val="28"/>
                <w:rtl/>
              </w:rPr>
              <w:t>.</w:t>
            </w:r>
          </w:p>
        </w:tc>
        <w:tc>
          <w:tcPr>
            <w:tcW w:w="558" w:type="dxa"/>
          </w:tcPr>
          <w:p w14:paraId="4D91C13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BAF30E0"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AF2FAE9"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690881A"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41C1FD8D"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1E24B45A" w14:textId="77777777" w:rsidTr="00C9293E">
        <w:trPr>
          <w:trHeight w:val="426"/>
          <w:jc w:val="center"/>
        </w:trPr>
        <w:tc>
          <w:tcPr>
            <w:tcW w:w="509" w:type="dxa"/>
            <w:vAlign w:val="center"/>
          </w:tcPr>
          <w:p w14:paraId="382777B9" w14:textId="67D72685"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lastRenderedPageBreak/>
              <w:t>12</w:t>
            </w:r>
          </w:p>
        </w:tc>
        <w:tc>
          <w:tcPr>
            <w:tcW w:w="7173" w:type="dxa"/>
          </w:tcPr>
          <w:p w14:paraId="1B88E518" w14:textId="4D71BA6D"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به جای حل مسائل شخصی بهتر است آنها را فراموش کنم</w:t>
            </w:r>
            <w:r w:rsidRPr="00C9293E">
              <w:rPr>
                <w:rFonts w:ascii="B Nazanin" w:cs="B Nazanin" w:hint="cs"/>
                <w:sz w:val="28"/>
                <w:szCs w:val="28"/>
                <w:rtl/>
              </w:rPr>
              <w:t>.</w:t>
            </w:r>
          </w:p>
        </w:tc>
        <w:tc>
          <w:tcPr>
            <w:tcW w:w="558" w:type="dxa"/>
          </w:tcPr>
          <w:p w14:paraId="6DC98715"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75027C3"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9125CDA"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080D816"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09EE8303"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130752C9" w14:textId="77777777" w:rsidTr="00C9293E">
        <w:trPr>
          <w:cnfStyle w:val="000000100000" w:firstRow="0" w:lastRow="0" w:firstColumn="0" w:lastColumn="0" w:oddVBand="0" w:evenVBand="0" w:oddHBand="1" w:evenHBand="0" w:firstRowFirstColumn="0" w:firstRowLastColumn="0" w:lastRowFirstColumn="0" w:lastRowLastColumn="0"/>
          <w:trHeight w:val="411"/>
          <w:jc w:val="center"/>
        </w:trPr>
        <w:tc>
          <w:tcPr>
            <w:tcW w:w="509" w:type="dxa"/>
            <w:vAlign w:val="center"/>
          </w:tcPr>
          <w:p w14:paraId="7E1FBA70" w14:textId="1282CAB3"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13</w:t>
            </w:r>
          </w:p>
        </w:tc>
        <w:tc>
          <w:tcPr>
            <w:tcW w:w="7173" w:type="dxa"/>
          </w:tcPr>
          <w:p w14:paraId="0127A542" w14:textId="418991FB"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منطقی‌تر است منتظر باشم تا اینکه بخواهم یک شرایط بد زندگی را تغییر دهم</w:t>
            </w:r>
            <w:r w:rsidRPr="00C9293E">
              <w:rPr>
                <w:rFonts w:ascii="B Nazanin" w:cs="B Nazanin" w:hint="cs"/>
                <w:sz w:val="28"/>
                <w:szCs w:val="28"/>
                <w:rtl/>
              </w:rPr>
              <w:t>.</w:t>
            </w:r>
          </w:p>
        </w:tc>
        <w:tc>
          <w:tcPr>
            <w:tcW w:w="558" w:type="dxa"/>
          </w:tcPr>
          <w:p w14:paraId="68FB902B"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5D6AE7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7F0FA27"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2B996F7"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44E151AE"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58E40DEE" w14:textId="77777777" w:rsidTr="00C9293E">
        <w:trPr>
          <w:trHeight w:val="411"/>
          <w:jc w:val="center"/>
        </w:trPr>
        <w:tc>
          <w:tcPr>
            <w:tcW w:w="509" w:type="dxa"/>
            <w:vAlign w:val="center"/>
          </w:tcPr>
          <w:p w14:paraId="194D959E" w14:textId="23B3F43A"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14</w:t>
            </w:r>
          </w:p>
        </w:tc>
        <w:tc>
          <w:tcPr>
            <w:tcW w:w="7173" w:type="dxa"/>
          </w:tcPr>
          <w:p w14:paraId="1AFFA2F1" w14:textId="318E0C95"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زندگی باید از آن چیزی که هست آسان‌تر باشد</w:t>
            </w:r>
            <w:r w:rsidRPr="00C9293E">
              <w:rPr>
                <w:rFonts w:ascii="B Nazanin" w:cs="B Nazanin" w:hint="cs"/>
                <w:sz w:val="28"/>
                <w:szCs w:val="28"/>
                <w:rtl/>
              </w:rPr>
              <w:t>.</w:t>
            </w:r>
          </w:p>
        </w:tc>
        <w:tc>
          <w:tcPr>
            <w:tcW w:w="558" w:type="dxa"/>
          </w:tcPr>
          <w:p w14:paraId="5C1ABAA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878C230"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BBE7385"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462851D"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02999489"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018B2FC9" w14:textId="77777777" w:rsidTr="00C9293E">
        <w:trPr>
          <w:cnfStyle w:val="000000100000" w:firstRow="0" w:lastRow="0" w:firstColumn="0" w:lastColumn="0" w:oddVBand="0" w:evenVBand="0" w:oddHBand="1" w:evenHBand="0" w:firstRowFirstColumn="0" w:firstRowLastColumn="0" w:lastRowFirstColumn="0" w:lastRowLastColumn="0"/>
          <w:trHeight w:val="426"/>
          <w:jc w:val="center"/>
        </w:trPr>
        <w:tc>
          <w:tcPr>
            <w:tcW w:w="509" w:type="dxa"/>
            <w:vAlign w:val="center"/>
          </w:tcPr>
          <w:p w14:paraId="2CF7E6E7" w14:textId="1249C533"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15</w:t>
            </w:r>
          </w:p>
        </w:tc>
        <w:tc>
          <w:tcPr>
            <w:tcW w:w="7173" w:type="dxa"/>
          </w:tcPr>
          <w:p w14:paraId="3FF74C37" w14:textId="68B0B195"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من از داشتن ابهام نسبت به اینده‌ام متنفرم</w:t>
            </w:r>
            <w:r w:rsidRPr="00C9293E">
              <w:rPr>
                <w:rFonts w:ascii="B Nazanin" w:cs="B Nazanin" w:hint="cs"/>
                <w:sz w:val="28"/>
                <w:szCs w:val="28"/>
                <w:rtl/>
              </w:rPr>
              <w:t>.</w:t>
            </w:r>
          </w:p>
        </w:tc>
        <w:tc>
          <w:tcPr>
            <w:tcW w:w="558" w:type="dxa"/>
          </w:tcPr>
          <w:p w14:paraId="0D33A1EA"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10D74FD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F1FEAE4"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682EE3D"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17FA89F5"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00E172A6" w14:textId="77777777" w:rsidTr="00C9293E">
        <w:trPr>
          <w:trHeight w:val="411"/>
          <w:jc w:val="center"/>
        </w:trPr>
        <w:tc>
          <w:tcPr>
            <w:tcW w:w="509" w:type="dxa"/>
            <w:vAlign w:val="center"/>
          </w:tcPr>
          <w:p w14:paraId="72AF2A3A" w14:textId="47BA708C"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16</w:t>
            </w:r>
          </w:p>
        </w:tc>
        <w:tc>
          <w:tcPr>
            <w:tcW w:w="7173" w:type="dxa"/>
          </w:tcPr>
          <w:p w14:paraId="53B4D2D6" w14:textId="08CE5A1A"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هنگامی که نمی‌توانم یک شرایط عدم اطمینان را حذف کنم، از آن بیزار می‌شوم</w:t>
            </w:r>
            <w:r w:rsidRPr="00C9293E">
              <w:rPr>
                <w:rFonts w:ascii="B Nazanin" w:cs="B Nazanin" w:hint="cs"/>
                <w:sz w:val="28"/>
                <w:szCs w:val="28"/>
                <w:rtl/>
              </w:rPr>
              <w:t>.</w:t>
            </w:r>
          </w:p>
        </w:tc>
        <w:tc>
          <w:tcPr>
            <w:tcW w:w="558" w:type="dxa"/>
          </w:tcPr>
          <w:p w14:paraId="5B094B03"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E8F8D48"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42BB8CE"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0C5D92C7"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7CD48AE5"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61238625" w14:textId="77777777" w:rsidTr="00C9293E">
        <w:trPr>
          <w:cnfStyle w:val="000000100000" w:firstRow="0" w:lastRow="0" w:firstColumn="0" w:lastColumn="0" w:oddVBand="0" w:evenVBand="0" w:oddHBand="1" w:evenHBand="0" w:firstRowFirstColumn="0" w:firstRowLastColumn="0" w:lastRowFirstColumn="0" w:lastRowLastColumn="0"/>
          <w:trHeight w:val="411"/>
          <w:jc w:val="center"/>
        </w:trPr>
        <w:tc>
          <w:tcPr>
            <w:tcW w:w="509" w:type="dxa"/>
            <w:vAlign w:val="center"/>
          </w:tcPr>
          <w:p w14:paraId="5AE5D77D" w14:textId="022F5660"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17</w:t>
            </w:r>
          </w:p>
        </w:tc>
        <w:tc>
          <w:tcPr>
            <w:tcW w:w="7173" w:type="dxa"/>
          </w:tcPr>
          <w:p w14:paraId="63F7FCBB" w14:textId="0284E2C4"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کارها باید بهتر انجام شوند</w:t>
            </w:r>
            <w:r w:rsidRPr="00C9293E">
              <w:rPr>
                <w:rFonts w:ascii="B Nazanin" w:cs="B Nazanin" w:hint="cs"/>
                <w:sz w:val="28"/>
                <w:szCs w:val="28"/>
                <w:rtl/>
              </w:rPr>
              <w:t>.</w:t>
            </w:r>
          </w:p>
        </w:tc>
        <w:tc>
          <w:tcPr>
            <w:tcW w:w="558" w:type="dxa"/>
          </w:tcPr>
          <w:p w14:paraId="3BA77524"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245B7E7"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7ACD9E1"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D2F7915"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51450D7E"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40EFAB2F" w14:textId="77777777" w:rsidTr="00C9293E">
        <w:trPr>
          <w:trHeight w:val="426"/>
          <w:jc w:val="center"/>
        </w:trPr>
        <w:tc>
          <w:tcPr>
            <w:tcW w:w="509" w:type="dxa"/>
            <w:vAlign w:val="center"/>
          </w:tcPr>
          <w:p w14:paraId="1CA1FBA4" w14:textId="4D2E4EBF"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18</w:t>
            </w:r>
          </w:p>
        </w:tc>
        <w:tc>
          <w:tcPr>
            <w:tcW w:w="7173" w:type="dxa"/>
          </w:tcPr>
          <w:p w14:paraId="2ADE1E72" w14:textId="5313D6B0"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عواطف منفی من، نتیجه فشارهای خارجی می‌باشد</w:t>
            </w:r>
            <w:r w:rsidRPr="00C9293E">
              <w:rPr>
                <w:rFonts w:ascii="B Nazanin" w:cs="B Nazanin" w:hint="cs"/>
                <w:sz w:val="28"/>
                <w:szCs w:val="28"/>
                <w:rtl/>
              </w:rPr>
              <w:t>.</w:t>
            </w:r>
          </w:p>
        </w:tc>
        <w:tc>
          <w:tcPr>
            <w:tcW w:w="558" w:type="dxa"/>
          </w:tcPr>
          <w:p w14:paraId="2642CF8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6C217A1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5B568A38"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22015E89"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29947F98"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2F90EAEE" w14:textId="77777777" w:rsidTr="00C9293E">
        <w:trPr>
          <w:cnfStyle w:val="000000100000" w:firstRow="0" w:lastRow="0" w:firstColumn="0" w:lastColumn="0" w:oddVBand="0" w:evenVBand="0" w:oddHBand="1" w:evenHBand="0" w:firstRowFirstColumn="0" w:firstRowLastColumn="0" w:lastRowFirstColumn="0" w:lastRowLastColumn="0"/>
          <w:trHeight w:val="411"/>
          <w:jc w:val="center"/>
        </w:trPr>
        <w:tc>
          <w:tcPr>
            <w:tcW w:w="509" w:type="dxa"/>
            <w:vAlign w:val="center"/>
          </w:tcPr>
          <w:p w14:paraId="58081897" w14:textId="1F664F35"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19</w:t>
            </w:r>
          </w:p>
        </w:tc>
        <w:tc>
          <w:tcPr>
            <w:tcW w:w="7173" w:type="dxa"/>
          </w:tcPr>
          <w:p w14:paraId="4586F00F" w14:textId="37C98536"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هنگامی که احساس می‌کنم همه چیزها اشتباه هستند، نمی‌توانم کمکی بکنم</w:t>
            </w:r>
            <w:r w:rsidRPr="00C9293E">
              <w:rPr>
                <w:rFonts w:ascii="B Nazanin" w:cs="B Nazanin" w:hint="cs"/>
                <w:sz w:val="28"/>
                <w:szCs w:val="28"/>
                <w:rtl/>
              </w:rPr>
              <w:t>.</w:t>
            </w:r>
          </w:p>
        </w:tc>
        <w:tc>
          <w:tcPr>
            <w:tcW w:w="558" w:type="dxa"/>
          </w:tcPr>
          <w:p w14:paraId="64B43BF3"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16CC492"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74BE196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BE2B607"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036E0A61" w14:textId="77777777" w:rsidR="00C9293E" w:rsidRPr="00C9293E" w:rsidRDefault="00C9293E" w:rsidP="00C253E2">
            <w:pPr>
              <w:bidi/>
              <w:spacing w:after="0" w:line="240" w:lineRule="auto"/>
              <w:jc w:val="both"/>
              <w:rPr>
                <w:rFonts w:ascii="B Nazanin" w:cs="B Nazanin"/>
                <w:sz w:val="28"/>
                <w:szCs w:val="28"/>
                <w:rtl/>
              </w:rPr>
            </w:pPr>
          </w:p>
        </w:tc>
      </w:tr>
      <w:tr w:rsidR="00C9293E" w:rsidRPr="00C9293E" w14:paraId="6B0805E2" w14:textId="77777777" w:rsidTr="00C9293E">
        <w:trPr>
          <w:trHeight w:val="837"/>
          <w:jc w:val="center"/>
        </w:trPr>
        <w:tc>
          <w:tcPr>
            <w:tcW w:w="509" w:type="dxa"/>
            <w:vAlign w:val="center"/>
          </w:tcPr>
          <w:p w14:paraId="3E72A338" w14:textId="2284F429" w:rsidR="00C9293E" w:rsidRPr="00C9293E" w:rsidRDefault="00C9293E" w:rsidP="00C9293E">
            <w:pPr>
              <w:bidi/>
              <w:spacing w:after="0" w:line="240" w:lineRule="auto"/>
              <w:jc w:val="center"/>
              <w:rPr>
                <w:rFonts w:ascii="B Nazanin" w:cs="B Nazanin" w:hint="cs"/>
                <w:b/>
                <w:bCs/>
                <w:sz w:val="28"/>
                <w:szCs w:val="28"/>
                <w:rtl/>
              </w:rPr>
            </w:pPr>
            <w:r w:rsidRPr="00C9293E">
              <w:rPr>
                <w:rFonts w:ascii="B Nazanin" w:cs="B Nazanin" w:hint="cs"/>
                <w:b/>
                <w:bCs/>
                <w:sz w:val="28"/>
                <w:szCs w:val="28"/>
                <w:rtl/>
              </w:rPr>
              <w:t>20</w:t>
            </w:r>
          </w:p>
        </w:tc>
        <w:tc>
          <w:tcPr>
            <w:tcW w:w="7173" w:type="dxa"/>
          </w:tcPr>
          <w:p w14:paraId="65916F12" w14:textId="23F09D48" w:rsidR="00C9293E" w:rsidRPr="00C9293E" w:rsidRDefault="00C9293E" w:rsidP="00C253E2">
            <w:pPr>
              <w:bidi/>
              <w:spacing w:after="0" w:line="240" w:lineRule="auto"/>
              <w:jc w:val="both"/>
              <w:rPr>
                <w:rFonts w:ascii="B Nazanin" w:cs="B Nazanin"/>
                <w:sz w:val="28"/>
                <w:szCs w:val="28"/>
                <w:rtl/>
              </w:rPr>
            </w:pPr>
            <w:r w:rsidRPr="00C9293E">
              <w:rPr>
                <w:rFonts w:cs="B Nazanin" w:hint="cs"/>
                <w:sz w:val="28"/>
                <w:szCs w:val="28"/>
                <w:rtl/>
              </w:rPr>
              <w:t>هنگامی که چیزها نادرست به نظر می‌رسد، منطقی است که درباره آن نگران و دلواپس باشم</w:t>
            </w:r>
            <w:r w:rsidRPr="00C9293E">
              <w:rPr>
                <w:rFonts w:ascii="B Nazanin" w:cs="B Nazanin" w:hint="cs"/>
                <w:sz w:val="28"/>
                <w:szCs w:val="28"/>
                <w:rtl/>
              </w:rPr>
              <w:t>.</w:t>
            </w:r>
          </w:p>
        </w:tc>
        <w:tc>
          <w:tcPr>
            <w:tcW w:w="558" w:type="dxa"/>
          </w:tcPr>
          <w:p w14:paraId="175EF1BD"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06C9E3A"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51FEE43F" w14:textId="77777777" w:rsidR="00C9293E" w:rsidRPr="00C9293E" w:rsidRDefault="00C9293E" w:rsidP="00C253E2">
            <w:pPr>
              <w:bidi/>
              <w:spacing w:after="0" w:line="240" w:lineRule="auto"/>
              <w:jc w:val="both"/>
              <w:rPr>
                <w:rFonts w:ascii="B Nazanin" w:cs="B Nazanin"/>
                <w:sz w:val="28"/>
                <w:szCs w:val="28"/>
                <w:rtl/>
              </w:rPr>
            </w:pPr>
          </w:p>
        </w:tc>
        <w:tc>
          <w:tcPr>
            <w:tcW w:w="558" w:type="dxa"/>
          </w:tcPr>
          <w:p w14:paraId="3A87222C" w14:textId="77777777" w:rsidR="00C9293E" w:rsidRPr="00C9293E" w:rsidRDefault="00C9293E" w:rsidP="00C253E2">
            <w:pPr>
              <w:bidi/>
              <w:spacing w:after="0" w:line="240" w:lineRule="auto"/>
              <w:jc w:val="both"/>
              <w:rPr>
                <w:rFonts w:ascii="B Nazanin" w:cs="B Nazanin"/>
                <w:sz w:val="28"/>
                <w:szCs w:val="28"/>
                <w:rtl/>
              </w:rPr>
            </w:pPr>
          </w:p>
        </w:tc>
        <w:tc>
          <w:tcPr>
            <w:tcW w:w="556" w:type="dxa"/>
          </w:tcPr>
          <w:p w14:paraId="6D36D14A" w14:textId="77777777" w:rsidR="00C9293E" w:rsidRPr="00C9293E" w:rsidRDefault="00C9293E" w:rsidP="00C253E2">
            <w:pPr>
              <w:bidi/>
              <w:spacing w:after="0" w:line="240" w:lineRule="auto"/>
              <w:jc w:val="both"/>
              <w:rPr>
                <w:rFonts w:ascii="B Nazanin" w:cs="B Nazanin"/>
                <w:sz w:val="28"/>
                <w:szCs w:val="28"/>
                <w:rtl/>
              </w:rPr>
            </w:pPr>
          </w:p>
        </w:tc>
      </w:tr>
    </w:tbl>
    <w:p w14:paraId="71569CAE" w14:textId="77777777" w:rsidR="00C9293E" w:rsidRPr="00C9293E" w:rsidRDefault="00C9293E" w:rsidP="00C9293E">
      <w:pPr>
        <w:bidi/>
        <w:spacing w:after="0" w:line="360" w:lineRule="auto"/>
        <w:jc w:val="both"/>
        <w:rPr>
          <w:rFonts w:cs="B Nazanin"/>
          <w:b/>
          <w:bCs/>
          <w:color w:val="000000" w:themeColor="text1"/>
          <w:sz w:val="28"/>
          <w:szCs w:val="28"/>
          <w:rtl/>
        </w:rPr>
      </w:pPr>
    </w:p>
    <w:p w14:paraId="22C5BF7E" w14:textId="4E4353F4" w:rsidR="00C9293E" w:rsidRDefault="00C9293E" w:rsidP="00C9293E">
      <w:pPr>
        <w:bidi/>
        <w:spacing w:after="0" w:line="360" w:lineRule="auto"/>
        <w:jc w:val="both"/>
        <w:rPr>
          <w:rFonts w:cs="B Nazanin"/>
          <w:b/>
          <w:bCs/>
          <w:color w:val="000000" w:themeColor="text1"/>
          <w:sz w:val="28"/>
          <w:szCs w:val="28"/>
          <w:rtl/>
        </w:rPr>
      </w:pPr>
      <w:r w:rsidRPr="00C9293E">
        <w:rPr>
          <w:rFonts w:cs="B Nazanin" w:hint="cs"/>
          <w:b/>
          <w:bCs/>
          <w:color w:val="000000" w:themeColor="text1"/>
          <w:sz w:val="28"/>
          <w:szCs w:val="28"/>
          <w:rtl/>
        </w:rPr>
        <w:t>شیوه نمره‌گذاری</w:t>
      </w:r>
      <w:r w:rsidR="00CF5B24">
        <w:rPr>
          <w:rFonts w:cs="B Nazanin" w:hint="cs"/>
          <w:b/>
          <w:bCs/>
          <w:color w:val="000000" w:themeColor="text1"/>
          <w:sz w:val="28"/>
          <w:szCs w:val="28"/>
          <w:rtl/>
        </w:rPr>
        <w:t>:</w:t>
      </w:r>
    </w:p>
    <w:p w14:paraId="01845F29" w14:textId="77777777" w:rsidR="00CF5B24" w:rsidRPr="00CF5B24" w:rsidRDefault="00CF5B24" w:rsidP="00CF5B24">
      <w:pPr>
        <w:bidi/>
        <w:spacing w:after="0" w:line="360" w:lineRule="auto"/>
        <w:jc w:val="both"/>
        <w:rPr>
          <w:rFonts w:cs="B Nazanin"/>
          <w:b/>
          <w:bCs/>
          <w:color w:val="000000" w:themeColor="text1"/>
          <w:sz w:val="10"/>
          <w:szCs w:val="10"/>
          <w:rtl/>
        </w:rPr>
      </w:pPr>
    </w:p>
    <w:p w14:paraId="52CAB9DD" w14:textId="504213E8" w:rsid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نمره‌گذاری پرسشنامه به صورت طیف لیکرت 5 نقطه‌ای می‌باشد که برای گزینه‌های "کاملامخالفم"، "مخالفم"، "بی‌نظرم"، "موافقم" و "کاملاموافقم" به ترتیب امتیازات 1، 2، 3، 4 و 5 در نظر گرفته می‌شود.</w:t>
      </w:r>
    </w:p>
    <w:p w14:paraId="12027D08" w14:textId="77777777" w:rsidR="00C9293E" w:rsidRPr="00C9293E" w:rsidRDefault="00C9293E" w:rsidP="00C9293E">
      <w:pPr>
        <w:bidi/>
        <w:spacing w:after="0" w:line="360" w:lineRule="auto"/>
        <w:jc w:val="both"/>
        <w:rPr>
          <w:rFonts w:cs="B Nazanin"/>
          <w:color w:val="000000" w:themeColor="text1"/>
          <w:sz w:val="12"/>
          <w:szCs w:val="12"/>
          <w:rtl/>
        </w:rPr>
      </w:pP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170"/>
        <w:gridCol w:w="1405"/>
        <w:gridCol w:w="1092"/>
        <w:gridCol w:w="1201"/>
        <w:gridCol w:w="1201"/>
        <w:gridCol w:w="1579"/>
      </w:tblGrid>
      <w:tr w:rsidR="00C9293E" w:rsidRPr="00C9293E" w14:paraId="3F7F7702" w14:textId="77777777" w:rsidTr="00C9293E">
        <w:trPr>
          <w:cnfStyle w:val="100000000000" w:firstRow="1" w:lastRow="0" w:firstColumn="0" w:lastColumn="0" w:oddVBand="0" w:evenVBand="0" w:oddHBand="0" w:evenHBand="0" w:firstRowFirstColumn="0" w:firstRowLastColumn="0" w:lastRowFirstColumn="0" w:lastRowLastColumn="0"/>
          <w:trHeight w:val="247"/>
          <w:jc w:val="center"/>
        </w:trPr>
        <w:tc>
          <w:tcPr>
            <w:tcW w:w="1170" w:type="dxa"/>
            <w:tcBorders>
              <w:top w:val="none" w:sz="0" w:space="0" w:color="auto"/>
              <w:left w:val="none" w:sz="0" w:space="0" w:color="auto"/>
              <w:bottom w:val="none" w:sz="0" w:space="0" w:color="auto"/>
              <w:right w:val="none" w:sz="0" w:space="0" w:color="auto"/>
            </w:tcBorders>
          </w:tcPr>
          <w:p w14:paraId="582ACD9E" w14:textId="77777777" w:rsidR="00C9293E" w:rsidRPr="00C9293E" w:rsidRDefault="00C9293E" w:rsidP="00C253E2">
            <w:pPr>
              <w:bidi/>
              <w:spacing w:after="0" w:line="360" w:lineRule="auto"/>
              <w:jc w:val="center"/>
              <w:rPr>
                <w:rFonts w:ascii="2  Nazanin" w:cs="B Nazanin"/>
                <w:color w:val="000000" w:themeColor="text1"/>
                <w:sz w:val="28"/>
                <w:szCs w:val="28"/>
                <w:rtl/>
              </w:rPr>
            </w:pPr>
            <w:r w:rsidRPr="00C9293E">
              <w:rPr>
                <w:rFonts w:cs="B Nazanin" w:hint="cs"/>
                <w:color w:val="000000" w:themeColor="text1"/>
                <w:sz w:val="28"/>
                <w:szCs w:val="28"/>
                <w:rtl/>
              </w:rPr>
              <w:t>عنوان</w:t>
            </w:r>
          </w:p>
        </w:tc>
        <w:tc>
          <w:tcPr>
            <w:tcW w:w="1405" w:type="dxa"/>
            <w:tcBorders>
              <w:top w:val="none" w:sz="0" w:space="0" w:color="auto"/>
              <w:left w:val="none" w:sz="0" w:space="0" w:color="auto"/>
              <w:bottom w:val="none" w:sz="0" w:space="0" w:color="auto"/>
              <w:right w:val="none" w:sz="0" w:space="0" w:color="auto"/>
            </w:tcBorders>
          </w:tcPr>
          <w:p w14:paraId="7D1EFF56" w14:textId="77777777" w:rsidR="00C9293E" w:rsidRPr="00C9293E" w:rsidRDefault="00C9293E" w:rsidP="00C9293E">
            <w:pPr>
              <w:bidi/>
              <w:spacing w:after="0" w:line="360" w:lineRule="auto"/>
              <w:jc w:val="center"/>
              <w:rPr>
                <w:rFonts w:ascii="2  Nazanin" w:cs="B Nazanin"/>
                <w:color w:val="000000" w:themeColor="text1"/>
                <w:sz w:val="28"/>
                <w:szCs w:val="28"/>
                <w:rtl/>
              </w:rPr>
            </w:pPr>
            <w:r w:rsidRPr="00C9293E">
              <w:rPr>
                <w:rFonts w:cs="B Nazanin" w:hint="cs"/>
                <w:color w:val="000000" w:themeColor="text1"/>
                <w:sz w:val="28"/>
                <w:szCs w:val="28"/>
                <w:rtl/>
              </w:rPr>
              <w:t>کاملامخالفم</w:t>
            </w:r>
          </w:p>
        </w:tc>
        <w:tc>
          <w:tcPr>
            <w:tcW w:w="1092" w:type="dxa"/>
            <w:tcBorders>
              <w:top w:val="none" w:sz="0" w:space="0" w:color="auto"/>
              <w:left w:val="none" w:sz="0" w:space="0" w:color="auto"/>
              <w:bottom w:val="none" w:sz="0" w:space="0" w:color="auto"/>
              <w:right w:val="none" w:sz="0" w:space="0" w:color="auto"/>
            </w:tcBorders>
          </w:tcPr>
          <w:p w14:paraId="29367763" w14:textId="77777777" w:rsidR="00C9293E" w:rsidRPr="00C9293E" w:rsidRDefault="00C9293E" w:rsidP="00C9293E">
            <w:pPr>
              <w:bidi/>
              <w:spacing w:after="0" w:line="360" w:lineRule="auto"/>
              <w:jc w:val="center"/>
              <w:rPr>
                <w:rFonts w:ascii="2  Nazanin" w:cs="B Nazanin"/>
                <w:color w:val="000000" w:themeColor="text1"/>
                <w:sz w:val="28"/>
                <w:szCs w:val="28"/>
                <w:rtl/>
              </w:rPr>
            </w:pPr>
            <w:r w:rsidRPr="00C9293E">
              <w:rPr>
                <w:rFonts w:cs="B Nazanin" w:hint="cs"/>
                <w:color w:val="000000" w:themeColor="text1"/>
                <w:sz w:val="28"/>
                <w:szCs w:val="28"/>
                <w:rtl/>
              </w:rPr>
              <w:t>مخالفم</w:t>
            </w:r>
          </w:p>
        </w:tc>
        <w:tc>
          <w:tcPr>
            <w:tcW w:w="1201" w:type="dxa"/>
            <w:tcBorders>
              <w:top w:val="none" w:sz="0" w:space="0" w:color="auto"/>
              <w:left w:val="none" w:sz="0" w:space="0" w:color="auto"/>
              <w:bottom w:val="none" w:sz="0" w:space="0" w:color="auto"/>
              <w:right w:val="none" w:sz="0" w:space="0" w:color="auto"/>
            </w:tcBorders>
          </w:tcPr>
          <w:p w14:paraId="298ECF3B" w14:textId="77777777" w:rsidR="00C9293E" w:rsidRPr="00C9293E" w:rsidRDefault="00C9293E" w:rsidP="00C9293E">
            <w:pPr>
              <w:bidi/>
              <w:spacing w:after="0" w:line="360" w:lineRule="auto"/>
              <w:jc w:val="center"/>
              <w:rPr>
                <w:rFonts w:ascii="2  Nazanin" w:cs="B Nazanin"/>
                <w:color w:val="000000" w:themeColor="text1"/>
                <w:sz w:val="28"/>
                <w:szCs w:val="28"/>
                <w:rtl/>
              </w:rPr>
            </w:pPr>
            <w:r w:rsidRPr="00C9293E">
              <w:rPr>
                <w:rFonts w:cs="B Nazanin" w:hint="cs"/>
                <w:color w:val="000000" w:themeColor="text1"/>
                <w:sz w:val="28"/>
                <w:szCs w:val="28"/>
                <w:rtl/>
              </w:rPr>
              <w:t>بی‌نظرم</w:t>
            </w:r>
          </w:p>
        </w:tc>
        <w:tc>
          <w:tcPr>
            <w:tcW w:w="1201" w:type="dxa"/>
            <w:tcBorders>
              <w:top w:val="none" w:sz="0" w:space="0" w:color="auto"/>
              <w:left w:val="none" w:sz="0" w:space="0" w:color="auto"/>
              <w:bottom w:val="none" w:sz="0" w:space="0" w:color="auto"/>
              <w:right w:val="none" w:sz="0" w:space="0" w:color="auto"/>
            </w:tcBorders>
          </w:tcPr>
          <w:p w14:paraId="66B0E219" w14:textId="77777777" w:rsidR="00C9293E" w:rsidRPr="00C9293E" w:rsidRDefault="00C9293E" w:rsidP="00C9293E">
            <w:pPr>
              <w:bidi/>
              <w:spacing w:after="0" w:line="360" w:lineRule="auto"/>
              <w:jc w:val="center"/>
              <w:rPr>
                <w:rFonts w:ascii="2  Nazanin" w:cs="B Nazanin"/>
                <w:color w:val="000000" w:themeColor="text1"/>
                <w:sz w:val="28"/>
                <w:szCs w:val="28"/>
                <w:rtl/>
              </w:rPr>
            </w:pPr>
            <w:r w:rsidRPr="00C9293E">
              <w:rPr>
                <w:rFonts w:cs="B Nazanin" w:hint="cs"/>
                <w:color w:val="000000" w:themeColor="text1"/>
                <w:sz w:val="28"/>
                <w:szCs w:val="28"/>
                <w:rtl/>
              </w:rPr>
              <w:t>موافقم</w:t>
            </w:r>
          </w:p>
        </w:tc>
        <w:tc>
          <w:tcPr>
            <w:tcW w:w="1579" w:type="dxa"/>
            <w:tcBorders>
              <w:top w:val="none" w:sz="0" w:space="0" w:color="auto"/>
              <w:left w:val="none" w:sz="0" w:space="0" w:color="auto"/>
              <w:bottom w:val="none" w:sz="0" w:space="0" w:color="auto"/>
              <w:right w:val="none" w:sz="0" w:space="0" w:color="auto"/>
            </w:tcBorders>
          </w:tcPr>
          <w:p w14:paraId="2ADEC6DB" w14:textId="77777777" w:rsidR="00C9293E" w:rsidRPr="00C9293E" w:rsidRDefault="00C9293E" w:rsidP="00C9293E">
            <w:pPr>
              <w:bidi/>
              <w:spacing w:after="0" w:line="360" w:lineRule="auto"/>
              <w:jc w:val="center"/>
              <w:rPr>
                <w:rFonts w:ascii="2  Nazanin" w:cs="B Nazanin"/>
                <w:color w:val="000000" w:themeColor="text1"/>
                <w:sz w:val="28"/>
                <w:szCs w:val="28"/>
                <w:rtl/>
              </w:rPr>
            </w:pPr>
            <w:r w:rsidRPr="00C9293E">
              <w:rPr>
                <w:rFonts w:cs="B Nazanin" w:hint="cs"/>
                <w:color w:val="000000" w:themeColor="text1"/>
                <w:sz w:val="28"/>
                <w:szCs w:val="28"/>
                <w:rtl/>
              </w:rPr>
              <w:t>کاملاموافقم</w:t>
            </w:r>
          </w:p>
        </w:tc>
      </w:tr>
      <w:tr w:rsidR="00C9293E" w:rsidRPr="00C9293E" w14:paraId="63A33111" w14:textId="77777777" w:rsidTr="00C9293E">
        <w:trPr>
          <w:cnfStyle w:val="000000100000" w:firstRow="0" w:lastRow="0" w:firstColumn="0" w:lastColumn="0" w:oddVBand="0" w:evenVBand="0" w:oddHBand="1" w:evenHBand="0" w:firstRowFirstColumn="0" w:firstRowLastColumn="0" w:lastRowFirstColumn="0" w:lastRowLastColumn="0"/>
          <w:trHeight w:val="458"/>
          <w:jc w:val="center"/>
        </w:trPr>
        <w:tc>
          <w:tcPr>
            <w:tcW w:w="1170" w:type="dxa"/>
          </w:tcPr>
          <w:p w14:paraId="18054B17" w14:textId="77777777" w:rsidR="00C9293E" w:rsidRPr="00C9293E" w:rsidRDefault="00C9293E" w:rsidP="00C253E2">
            <w:pPr>
              <w:bidi/>
              <w:spacing w:after="0" w:line="36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امتیاز</w:t>
            </w:r>
          </w:p>
        </w:tc>
        <w:tc>
          <w:tcPr>
            <w:tcW w:w="1405" w:type="dxa"/>
          </w:tcPr>
          <w:p w14:paraId="1E1E7026" w14:textId="77777777" w:rsidR="00C9293E" w:rsidRPr="00C9293E" w:rsidRDefault="00C9293E" w:rsidP="00C9293E">
            <w:pPr>
              <w:bidi/>
              <w:spacing w:after="0" w:line="36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1</w:t>
            </w:r>
          </w:p>
        </w:tc>
        <w:tc>
          <w:tcPr>
            <w:tcW w:w="1092" w:type="dxa"/>
          </w:tcPr>
          <w:p w14:paraId="10C11D87" w14:textId="77777777" w:rsidR="00C9293E" w:rsidRPr="00C9293E" w:rsidRDefault="00C9293E" w:rsidP="00C9293E">
            <w:pPr>
              <w:bidi/>
              <w:spacing w:after="0" w:line="36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2</w:t>
            </w:r>
          </w:p>
        </w:tc>
        <w:tc>
          <w:tcPr>
            <w:tcW w:w="1201" w:type="dxa"/>
          </w:tcPr>
          <w:p w14:paraId="5B966E9A" w14:textId="77777777" w:rsidR="00C9293E" w:rsidRPr="00C9293E" w:rsidRDefault="00C9293E" w:rsidP="00C9293E">
            <w:pPr>
              <w:bidi/>
              <w:spacing w:after="0" w:line="36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3</w:t>
            </w:r>
          </w:p>
        </w:tc>
        <w:tc>
          <w:tcPr>
            <w:tcW w:w="1201" w:type="dxa"/>
          </w:tcPr>
          <w:p w14:paraId="351DEA61" w14:textId="77777777" w:rsidR="00C9293E" w:rsidRPr="00C9293E" w:rsidRDefault="00C9293E" w:rsidP="00C9293E">
            <w:pPr>
              <w:bidi/>
              <w:spacing w:after="0" w:line="36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4</w:t>
            </w:r>
          </w:p>
        </w:tc>
        <w:tc>
          <w:tcPr>
            <w:tcW w:w="1579" w:type="dxa"/>
          </w:tcPr>
          <w:p w14:paraId="57B55C4F" w14:textId="77777777" w:rsidR="00C9293E" w:rsidRPr="00C9293E" w:rsidRDefault="00C9293E" w:rsidP="00C9293E">
            <w:pPr>
              <w:bidi/>
              <w:spacing w:after="0" w:line="36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5</w:t>
            </w:r>
          </w:p>
        </w:tc>
      </w:tr>
    </w:tbl>
    <w:p w14:paraId="069E4860" w14:textId="65632024" w:rsidR="00C9293E" w:rsidRDefault="00C9293E" w:rsidP="00C9293E">
      <w:pPr>
        <w:bidi/>
        <w:spacing w:after="0" w:line="360" w:lineRule="auto"/>
        <w:jc w:val="both"/>
        <w:rPr>
          <w:rFonts w:cs="B Nazanin"/>
          <w:b/>
          <w:bCs/>
          <w:color w:val="000000" w:themeColor="text1"/>
          <w:sz w:val="28"/>
          <w:szCs w:val="28"/>
          <w:rtl/>
        </w:rPr>
      </w:pPr>
    </w:p>
    <w:p w14:paraId="54DF50D6"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رابرت (2008) تغییر را براساس فرهنگ لغت و بستر چنین تعریف می‌کند: تغییر یعنی برداشتن یا گذاشتن یک چیز در محل دیگر.</w:t>
      </w:r>
    </w:p>
    <w:p w14:paraId="162D07CC"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تغییر در سازمان‌ها نیز به این معناست که فعالیت‌های سازمان از وضعیت موجود به کی وضعیت متفاوت درمی‌آید.</w:t>
      </w:r>
    </w:p>
    <w:p w14:paraId="5890DFB8"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 xml:space="preserve">برای اینکه تغییر در سازمان اجرا شود موانعی وجود دارد که مانع اجرای آن می‌شود این موانع عبارتند از: موانع فردی که شامل: تصور غلط کارکنان سازمان از تغییر به این صورت که تغییر فقط اثر منفی دارد در صورتی که </w:t>
      </w:r>
      <w:r w:rsidRPr="00C9293E">
        <w:rPr>
          <w:rFonts w:cs="B Nazanin" w:hint="cs"/>
          <w:color w:val="000000" w:themeColor="text1"/>
          <w:sz w:val="28"/>
          <w:szCs w:val="28"/>
          <w:rtl/>
        </w:rPr>
        <w:lastRenderedPageBreak/>
        <w:t>اینطور نیست. نبودن هماهنگی و همکاری، عدم اطمینان، ترس از دست دادن مقام و موقعیت شغلی، عادت کردن به وضعیت موجود، ترس از ناشناخته‌ها، مقاومت در برابر تغییر را می‌توان این‌گونه تعریف کرد که عبارت است از فرد یا گروهی که دست به کارهایی می‌زنند تا تلاش برای ایجاد تغییر را متوقف یا در آن اخلال ایجاد کنند. نفس مقاومت می‌تواند شکل‌های مختلفی به خود بگیرد مثل تضعیف زیرکانه تغییر یا پنهان کردن اطلاعات در جهت ادامه مقاومت یا مثلا از طریق اعتصاب. (رابینز، 2008).</w:t>
      </w:r>
    </w:p>
    <w:p w14:paraId="26D502F6" w14:textId="77777777" w:rsidR="00C9293E" w:rsidRPr="00CF5B24" w:rsidRDefault="00C9293E" w:rsidP="00C9293E">
      <w:pPr>
        <w:bidi/>
        <w:spacing w:after="0" w:line="360" w:lineRule="auto"/>
        <w:jc w:val="both"/>
        <w:rPr>
          <w:rFonts w:cs="B Nazanin"/>
          <w:b/>
          <w:bCs/>
          <w:color w:val="000000" w:themeColor="text1"/>
          <w:sz w:val="20"/>
          <w:szCs w:val="20"/>
          <w:rtl/>
        </w:rPr>
      </w:pPr>
    </w:p>
    <w:p w14:paraId="014B2D45" w14:textId="598E062D" w:rsidR="00C9293E" w:rsidRPr="00C9293E" w:rsidRDefault="00C9293E" w:rsidP="00C9293E">
      <w:pPr>
        <w:bidi/>
        <w:spacing w:after="0" w:line="360" w:lineRule="auto"/>
        <w:jc w:val="both"/>
        <w:rPr>
          <w:rFonts w:cs="B Nazanin"/>
          <w:b/>
          <w:bCs/>
          <w:color w:val="000000" w:themeColor="text1"/>
          <w:sz w:val="28"/>
          <w:szCs w:val="28"/>
          <w:rtl/>
        </w:rPr>
      </w:pPr>
      <w:r w:rsidRPr="00C9293E">
        <w:rPr>
          <w:rFonts w:cs="B Nazanin" w:hint="cs"/>
          <w:b/>
          <w:bCs/>
          <w:color w:val="000000" w:themeColor="text1"/>
          <w:sz w:val="28"/>
          <w:szCs w:val="28"/>
          <w:rtl/>
        </w:rPr>
        <w:t>خرده‌</w:t>
      </w:r>
      <w:r w:rsidR="00CF5B24">
        <w:rPr>
          <w:rFonts w:cs="B Nazanin" w:hint="cs"/>
          <w:b/>
          <w:bCs/>
          <w:color w:val="000000" w:themeColor="text1"/>
          <w:sz w:val="28"/>
          <w:szCs w:val="28"/>
          <w:rtl/>
        </w:rPr>
        <w:t xml:space="preserve"> </w:t>
      </w:r>
      <w:r w:rsidRPr="00C9293E">
        <w:rPr>
          <w:rFonts w:cs="B Nazanin" w:hint="cs"/>
          <w:b/>
          <w:bCs/>
          <w:color w:val="000000" w:themeColor="text1"/>
          <w:sz w:val="28"/>
          <w:szCs w:val="28"/>
          <w:rtl/>
        </w:rPr>
        <w:t>مقیاس ها</w:t>
      </w:r>
      <w:r w:rsidR="00CF5B24">
        <w:rPr>
          <w:rFonts w:cs="B Nazanin" w:hint="cs"/>
          <w:b/>
          <w:bCs/>
          <w:color w:val="000000" w:themeColor="text1"/>
          <w:sz w:val="28"/>
          <w:szCs w:val="28"/>
          <w:rtl/>
        </w:rPr>
        <w:t xml:space="preserve"> </w:t>
      </w:r>
      <w:r w:rsidRPr="00C9293E">
        <w:rPr>
          <w:rFonts w:cs="B Nazanin" w:hint="cs"/>
          <w:b/>
          <w:bCs/>
          <w:color w:val="000000" w:themeColor="text1"/>
          <w:sz w:val="28"/>
          <w:szCs w:val="28"/>
          <w:rtl/>
        </w:rPr>
        <w:t>:</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877"/>
        <w:gridCol w:w="2302"/>
      </w:tblGrid>
      <w:tr w:rsidR="00C9293E" w:rsidRPr="00C9293E" w14:paraId="79FF58CC" w14:textId="77777777" w:rsidTr="00CF5B24">
        <w:trPr>
          <w:cnfStyle w:val="100000000000" w:firstRow="1" w:lastRow="0" w:firstColumn="0" w:lastColumn="0" w:oddVBand="0" w:evenVBand="0" w:oddHBand="0" w:evenHBand="0" w:firstRowFirstColumn="0" w:firstRowLastColumn="0" w:lastRowFirstColumn="0" w:lastRowLastColumn="0"/>
          <w:trHeight w:val="439"/>
          <w:jc w:val="center"/>
        </w:trPr>
        <w:tc>
          <w:tcPr>
            <w:tcW w:w="3877" w:type="dxa"/>
            <w:tcBorders>
              <w:top w:val="none" w:sz="0" w:space="0" w:color="auto"/>
              <w:left w:val="none" w:sz="0" w:space="0" w:color="auto"/>
              <w:bottom w:val="none" w:sz="0" w:space="0" w:color="auto"/>
              <w:right w:val="none" w:sz="0" w:space="0" w:color="auto"/>
            </w:tcBorders>
          </w:tcPr>
          <w:p w14:paraId="7760A477" w14:textId="77777777" w:rsidR="00C9293E" w:rsidRPr="00C9293E" w:rsidRDefault="00C9293E" w:rsidP="00C253E2">
            <w:pPr>
              <w:bidi/>
              <w:spacing w:after="0" w:line="240" w:lineRule="auto"/>
              <w:jc w:val="center"/>
              <w:rPr>
                <w:rFonts w:ascii="2  Nazanin" w:cs="B Nazanin"/>
                <w:color w:val="000000" w:themeColor="text1"/>
                <w:sz w:val="28"/>
                <w:szCs w:val="28"/>
                <w:rtl/>
              </w:rPr>
            </w:pPr>
            <w:r w:rsidRPr="00C9293E">
              <w:rPr>
                <w:rFonts w:cs="B Nazanin" w:hint="cs"/>
                <w:color w:val="000000" w:themeColor="text1"/>
                <w:sz w:val="28"/>
                <w:szCs w:val="28"/>
                <w:rtl/>
              </w:rPr>
              <w:t>خرده‌مقیاس</w:t>
            </w:r>
          </w:p>
        </w:tc>
        <w:tc>
          <w:tcPr>
            <w:tcW w:w="2302" w:type="dxa"/>
            <w:tcBorders>
              <w:top w:val="none" w:sz="0" w:space="0" w:color="auto"/>
              <w:left w:val="none" w:sz="0" w:space="0" w:color="auto"/>
              <w:bottom w:val="none" w:sz="0" w:space="0" w:color="auto"/>
              <w:right w:val="none" w:sz="0" w:space="0" w:color="auto"/>
            </w:tcBorders>
          </w:tcPr>
          <w:p w14:paraId="51926097" w14:textId="77777777" w:rsidR="00C9293E" w:rsidRPr="00C9293E" w:rsidRDefault="00C9293E" w:rsidP="00C253E2">
            <w:pPr>
              <w:bidi/>
              <w:spacing w:after="0" w:line="240" w:lineRule="auto"/>
              <w:jc w:val="center"/>
              <w:rPr>
                <w:rFonts w:ascii="2  Nazanin" w:cs="B Nazanin"/>
                <w:color w:val="000000" w:themeColor="text1"/>
                <w:sz w:val="28"/>
                <w:szCs w:val="28"/>
                <w:rtl/>
              </w:rPr>
            </w:pPr>
            <w:r w:rsidRPr="00C9293E">
              <w:rPr>
                <w:rFonts w:cs="B Nazanin" w:hint="cs"/>
                <w:color w:val="000000" w:themeColor="text1"/>
                <w:sz w:val="28"/>
                <w:szCs w:val="28"/>
                <w:rtl/>
              </w:rPr>
              <w:t>سوالات</w:t>
            </w:r>
          </w:p>
        </w:tc>
      </w:tr>
      <w:tr w:rsidR="00C9293E" w:rsidRPr="00C9293E" w14:paraId="1D236FF2" w14:textId="77777777" w:rsidTr="00CF5B24">
        <w:trPr>
          <w:cnfStyle w:val="000000100000" w:firstRow="0" w:lastRow="0" w:firstColumn="0" w:lastColumn="0" w:oddVBand="0" w:evenVBand="0" w:oddHBand="1" w:evenHBand="0" w:firstRowFirstColumn="0" w:firstRowLastColumn="0" w:lastRowFirstColumn="0" w:lastRowLastColumn="0"/>
          <w:trHeight w:val="199"/>
          <w:jc w:val="center"/>
        </w:trPr>
        <w:tc>
          <w:tcPr>
            <w:tcW w:w="3877" w:type="dxa"/>
          </w:tcPr>
          <w:p w14:paraId="63D1160E"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اضطراب و پریشانی</w:t>
            </w:r>
          </w:p>
        </w:tc>
        <w:tc>
          <w:tcPr>
            <w:tcW w:w="2302" w:type="dxa"/>
          </w:tcPr>
          <w:p w14:paraId="6747F50B"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1</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2</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3</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20</w:t>
            </w:r>
          </w:p>
        </w:tc>
      </w:tr>
      <w:tr w:rsidR="00C9293E" w:rsidRPr="00C9293E" w14:paraId="6E9B0E66" w14:textId="77777777" w:rsidTr="00CF5B24">
        <w:trPr>
          <w:trHeight w:val="199"/>
          <w:jc w:val="center"/>
        </w:trPr>
        <w:tc>
          <w:tcPr>
            <w:tcW w:w="3877" w:type="dxa"/>
          </w:tcPr>
          <w:p w14:paraId="1CADA07C"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دوری و ابهام</w:t>
            </w:r>
          </w:p>
        </w:tc>
        <w:tc>
          <w:tcPr>
            <w:tcW w:w="2302" w:type="dxa"/>
          </w:tcPr>
          <w:p w14:paraId="4BF26C6B"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15</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16</w:t>
            </w:r>
          </w:p>
        </w:tc>
      </w:tr>
      <w:tr w:rsidR="00C9293E" w:rsidRPr="00C9293E" w14:paraId="5B433A79" w14:textId="77777777" w:rsidTr="00CF5B24">
        <w:trPr>
          <w:cnfStyle w:val="000000100000" w:firstRow="0" w:lastRow="0" w:firstColumn="0" w:lastColumn="0" w:oddVBand="0" w:evenVBand="0" w:oddHBand="1" w:evenHBand="0" w:firstRowFirstColumn="0" w:firstRowLastColumn="0" w:lastRowFirstColumn="0" w:lastRowLastColumn="0"/>
          <w:trHeight w:val="207"/>
          <w:jc w:val="center"/>
        </w:trPr>
        <w:tc>
          <w:tcPr>
            <w:tcW w:w="3877" w:type="dxa"/>
          </w:tcPr>
          <w:p w14:paraId="65B54D48"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گذشته‌نگری</w:t>
            </w:r>
          </w:p>
        </w:tc>
        <w:tc>
          <w:tcPr>
            <w:tcW w:w="2302" w:type="dxa"/>
          </w:tcPr>
          <w:p w14:paraId="7762B831"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8</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9</w:t>
            </w:r>
          </w:p>
        </w:tc>
      </w:tr>
      <w:tr w:rsidR="00C9293E" w:rsidRPr="00C9293E" w14:paraId="219A3565" w14:textId="77777777" w:rsidTr="00CF5B24">
        <w:trPr>
          <w:trHeight w:val="358"/>
          <w:jc w:val="center"/>
        </w:trPr>
        <w:tc>
          <w:tcPr>
            <w:tcW w:w="3877" w:type="dxa"/>
          </w:tcPr>
          <w:p w14:paraId="20B8E0B8"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منفی‌نگری</w:t>
            </w:r>
          </w:p>
        </w:tc>
        <w:tc>
          <w:tcPr>
            <w:tcW w:w="2302" w:type="dxa"/>
          </w:tcPr>
          <w:p w14:paraId="6F91C051"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10</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11</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18</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19</w:t>
            </w:r>
          </w:p>
        </w:tc>
      </w:tr>
      <w:tr w:rsidR="00C9293E" w:rsidRPr="00C9293E" w14:paraId="44DBC75B" w14:textId="77777777" w:rsidTr="00CF5B24">
        <w:trPr>
          <w:cnfStyle w:val="000000100000" w:firstRow="0" w:lastRow="0" w:firstColumn="0" w:lastColumn="0" w:oddVBand="0" w:evenVBand="0" w:oddHBand="1" w:evenHBand="0" w:firstRowFirstColumn="0" w:firstRowLastColumn="0" w:lastRowFirstColumn="0" w:lastRowLastColumn="0"/>
          <w:trHeight w:val="364"/>
          <w:jc w:val="center"/>
        </w:trPr>
        <w:tc>
          <w:tcPr>
            <w:tcW w:w="3877" w:type="dxa"/>
          </w:tcPr>
          <w:p w14:paraId="5DB26C93"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خوشبینی</w:t>
            </w:r>
          </w:p>
        </w:tc>
        <w:tc>
          <w:tcPr>
            <w:tcW w:w="2302" w:type="dxa"/>
          </w:tcPr>
          <w:p w14:paraId="20FC27A9"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12</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13</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14</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17</w:t>
            </w:r>
          </w:p>
        </w:tc>
      </w:tr>
      <w:tr w:rsidR="00C9293E" w:rsidRPr="00C9293E" w14:paraId="2A2799CE" w14:textId="77777777" w:rsidTr="00CF5B24">
        <w:trPr>
          <w:trHeight w:val="402"/>
          <w:jc w:val="center"/>
        </w:trPr>
        <w:tc>
          <w:tcPr>
            <w:tcW w:w="3877" w:type="dxa"/>
          </w:tcPr>
          <w:p w14:paraId="2E01109B"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cs="B Nazanin" w:hint="cs"/>
                <w:b/>
                <w:bCs/>
                <w:color w:val="000000" w:themeColor="text1"/>
                <w:sz w:val="28"/>
                <w:szCs w:val="28"/>
                <w:rtl/>
              </w:rPr>
              <w:t>ارزشمندی، شادی و رضایت از خود</w:t>
            </w:r>
          </w:p>
        </w:tc>
        <w:tc>
          <w:tcPr>
            <w:tcW w:w="2302" w:type="dxa"/>
          </w:tcPr>
          <w:p w14:paraId="79E6E365" w14:textId="77777777" w:rsidR="00C9293E" w:rsidRPr="00C9293E" w:rsidRDefault="00C9293E" w:rsidP="00C253E2">
            <w:pPr>
              <w:bidi/>
              <w:spacing w:after="0" w:line="240" w:lineRule="auto"/>
              <w:jc w:val="center"/>
              <w:rPr>
                <w:rFonts w:ascii="2  Nazanin" w:cs="B Nazanin"/>
                <w:b/>
                <w:bCs/>
                <w:color w:val="000000" w:themeColor="text1"/>
                <w:sz w:val="28"/>
                <w:szCs w:val="28"/>
                <w:rtl/>
              </w:rPr>
            </w:pPr>
            <w:r w:rsidRPr="00C9293E">
              <w:rPr>
                <w:rFonts w:ascii="2  Nazanin" w:cs="B Nazanin" w:hint="cs"/>
                <w:b/>
                <w:bCs/>
                <w:color w:val="000000" w:themeColor="text1"/>
                <w:sz w:val="28"/>
                <w:szCs w:val="28"/>
                <w:rtl/>
              </w:rPr>
              <w:t>4</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5</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6</w:t>
            </w:r>
            <w:r w:rsidRPr="00C9293E">
              <w:rPr>
                <w:rFonts w:cs="B Nazanin" w:hint="cs"/>
                <w:b/>
                <w:bCs/>
                <w:color w:val="000000" w:themeColor="text1"/>
                <w:sz w:val="28"/>
                <w:szCs w:val="28"/>
                <w:rtl/>
              </w:rPr>
              <w:t>-</w:t>
            </w:r>
            <w:r w:rsidRPr="00C9293E">
              <w:rPr>
                <w:rFonts w:ascii="2  Nazanin" w:cs="B Nazanin" w:hint="cs"/>
                <w:b/>
                <w:bCs/>
                <w:color w:val="000000" w:themeColor="text1"/>
                <w:sz w:val="28"/>
                <w:szCs w:val="28"/>
                <w:rtl/>
              </w:rPr>
              <w:t>7</w:t>
            </w:r>
          </w:p>
        </w:tc>
      </w:tr>
    </w:tbl>
    <w:p w14:paraId="4C443E50" w14:textId="77777777" w:rsidR="00C9293E" w:rsidRPr="00C9293E" w:rsidRDefault="00C9293E" w:rsidP="00C9293E">
      <w:pPr>
        <w:bidi/>
        <w:spacing w:after="0" w:line="360" w:lineRule="auto"/>
        <w:jc w:val="both"/>
        <w:rPr>
          <w:rFonts w:cs="B Nazanin"/>
          <w:color w:val="000000" w:themeColor="text1"/>
          <w:sz w:val="28"/>
          <w:szCs w:val="28"/>
          <w:rtl/>
        </w:rPr>
      </w:pPr>
    </w:p>
    <w:p w14:paraId="71177207" w14:textId="77777777" w:rsidR="00C9293E" w:rsidRPr="00C9293E" w:rsidRDefault="00C9293E" w:rsidP="00C9293E">
      <w:pPr>
        <w:bidi/>
        <w:spacing w:after="0" w:line="360" w:lineRule="auto"/>
        <w:jc w:val="both"/>
        <w:rPr>
          <w:rFonts w:cs="B Nazanin"/>
          <w:b/>
          <w:bCs/>
          <w:color w:val="000000" w:themeColor="text1"/>
          <w:sz w:val="28"/>
          <w:szCs w:val="28"/>
          <w:rtl/>
        </w:rPr>
      </w:pPr>
      <w:r w:rsidRPr="00C9293E">
        <w:rPr>
          <w:rFonts w:cs="B Nazanin" w:hint="cs"/>
          <w:b/>
          <w:bCs/>
          <w:color w:val="000000" w:themeColor="text1"/>
          <w:sz w:val="28"/>
          <w:szCs w:val="28"/>
          <w:rtl/>
        </w:rPr>
        <w:t>تفسیر نتایج:</w:t>
      </w:r>
    </w:p>
    <w:p w14:paraId="2B7E771F"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پس از به دست آوردن نمره پرسشنامه، می‌توانید میزان مقاومت نسبت به تغییر سازمانی را در جامعه آماری خود مشخص کنید</w:t>
      </w:r>
    </w:p>
    <w:p w14:paraId="2DACAE6A"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 امتیازات بین 20 تا 40 نشان می‌دهد که میزان مقاومت نسبت به تغییر سازمانی ضعیف می‌باشد.</w:t>
      </w:r>
    </w:p>
    <w:p w14:paraId="54ABDD4B"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 امتیازات بین 40 تا 80 نشان می‌دهد که میزان مقاومت نسبت به تغییر سازمانی متوسط می‌باشد.</w:t>
      </w:r>
    </w:p>
    <w:p w14:paraId="60555658"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 امتیازات بالای 80 نشان می دهد که میزان مقاومت نسبت به تغییر سازمانی بسیار خوب می‌باشد.</w:t>
      </w:r>
    </w:p>
    <w:p w14:paraId="011455B2" w14:textId="2687B0D8" w:rsidR="00CF5B24" w:rsidRDefault="00CF5B24" w:rsidP="00C9293E">
      <w:pPr>
        <w:bidi/>
        <w:spacing w:after="0" w:line="360" w:lineRule="auto"/>
        <w:jc w:val="both"/>
        <w:rPr>
          <w:rFonts w:cs="B Nazanin"/>
          <w:b/>
          <w:bCs/>
          <w:color w:val="000000" w:themeColor="text1"/>
          <w:sz w:val="16"/>
          <w:szCs w:val="16"/>
          <w:rtl/>
        </w:rPr>
      </w:pPr>
    </w:p>
    <w:p w14:paraId="3E982277" w14:textId="6D6EFA75" w:rsidR="00CF5B24" w:rsidRDefault="00CF5B24" w:rsidP="00CF5B24">
      <w:pPr>
        <w:bidi/>
        <w:spacing w:after="0" w:line="360" w:lineRule="auto"/>
        <w:jc w:val="both"/>
        <w:rPr>
          <w:rFonts w:cs="B Nazanin"/>
          <w:b/>
          <w:bCs/>
          <w:color w:val="000000" w:themeColor="text1"/>
          <w:sz w:val="16"/>
          <w:szCs w:val="16"/>
          <w:rtl/>
        </w:rPr>
      </w:pPr>
    </w:p>
    <w:p w14:paraId="558B426E" w14:textId="5A804D67" w:rsidR="00CF5B24" w:rsidRDefault="00CF5B24" w:rsidP="00CF5B24">
      <w:pPr>
        <w:bidi/>
        <w:spacing w:after="0" w:line="360" w:lineRule="auto"/>
        <w:jc w:val="both"/>
        <w:rPr>
          <w:rFonts w:cs="B Nazanin"/>
          <w:b/>
          <w:bCs/>
          <w:color w:val="000000" w:themeColor="text1"/>
          <w:sz w:val="16"/>
          <w:szCs w:val="16"/>
          <w:rtl/>
        </w:rPr>
      </w:pPr>
    </w:p>
    <w:p w14:paraId="44DE4E7A" w14:textId="61A35154" w:rsidR="00C9293E" w:rsidRDefault="00C9293E" w:rsidP="00CF5B24">
      <w:pPr>
        <w:bidi/>
        <w:spacing w:after="0" w:line="360" w:lineRule="auto"/>
        <w:jc w:val="both"/>
        <w:rPr>
          <w:rFonts w:cs="B Nazanin"/>
          <w:b/>
          <w:bCs/>
          <w:color w:val="000000" w:themeColor="text1"/>
          <w:sz w:val="28"/>
          <w:szCs w:val="28"/>
          <w:rtl/>
        </w:rPr>
      </w:pPr>
      <w:r w:rsidRPr="00C9293E">
        <w:rPr>
          <w:rFonts w:cs="B Nazanin" w:hint="cs"/>
          <w:b/>
          <w:bCs/>
          <w:color w:val="000000" w:themeColor="text1"/>
          <w:sz w:val="28"/>
          <w:szCs w:val="28"/>
          <w:rtl/>
        </w:rPr>
        <w:lastRenderedPageBreak/>
        <w:t>روایی و پایایی</w:t>
      </w:r>
      <w:r w:rsidR="00CF5B24">
        <w:rPr>
          <w:rFonts w:cs="B Nazanin" w:hint="cs"/>
          <w:b/>
          <w:bCs/>
          <w:color w:val="000000" w:themeColor="text1"/>
          <w:sz w:val="28"/>
          <w:szCs w:val="28"/>
          <w:rtl/>
        </w:rPr>
        <w:t xml:space="preserve"> پرسشنامه:</w:t>
      </w:r>
    </w:p>
    <w:p w14:paraId="5173EC1D" w14:textId="77777777" w:rsidR="00CF5B24" w:rsidRPr="00CF5B24" w:rsidRDefault="00CF5B24" w:rsidP="00CF5B24">
      <w:pPr>
        <w:bidi/>
        <w:spacing w:after="0" w:line="360" w:lineRule="auto"/>
        <w:jc w:val="both"/>
        <w:rPr>
          <w:rFonts w:cs="B Nazanin"/>
          <w:b/>
          <w:bCs/>
          <w:color w:val="000000" w:themeColor="text1"/>
          <w:sz w:val="10"/>
          <w:szCs w:val="10"/>
          <w:rtl/>
        </w:rPr>
      </w:pPr>
    </w:p>
    <w:p w14:paraId="1F75765D" w14:textId="77777777" w:rsidR="00C9293E" w:rsidRPr="00C9293E" w:rsidRDefault="00C9293E" w:rsidP="00C9293E">
      <w:pPr>
        <w:bidi/>
        <w:spacing w:after="0" w:line="360" w:lineRule="auto"/>
        <w:jc w:val="both"/>
        <w:rPr>
          <w:rFonts w:cs="B Nazanin"/>
          <w:color w:val="000000" w:themeColor="text1"/>
          <w:sz w:val="28"/>
          <w:szCs w:val="28"/>
          <w:rtl/>
        </w:rPr>
      </w:pPr>
      <w:r w:rsidRPr="00C9293E">
        <w:rPr>
          <w:rFonts w:cs="B Nazanin" w:hint="cs"/>
          <w:color w:val="000000" w:themeColor="text1"/>
          <w:sz w:val="28"/>
          <w:szCs w:val="28"/>
          <w:rtl/>
        </w:rPr>
        <w:t>پایایی پرسشنامه با استفاده از آزمون آلفای کرونباخ 70/0 به دست آمده است (هادوی‌نژاد و همکاران، 1388). همچنین روایی این پرسشنامه توسط اساتید دانشگاه تائید شده است.</w:t>
      </w:r>
    </w:p>
    <w:p w14:paraId="6E70798D" w14:textId="77777777" w:rsidR="00C9293E" w:rsidRDefault="00C9293E" w:rsidP="00C9293E">
      <w:pPr>
        <w:bidi/>
        <w:spacing w:after="0" w:line="360" w:lineRule="auto"/>
        <w:jc w:val="both"/>
        <w:rPr>
          <w:rFonts w:cs="B Nazanin"/>
          <w:b/>
          <w:bCs/>
          <w:color w:val="000000" w:themeColor="text1"/>
          <w:sz w:val="28"/>
          <w:szCs w:val="28"/>
          <w:rtl/>
        </w:rPr>
      </w:pPr>
    </w:p>
    <w:p w14:paraId="2FEA1979" w14:textId="67360440" w:rsidR="00C9293E" w:rsidRDefault="00C9293E" w:rsidP="00C9293E">
      <w:pPr>
        <w:bidi/>
        <w:spacing w:after="0" w:line="360" w:lineRule="auto"/>
        <w:jc w:val="both"/>
        <w:rPr>
          <w:rFonts w:cs="B Nazanin"/>
          <w:b/>
          <w:bCs/>
          <w:color w:val="000000" w:themeColor="text1"/>
          <w:sz w:val="28"/>
          <w:szCs w:val="28"/>
          <w:rtl/>
        </w:rPr>
      </w:pPr>
      <w:r>
        <w:rPr>
          <w:rFonts w:cs="B Nazanin" w:hint="cs"/>
          <w:b/>
          <w:bCs/>
          <w:color w:val="000000" w:themeColor="text1"/>
          <w:sz w:val="28"/>
          <w:szCs w:val="28"/>
          <w:rtl/>
        </w:rPr>
        <w:t>منابع</w:t>
      </w:r>
      <w:r w:rsidRPr="00C9293E">
        <w:rPr>
          <w:rFonts w:cs="B Nazanin" w:hint="cs"/>
          <w:b/>
          <w:bCs/>
          <w:color w:val="000000" w:themeColor="text1"/>
          <w:sz w:val="28"/>
          <w:szCs w:val="28"/>
          <w:rtl/>
        </w:rPr>
        <w:t>:</w:t>
      </w:r>
    </w:p>
    <w:p w14:paraId="1E4E04C9" w14:textId="77777777" w:rsidR="00CF5B24" w:rsidRPr="00CF5B24" w:rsidRDefault="00CF5B24" w:rsidP="00CF5B24">
      <w:pPr>
        <w:bidi/>
        <w:spacing w:after="0" w:line="360" w:lineRule="auto"/>
        <w:jc w:val="both"/>
        <w:rPr>
          <w:rFonts w:cs="B Nazanin"/>
          <w:b/>
          <w:bCs/>
          <w:color w:val="000000" w:themeColor="text1"/>
          <w:sz w:val="8"/>
          <w:szCs w:val="8"/>
          <w:rtl/>
        </w:rPr>
      </w:pPr>
    </w:p>
    <w:p w14:paraId="0FDE7C8C" w14:textId="2602F58A" w:rsidR="00C9293E" w:rsidRPr="00C9293E" w:rsidRDefault="00C9293E" w:rsidP="00C9293E">
      <w:pPr>
        <w:bidi/>
        <w:spacing w:after="0" w:line="360" w:lineRule="auto"/>
        <w:jc w:val="both"/>
        <w:rPr>
          <w:rFonts w:cs="B Nazanin"/>
          <w:b/>
          <w:bCs/>
          <w:color w:val="000000" w:themeColor="text1"/>
          <w:sz w:val="28"/>
          <w:szCs w:val="28"/>
          <w:rtl/>
        </w:rPr>
      </w:pPr>
      <w:r w:rsidRPr="00C9293E">
        <w:rPr>
          <w:rFonts w:cs="B Nazanin" w:hint="cs"/>
          <w:color w:val="000000" w:themeColor="text1"/>
          <w:sz w:val="28"/>
          <w:szCs w:val="28"/>
          <w:rtl/>
        </w:rPr>
        <w:t>هادوی نژاد، مصطفی؛ خائف‌الهی، احندعلی؛ علیزاده ثانی، محسن. (1388) سیاست‌پیشگی مدیران، ادراک سیاسی کارکنان و مقاومت در برابر تغییر، فصلنامه علوم مدیریت ایران، سال چهارم، شماره 16، زمستان 1388، صص 137-119.</w:t>
      </w:r>
    </w:p>
    <w:p w14:paraId="655CB52A" w14:textId="77777777" w:rsidR="00C9293E" w:rsidRPr="00C9293E" w:rsidRDefault="00C9293E" w:rsidP="00CF5B24">
      <w:pPr>
        <w:bidi/>
        <w:spacing w:after="0" w:line="360" w:lineRule="auto"/>
        <w:jc w:val="right"/>
        <w:rPr>
          <w:rFonts w:ascii="B Nazanin B Nazanin" w:hAnsi="B Nazanin B Nazanin" w:cs="B Nazanin"/>
          <w:sz w:val="28"/>
          <w:szCs w:val="28"/>
          <w:rtl/>
        </w:rPr>
      </w:pPr>
      <w:r w:rsidRPr="00C9293E">
        <w:rPr>
          <w:rFonts w:ascii="B Nazanin B Nazanin" w:hAnsi="B Nazanin B Nazanin" w:cs="B Nazanin"/>
          <w:color w:val="000000" w:themeColor="text1"/>
          <w:sz w:val="28"/>
          <w:szCs w:val="28"/>
          <w:rtl/>
        </w:rPr>
        <w:t xml:space="preserve">- </w:t>
      </w:r>
      <w:proofErr w:type="spellStart"/>
      <w:r w:rsidRPr="00C9293E">
        <w:rPr>
          <w:rFonts w:ascii="B Nazanin B Nazanin" w:hAnsi="B Nazanin B Nazanin" w:cs="B Nazanin"/>
          <w:sz w:val="28"/>
          <w:szCs w:val="28"/>
        </w:rPr>
        <w:t>Ledez,r.e</w:t>
      </w:r>
      <w:proofErr w:type="spellEnd"/>
      <w:r w:rsidRPr="00C9293E">
        <w:rPr>
          <w:rFonts w:ascii="B Nazanin B Nazanin" w:hAnsi="B Nazanin B Nazanin" w:cs="B Nazanin"/>
          <w:sz w:val="28"/>
          <w:szCs w:val="28"/>
        </w:rPr>
        <w:t>.(</w:t>
      </w:r>
      <w:proofErr w:type="gramStart"/>
      <w:r w:rsidRPr="00C9293E">
        <w:rPr>
          <w:rFonts w:ascii="B Nazanin B Nazanin" w:hAnsi="B Nazanin B Nazanin" w:cs="B Nazanin"/>
          <w:sz w:val="28"/>
          <w:szCs w:val="28"/>
        </w:rPr>
        <w:t>8002).</w:t>
      </w:r>
      <w:proofErr w:type="spellStart"/>
      <w:r w:rsidRPr="00C9293E">
        <w:rPr>
          <w:rFonts w:ascii="B Nazanin B Nazanin" w:hAnsi="B Nazanin B Nazanin" w:cs="B Nazanin"/>
          <w:sz w:val="28"/>
          <w:szCs w:val="28"/>
        </w:rPr>
        <w:t>chnage</w:t>
      </w:r>
      <w:proofErr w:type="spellEnd"/>
      <w:proofErr w:type="gramEnd"/>
      <w:r w:rsidRPr="00C9293E">
        <w:rPr>
          <w:rFonts w:ascii="B Nazanin B Nazanin" w:hAnsi="B Nazanin B Nazanin" w:cs="B Nazanin"/>
          <w:sz w:val="28"/>
          <w:szCs w:val="28"/>
        </w:rPr>
        <w:t xml:space="preserve"> </w:t>
      </w:r>
      <w:proofErr w:type="spellStart"/>
      <w:r w:rsidRPr="00C9293E">
        <w:rPr>
          <w:rFonts w:ascii="B Nazanin B Nazanin" w:hAnsi="B Nazanin B Nazanin" w:cs="B Nazanin"/>
          <w:sz w:val="28"/>
          <w:szCs w:val="28"/>
        </w:rPr>
        <w:t>management:getting</w:t>
      </w:r>
      <w:proofErr w:type="spellEnd"/>
      <w:r w:rsidRPr="00C9293E">
        <w:rPr>
          <w:rFonts w:ascii="B Nazanin B Nazanin" w:hAnsi="B Nazanin B Nazanin" w:cs="B Nazanin"/>
          <w:sz w:val="28"/>
          <w:szCs w:val="28"/>
        </w:rPr>
        <w:t xml:space="preserve"> a tuned up organization,1(1):111-111.</w:t>
      </w:r>
    </w:p>
    <w:p w14:paraId="2CAA11AF" w14:textId="5D674DD7" w:rsidR="00C9293E" w:rsidRPr="00C9293E" w:rsidRDefault="00C9293E">
      <w:pPr>
        <w:rPr>
          <w:rFonts w:cs="B Nazanin"/>
          <w:sz w:val="28"/>
          <w:szCs w:val="28"/>
          <w:rtl/>
        </w:rPr>
      </w:pPr>
    </w:p>
    <w:p w14:paraId="5F2221F2" w14:textId="018E12A9" w:rsidR="00C9293E" w:rsidRPr="00C9293E" w:rsidRDefault="00C9293E">
      <w:pPr>
        <w:rPr>
          <w:rFonts w:cs="B Nazanin"/>
          <w:sz w:val="28"/>
          <w:szCs w:val="28"/>
          <w:rtl/>
        </w:rPr>
      </w:pPr>
    </w:p>
    <w:p w14:paraId="426E827C" w14:textId="77777777" w:rsidR="00C9293E" w:rsidRPr="00C9293E" w:rsidRDefault="00C9293E">
      <w:pPr>
        <w:rPr>
          <w:rFonts w:cs="B Nazanin"/>
          <w:sz w:val="28"/>
          <w:szCs w:val="28"/>
        </w:rPr>
      </w:pPr>
    </w:p>
    <w:sectPr w:rsidR="00C9293E" w:rsidRPr="00C9293E" w:rsidSect="00C9293E">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490CA" w14:textId="77777777" w:rsidR="0050763C" w:rsidRDefault="0050763C" w:rsidP="00AB5D09">
      <w:pPr>
        <w:spacing w:after="0" w:line="240" w:lineRule="auto"/>
      </w:pPr>
      <w:r>
        <w:separator/>
      </w:r>
    </w:p>
  </w:endnote>
  <w:endnote w:type="continuationSeparator" w:id="0">
    <w:p w14:paraId="5B20A0E5" w14:textId="77777777" w:rsidR="0050763C" w:rsidRDefault="0050763C" w:rsidP="00AB5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2  Nazanin">
    <w:altName w:val="Courier New"/>
    <w:charset w:val="B2"/>
    <w:family w:val="auto"/>
    <w:pitch w:val="variable"/>
    <w:sig w:usb0="00002000" w:usb1="80000000" w:usb2="00000008" w:usb3="00000000" w:csb0="00000040" w:csb1="00000000"/>
  </w:font>
  <w:font w:name="B Nazanin B Nazanin">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15A00" w14:textId="77777777" w:rsidR="0050763C" w:rsidRDefault="0050763C" w:rsidP="00AB5D09">
      <w:pPr>
        <w:spacing w:after="0" w:line="240" w:lineRule="auto"/>
      </w:pPr>
      <w:r>
        <w:separator/>
      </w:r>
    </w:p>
  </w:footnote>
  <w:footnote w:type="continuationSeparator" w:id="0">
    <w:p w14:paraId="25861BEB" w14:textId="77777777" w:rsidR="0050763C" w:rsidRDefault="0050763C" w:rsidP="00AB5D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20"/>
    <w:rsid w:val="00230FEC"/>
    <w:rsid w:val="00362520"/>
    <w:rsid w:val="0050763C"/>
    <w:rsid w:val="00AB5D09"/>
    <w:rsid w:val="00C9293E"/>
    <w:rsid w:val="00CF5B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CE1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93E"/>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293E"/>
    <w:pPr>
      <w:spacing w:after="0" w:line="240" w:lineRule="auto"/>
    </w:pPr>
    <w:rPr>
      <w:rFonts w:ascii="Calibri" w:eastAsia="Times New Roman" w:hAnsi="Calibri"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3">
    <w:name w:val="Grid Table 4 Accent 3"/>
    <w:basedOn w:val="TableNormal"/>
    <w:uiPriority w:val="49"/>
    <w:rsid w:val="00C9293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AB5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D09"/>
    <w:rPr>
      <w:rFonts w:ascii="Calibri" w:eastAsia="Calibri" w:hAnsi="Calibri" w:cs="Arial"/>
    </w:rPr>
  </w:style>
  <w:style w:type="paragraph" w:styleId="Footer">
    <w:name w:val="footer"/>
    <w:basedOn w:val="Normal"/>
    <w:link w:val="FooterChar"/>
    <w:uiPriority w:val="99"/>
    <w:unhideWhenUsed/>
    <w:rsid w:val="00AB5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D0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624</Words>
  <Characters>3561</Characters>
  <Application>Microsoft Office Word</Application>
  <DocSecurity>0</DocSecurity>
  <Lines>29</Lines>
  <Paragraphs>8</Paragraphs>
  <ScaleCrop>false</ScaleCrop>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2022-11-22T15:57:00Z</dcterms:created>
  <dcterms:modified xsi:type="dcterms:W3CDTF">2022-11-22T15:57:00Z</dcterms:modified>
</cp:coreProperties>
</file>