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E2A1E" w14:textId="18DAA89E" w:rsidR="00315B96" w:rsidRDefault="00315B96" w:rsidP="00315B96">
      <w:pPr>
        <w:tabs>
          <w:tab w:val="right" w:pos="90"/>
        </w:tabs>
        <w:bidi/>
        <w:spacing w:after="0" w:line="360" w:lineRule="auto"/>
        <w:jc w:val="center"/>
        <w:rPr>
          <w:rFonts w:cs="B Titr"/>
          <w:b/>
          <w:bCs/>
          <w:sz w:val="32"/>
          <w:szCs w:val="32"/>
          <w:rtl/>
          <w:lang w:bidi="fa-IR"/>
        </w:rPr>
      </w:pPr>
      <w:r w:rsidRPr="00315B96">
        <w:rPr>
          <w:rFonts w:cs="B Titr" w:hint="cs"/>
          <w:b/>
          <w:bCs/>
          <w:sz w:val="32"/>
          <w:szCs w:val="32"/>
          <w:rtl/>
        </w:rPr>
        <w:t>پرسشنامه</w:t>
      </w:r>
      <w:r w:rsidRPr="00315B96">
        <w:rPr>
          <w:rFonts w:ascii="BNazanin" w:eastAsiaTheme="minorHAnsi" w:hAnsiTheme="minorHAnsi" w:cs="B Titr" w:hint="cs"/>
          <w:sz w:val="30"/>
          <w:szCs w:val="32"/>
          <w:rtl/>
        </w:rPr>
        <w:t xml:space="preserve"> جذابیت سازمانی</w:t>
      </w:r>
      <w:r w:rsidRPr="00315B96">
        <w:rPr>
          <w:rFonts w:cs="B Titr" w:hint="cs"/>
          <w:b/>
          <w:bCs/>
          <w:sz w:val="32"/>
          <w:szCs w:val="32"/>
          <w:rtl/>
        </w:rPr>
        <w:t xml:space="preserve"> </w:t>
      </w:r>
      <w:r w:rsidRPr="00315B96">
        <w:rPr>
          <w:rFonts w:cs="B Titr" w:hint="cs"/>
          <w:sz w:val="32"/>
          <w:szCs w:val="32"/>
          <w:rtl/>
          <w:lang w:bidi="fa-IR"/>
        </w:rPr>
        <w:t>(</w:t>
      </w:r>
      <w:r w:rsidRPr="00315B96">
        <w:rPr>
          <w:rFonts w:cs="B Titr" w:hint="cs"/>
          <w:b/>
          <w:bCs/>
          <w:sz w:val="32"/>
          <w:szCs w:val="32"/>
          <w:rtl/>
          <w:lang w:bidi="fa-IR"/>
        </w:rPr>
        <w:t>جاتمیکو ، 2004)</w:t>
      </w:r>
    </w:p>
    <w:p w14:paraId="17837DB5" w14:textId="77777777" w:rsidR="00315B96" w:rsidRPr="00531715" w:rsidRDefault="00315B96" w:rsidP="00315B96">
      <w:pPr>
        <w:tabs>
          <w:tab w:val="right" w:pos="90"/>
        </w:tabs>
        <w:bidi/>
        <w:spacing w:after="0" w:line="360" w:lineRule="auto"/>
        <w:jc w:val="center"/>
        <w:rPr>
          <w:rFonts w:cs="B Titr"/>
          <w:b/>
          <w:bCs/>
          <w:sz w:val="16"/>
          <w:szCs w:val="16"/>
          <w:rtl/>
        </w:rPr>
      </w:pPr>
    </w:p>
    <w:p w14:paraId="271F5EED" w14:textId="36DA33C1" w:rsidR="00315B96" w:rsidRDefault="00315B96" w:rsidP="00531715">
      <w:pPr>
        <w:bidi/>
        <w:spacing w:after="0" w:line="360" w:lineRule="auto"/>
        <w:jc w:val="both"/>
        <w:rPr>
          <w:rFonts w:cs="B Nazanin"/>
          <w:sz w:val="28"/>
          <w:szCs w:val="28"/>
          <w:rtl/>
          <w:lang w:bidi="fa-IR"/>
        </w:rPr>
      </w:pPr>
      <w:r w:rsidRPr="00315B96">
        <w:rPr>
          <w:rFonts w:cs="B Nazanin" w:hint="cs"/>
          <w:sz w:val="28"/>
          <w:szCs w:val="28"/>
          <w:rtl/>
          <w:lang w:bidi="fa-IR"/>
        </w:rPr>
        <w:t>بر طبق گفته براتون و گولد (2003) جذابیت سازمانی عبارت است از واکنش مطلوب بین کارکردهای شغل بالقوه و وضعیت ارزش های متصور سازمان و ارتباطات مربوطه است</w:t>
      </w:r>
      <w:r w:rsidR="00092E85">
        <w:rPr>
          <w:rFonts w:cs="B Nazanin" w:hint="cs"/>
          <w:sz w:val="28"/>
          <w:szCs w:val="28"/>
          <w:rtl/>
          <w:lang w:bidi="fa-IR"/>
        </w:rPr>
        <w:t xml:space="preserve"> </w:t>
      </w:r>
      <w:r w:rsidR="00531715">
        <w:rPr>
          <w:rFonts w:cs="B Nazanin" w:hint="cs"/>
          <w:sz w:val="28"/>
          <w:szCs w:val="28"/>
          <w:rtl/>
          <w:lang w:bidi="fa-IR"/>
        </w:rPr>
        <w:t xml:space="preserve">، </w:t>
      </w:r>
      <w:r w:rsidRPr="00315B96">
        <w:rPr>
          <w:rFonts w:cs="B Nazanin" w:hint="cs"/>
          <w:sz w:val="28"/>
          <w:szCs w:val="28"/>
          <w:rtl/>
          <w:lang w:bidi="fa-IR"/>
        </w:rPr>
        <w:t>این پرسشنامه دارای6 سوال بوده و هدف آن بررسی متغیر جذابیت سازمانی می باشد.  این پرسشنامه بر اساس مقیاس لیکرت تنظیم شده است که  طیف آن از 1 تا 5  می باشد.</w:t>
      </w:r>
    </w:p>
    <w:p w14:paraId="0BDD9691" w14:textId="77777777" w:rsidR="00531715" w:rsidRDefault="00531715" w:rsidP="00531715">
      <w:pPr>
        <w:tabs>
          <w:tab w:val="right" w:pos="90"/>
        </w:tabs>
        <w:bidi/>
        <w:spacing w:after="0" w:line="360" w:lineRule="auto"/>
        <w:jc w:val="both"/>
        <w:rPr>
          <w:rFonts w:cs="B Nazanin"/>
          <w:sz w:val="28"/>
          <w:szCs w:val="28"/>
          <w:rtl/>
          <w:lang w:bidi="fa-IR"/>
        </w:rPr>
      </w:pPr>
    </w:p>
    <w:tbl>
      <w:tblPr>
        <w:tblStyle w:val="GridTable4-Accent3"/>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11"/>
        <w:gridCol w:w="615"/>
        <w:gridCol w:w="615"/>
        <w:gridCol w:w="615"/>
        <w:gridCol w:w="528"/>
        <w:gridCol w:w="6371"/>
        <w:gridCol w:w="681"/>
      </w:tblGrid>
      <w:tr w:rsidR="00531715" w14:paraId="6462A621" w14:textId="77777777" w:rsidTr="00531715">
        <w:trPr>
          <w:cnfStyle w:val="100000000000" w:firstRow="1" w:lastRow="0" w:firstColumn="0" w:lastColumn="0" w:oddVBand="0" w:evenVBand="0" w:oddHBand="0" w:evenHBand="0" w:firstRowFirstColumn="0" w:firstRowLastColumn="0" w:lastRowFirstColumn="0" w:lastRowLastColumn="0"/>
          <w:cantSplit/>
          <w:trHeight w:val="1565"/>
          <w:jc w:val="center"/>
        </w:trPr>
        <w:tc>
          <w:tcPr>
            <w:tcW w:w="611" w:type="dxa"/>
            <w:tcBorders>
              <w:top w:val="single" w:sz="4" w:space="0" w:color="auto"/>
              <w:left w:val="single" w:sz="4" w:space="0" w:color="auto"/>
              <w:bottom w:val="single" w:sz="4" w:space="0" w:color="auto"/>
              <w:right w:val="single" w:sz="4" w:space="0" w:color="auto"/>
            </w:tcBorders>
            <w:textDirection w:val="btLr"/>
          </w:tcPr>
          <w:p w14:paraId="38A8CFB4" w14:textId="77777777" w:rsidR="00531715" w:rsidRPr="00092E85" w:rsidRDefault="00531715" w:rsidP="00C34182">
            <w:pPr>
              <w:spacing w:line="240" w:lineRule="auto"/>
              <w:ind w:left="113" w:right="113"/>
              <w:jc w:val="center"/>
              <w:rPr>
                <w:rFonts w:cs="B Nazanin"/>
                <w:color w:val="auto"/>
                <w:sz w:val="28"/>
                <w:szCs w:val="28"/>
              </w:rPr>
            </w:pPr>
            <w:r w:rsidRPr="00092E85">
              <w:rPr>
                <w:rFonts w:cs="B Nazanin" w:hint="cs"/>
                <w:color w:val="auto"/>
                <w:sz w:val="28"/>
                <w:szCs w:val="28"/>
                <w:rtl/>
                <w:lang w:bidi="fa-IR"/>
              </w:rPr>
              <w:t>کاملاٌ موافقم</w:t>
            </w:r>
          </w:p>
        </w:tc>
        <w:tc>
          <w:tcPr>
            <w:tcW w:w="615" w:type="dxa"/>
            <w:tcBorders>
              <w:top w:val="single" w:sz="4" w:space="0" w:color="auto"/>
              <w:left w:val="single" w:sz="4" w:space="0" w:color="auto"/>
              <w:bottom w:val="single" w:sz="4" w:space="0" w:color="auto"/>
              <w:right w:val="single" w:sz="4" w:space="0" w:color="auto"/>
            </w:tcBorders>
            <w:textDirection w:val="btLr"/>
            <w:vAlign w:val="center"/>
          </w:tcPr>
          <w:p w14:paraId="3F350F26" w14:textId="77777777" w:rsidR="00531715" w:rsidRPr="00092E85" w:rsidRDefault="00531715" w:rsidP="00C34182">
            <w:pPr>
              <w:spacing w:line="240" w:lineRule="auto"/>
              <w:ind w:left="113" w:right="113"/>
              <w:jc w:val="center"/>
              <w:rPr>
                <w:rFonts w:cs="B Nazanin"/>
                <w:color w:val="auto"/>
                <w:sz w:val="28"/>
                <w:szCs w:val="28"/>
              </w:rPr>
            </w:pPr>
            <w:r w:rsidRPr="00092E85">
              <w:rPr>
                <w:rFonts w:cs="B Nazanin" w:hint="cs"/>
                <w:color w:val="auto"/>
                <w:sz w:val="28"/>
                <w:szCs w:val="28"/>
                <w:rtl/>
                <w:lang w:bidi="fa-IR"/>
              </w:rPr>
              <w:t>موافقم</w:t>
            </w:r>
          </w:p>
        </w:tc>
        <w:tc>
          <w:tcPr>
            <w:tcW w:w="615" w:type="dxa"/>
            <w:tcBorders>
              <w:top w:val="single" w:sz="4" w:space="0" w:color="auto"/>
              <w:left w:val="single" w:sz="4" w:space="0" w:color="auto"/>
              <w:bottom w:val="single" w:sz="4" w:space="0" w:color="auto"/>
              <w:right w:val="single" w:sz="4" w:space="0" w:color="auto"/>
            </w:tcBorders>
            <w:textDirection w:val="btLr"/>
            <w:vAlign w:val="center"/>
          </w:tcPr>
          <w:p w14:paraId="7192E7B7" w14:textId="77777777" w:rsidR="00531715" w:rsidRPr="00092E85" w:rsidRDefault="00531715" w:rsidP="00C34182">
            <w:pPr>
              <w:spacing w:line="240" w:lineRule="auto"/>
              <w:ind w:left="113" w:right="113"/>
              <w:jc w:val="center"/>
              <w:rPr>
                <w:rFonts w:cs="B Nazanin"/>
                <w:color w:val="auto"/>
                <w:sz w:val="28"/>
                <w:szCs w:val="28"/>
              </w:rPr>
            </w:pPr>
            <w:r w:rsidRPr="00092E85">
              <w:rPr>
                <w:rFonts w:cs="B Nazanin" w:hint="cs"/>
                <w:color w:val="auto"/>
                <w:sz w:val="28"/>
                <w:szCs w:val="28"/>
                <w:rtl/>
              </w:rPr>
              <w:t>نظری ندارم</w:t>
            </w:r>
          </w:p>
        </w:tc>
        <w:tc>
          <w:tcPr>
            <w:tcW w:w="615" w:type="dxa"/>
            <w:tcBorders>
              <w:top w:val="single" w:sz="4" w:space="0" w:color="auto"/>
              <w:left w:val="single" w:sz="4" w:space="0" w:color="auto"/>
              <w:bottom w:val="single" w:sz="4" w:space="0" w:color="auto"/>
              <w:right w:val="single" w:sz="4" w:space="0" w:color="auto"/>
            </w:tcBorders>
            <w:textDirection w:val="btLr"/>
            <w:vAlign w:val="center"/>
          </w:tcPr>
          <w:p w14:paraId="2BD03930" w14:textId="77777777" w:rsidR="00531715" w:rsidRPr="00092E85" w:rsidRDefault="00531715" w:rsidP="00C34182">
            <w:pPr>
              <w:spacing w:line="240" w:lineRule="auto"/>
              <w:ind w:left="113" w:right="113"/>
              <w:jc w:val="center"/>
              <w:rPr>
                <w:rFonts w:cs="B Nazanin"/>
                <w:color w:val="auto"/>
                <w:sz w:val="28"/>
                <w:szCs w:val="28"/>
              </w:rPr>
            </w:pPr>
            <w:r w:rsidRPr="00092E85">
              <w:rPr>
                <w:rFonts w:cs="B Nazanin" w:hint="cs"/>
                <w:color w:val="auto"/>
                <w:sz w:val="28"/>
                <w:szCs w:val="28"/>
                <w:rtl/>
                <w:lang w:bidi="fa-IR"/>
              </w:rPr>
              <w:t>مخالفم</w:t>
            </w:r>
          </w:p>
        </w:tc>
        <w:tc>
          <w:tcPr>
            <w:tcW w:w="528" w:type="dxa"/>
            <w:tcBorders>
              <w:top w:val="single" w:sz="4" w:space="0" w:color="auto"/>
              <w:left w:val="single" w:sz="4" w:space="0" w:color="auto"/>
              <w:bottom w:val="single" w:sz="4" w:space="0" w:color="auto"/>
              <w:right w:val="single" w:sz="4" w:space="0" w:color="auto"/>
            </w:tcBorders>
            <w:textDirection w:val="btLr"/>
          </w:tcPr>
          <w:p w14:paraId="6E2EBAE1" w14:textId="77777777" w:rsidR="00531715" w:rsidRPr="00092E85" w:rsidRDefault="00531715" w:rsidP="00C34182">
            <w:pPr>
              <w:spacing w:line="240" w:lineRule="auto"/>
              <w:ind w:left="113" w:right="113"/>
              <w:jc w:val="center"/>
              <w:rPr>
                <w:rFonts w:cs="B Nazanin"/>
                <w:color w:val="auto"/>
                <w:sz w:val="28"/>
                <w:szCs w:val="28"/>
              </w:rPr>
            </w:pPr>
            <w:r w:rsidRPr="00092E85">
              <w:rPr>
                <w:rFonts w:cs="B Nazanin" w:hint="cs"/>
                <w:color w:val="auto"/>
                <w:sz w:val="28"/>
                <w:szCs w:val="28"/>
                <w:rtl/>
                <w:lang w:bidi="fa-IR"/>
              </w:rPr>
              <w:t>کاملاً مخالفم</w:t>
            </w:r>
          </w:p>
        </w:tc>
        <w:tc>
          <w:tcPr>
            <w:tcW w:w="6371" w:type="dxa"/>
            <w:tcBorders>
              <w:top w:val="single" w:sz="4" w:space="0" w:color="auto"/>
              <w:left w:val="single" w:sz="4" w:space="0" w:color="auto"/>
              <w:bottom w:val="single" w:sz="4" w:space="0" w:color="auto"/>
              <w:right w:val="single" w:sz="4" w:space="0" w:color="auto"/>
            </w:tcBorders>
            <w:vAlign w:val="center"/>
          </w:tcPr>
          <w:p w14:paraId="11C43EC8" w14:textId="77777777" w:rsidR="00531715" w:rsidRPr="00092E85" w:rsidRDefault="00531715" w:rsidP="00C34182">
            <w:pPr>
              <w:spacing w:line="240" w:lineRule="auto"/>
              <w:jc w:val="center"/>
              <w:rPr>
                <w:rFonts w:cs="B Nazanin"/>
                <w:color w:val="auto"/>
                <w:sz w:val="28"/>
                <w:szCs w:val="28"/>
              </w:rPr>
            </w:pPr>
            <w:r w:rsidRPr="00092E85">
              <w:rPr>
                <w:rFonts w:cs="B Nazanin" w:hint="cs"/>
                <w:color w:val="auto"/>
                <w:sz w:val="32"/>
                <w:szCs w:val="32"/>
                <w:rtl/>
              </w:rPr>
              <w:t>سوالات</w:t>
            </w:r>
          </w:p>
        </w:tc>
        <w:tc>
          <w:tcPr>
            <w:tcW w:w="681" w:type="dxa"/>
            <w:tcBorders>
              <w:top w:val="single" w:sz="4" w:space="0" w:color="auto"/>
              <w:left w:val="single" w:sz="4" w:space="0" w:color="auto"/>
              <w:bottom w:val="single" w:sz="4" w:space="0" w:color="auto"/>
              <w:right w:val="single" w:sz="4" w:space="0" w:color="auto"/>
            </w:tcBorders>
            <w:textDirection w:val="btLr"/>
            <w:vAlign w:val="center"/>
          </w:tcPr>
          <w:p w14:paraId="30A927A5" w14:textId="77777777" w:rsidR="00531715" w:rsidRPr="00092E85" w:rsidRDefault="00531715" w:rsidP="00C34182">
            <w:pPr>
              <w:spacing w:line="240" w:lineRule="auto"/>
              <w:ind w:left="113" w:right="113"/>
              <w:jc w:val="center"/>
              <w:rPr>
                <w:rFonts w:cs="B Nazanin"/>
                <w:color w:val="auto"/>
                <w:sz w:val="28"/>
                <w:szCs w:val="28"/>
              </w:rPr>
            </w:pPr>
            <w:r w:rsidRPr="00092E85">
              <w:rPr>
                <w:rFonts w:cs="B Nazanin" w:hint="cs"/>
                <w:color w:val="auto"/>
                <w:sz w:val="28"/>
                <w:szCs w:val="28"/>
                <w:rtl/>
              </w:rPr>
              <w:t>ردیف</w:t>
            </w:r>
          </w:p>
        </w:tc>
      </w:tr>
      <w:tr w:rsidR="00531715" w14:paraId="1D422CB9" w14:textId="77777777" w:rsidTr="00531715">
        <w:trPr>
          <w:cnfStyle w:val="000000100000" w:firstRow="0" w:lastRow="0" w:firstColumn="0" w:lastColumn="0" w:oddVBand="0" w:evenVBand="0" w:oddHBand="1" w:evenHBand="0" w:firstRowFirstColumn="0" w:firstRowLastColumn="0" w:lastRowFirstColumn="0" w:lastRowLastColumn="0"/>
          <w:trHeight w:val="582"/>
          <w:jc w:val="center"/>
        </w:trPr>
        <w:tc>
          <w:tcPr>
            <w:tcW w:w="611" w:type="dxa"/>
            <w:tcBorders>
              <w:top w:val="single" w:sz="4" w:space="0" w:color="auto"/>
            </w:tcBorders>
          </w:tcPr>
          <w:p w14:paraId="378C1AE1" w14:textId="77777777" w:rsidR="00531715" w:rsidRDefault="00531715" w:rsidP="00C34182">
            <w:pPr>
              <w:spacing w:line="240" w:lineRule="auto"/>
              <w:rPr>
                <w:rFonts w:cs="B Nazanin"/>
                <w:sz w:val="28"/>
                <w:szCs w:val="28"/>
              </w:rPr>
            </w:pPr>
          </w:p>
        </w:tc>
        <w:tc>
          <w:tcPr>
            <w:tcW w:w="615" w:type="dxa"/>
            <w:tcBorders>
              <w:top w:val="single" w:sz="4" w:space="0" w:color="auto"/>
            </w:tcBorders>
          </w:tcPr>
          <w:p w14:paraId="14EFE9E1" w14:textId="77777777" w:rsidR="00531715" w:rsidRDefault="00531715" w:rsidP="00C34182">
            <w:pPr>
              <w:spacing w:line="240" w:lineRule="auto"/>
              <w:rPr>
                <w:rFonts w:cs="B Nazanin"/>
                <w:sz w:val="28"/>
                <w:szCs w:val="28"/>
              </w:rPr>
            </w:pPr>
          </w:p>
        </w:tc>
        <w:tc>
          <w:tcPr>
            <w:tcW w:w="615" w:type="dxa"/>
            <w:tcBorders>
              <w:top w:val="single" w:sz="4" w:space="0" w:color="auto"/>
            </w:tcBorders>
          </w:tcPr>
          <w:p w14:paraId="52EC22CC" w14:textId="77777777" w:rsidR="00531715" w:rsidRDefault="00531715" w:rsidP="00C34182">
            <w:pPr>
              <w:spacing w:line="240" w:lineRule="auto"/>
              <w:rPr>
                <w:rFonts w:cs="B Nazanin"/>
                <w:sz w:val="28"/>
                <w:szCs w:val="28"/>
              </w:rPr>
            </w:pPr>
          </w:p>
        </w:tc>
        <w:tc>
          <w:tcPr>
            <w:tcW w:w="615" w:type="dxa"/>
            <w:tcBorders>
              <w:top w:val="single" w:sz="4" w:space="0" w:color="auto"/>
            </w:tcBorders>
          </w:tcPr>
          <w:p w14:paraId="47FFBF94" w14:textId="77777777" w:rsidR="00531715" w:rsidRDefault="00531715" w:rsidP="00C34182">
            <w:pPr>
              <w:spacing w:line="240" w:lineRule="auto"/>
              <w:rPr>
                <w:rFonts w:cs="B Nazanin"/>
                <w:sz w:val="28"/>
                <w:szCs w:val="28"/>
              </w:rPr>
            </w:pPr>
          </w:p>
        </w:tc>
        <w:tc>
          <w:tcPr>
            <w:tcW w:w="528" w:type="dxa"/>
            <w:tcBorders>
              <w:top w:val="single" w:sz="4" w:space="0" w:color="auto"/>
            </w:tcBorders>
          </w:tcPr>
          <w:p w14:paraId="396577F1" w14:textId="77777777" w:rsidR="00531715" w:rsidRDefault="00531715" w:rsidP="00C34182">
            <w:pPr>
              <w:spacing w:line="240" w:lineRule="auto"/>
              <w:rPr>
                <w:rFonts w:cs="B Nazanin"/>
                <w:sz w:val="28"/>
                <w:szCs w:val="28"/>
              </w:rPr>
            </w:pPr>
          </w:p>
        </w:tc>
        <w:tc>
          <w:tcPr>
            <w:tcW w:w="6371" w:type="dxa"/>
            <w:tcBorders>
              <w:top w:val="single" w:sz="4" w:space="0" w:color="auto"/>
            </w:tcBorders>
          </w:tcPr>
          <w:p w14:paraId="04B736F7" w14:textId="77777777" w:rsidR="00531715" w:rsidRDefault="00531715" w:rsidP="00C34182">
            <w:pPr>
              <w:bidi/>
              <w:spacing w:line="240" w:lineRule="auto"/>
              <w:rPr>
                <w:rFonts w:cs="B Nazanin"/>
                <w:sz w:val="28"/>
                <w:szCs w:val="28"/>
              </w:rPr>
            </w:pPr>
            <w:r w:rsidRPr="00315B96">
              <w:rPr>
                <w:rFonts w:cs="B Nazanin" w:hint="cs"/>
                <w:sz w:val="28"/>
                <w:szCs w:val="28"/>
                <w:rtl/>
                <w:lang w:bidi="fa-IR"/>
              </w:rPr>
              <w:t>این سازمان خوبی برای کار خواهد بود .</w:t>
            </w:r>
          </w:p>
        </w:tc>
        <w:tc>
          <w:tcPr>
            <w:tcW w:w="681" w:type="dxa"/>
            <w:tcBorders>
              <w:top w:val="single" w:sz="4" w:space="0" w:color="auto"/>
            </w:tcBorders>
            <w:vAlign w:val="center"/>
          </w:tcPr>
          <w:p w14:paraId="03C4501D" w14:textId="77777777" w:rsidR="00531715" w:rsidRPr="00092E85" w:rsidRDefault="00531715" w:rsidP="00C34182">
            <w:pPr>
              <w:spacing w:line="240" w:lineRule="auto"/>
              <w:jc w:val="center"/>
              <w:rPr>
                <w:rFonts w:cs="B Nazanin"/>
                <w:b/>
                <w:bCs/>
                <w:sz w:val="28"/>
                <w:szCs w:val="28"/>
              </w:rPr>
            </w:pPr>
            <w:r w:rsidRPr="00092E85">
              <w:rPr>
                <w:rFonts w:cs="B Nazanin" w:hint="cs"/>
                <w:b/>
                <w:bCs/>
                <w:sz w:val="28"/>
                <w:szCs w:val="28"/>
                <w:rtl/>
              </w:rPr>
              <w:t>1</w:t>
            </w:r>
          </w:p>
        </w:tc>
      </w:tr>
      <w:tr w:rsidR="00531715" w14:paraId="6F381739" w14:textId="77777777" w:rsidTr="00531715">
        <w:trPr>
          <w:trHeight w:val="260"/>
          <w:jc w:val="center"/>
        </w:trPr>
        <w:tc>
          <w:tcPr>
            <w:tcW w:w="611" w:type="dxa"/>
          </w:tcPr>
          <w:p w14:paraId="0EBA73ED" w14:textId="77777777" w:rsidR="00531715" w:rsidRDefault="00531715" w:rsidP="00C34182">
            <w:pPr>
              <w:spacing w:line="240" w:lineRule="auto"/>
              <w:rPr>
                <w:rFonts w:cs="B Nazanin"/>
                <w:sz w:val="28"/>
                <w:szCs w:val="28"/>
              </w:rPr>
            </w:pPr>
          </w:p>
        </w:tc>
        <w:tc>
          <w:tcPr>
            <w:tcW w:w="615" w:type="dxa"/>
          </w:tcPr>
          <w:p w14:paraId="21FDFFD9" w14:textId="77777777" w:rsidR="00531715" w:rsidRDefault="00531715" w:rsidP="00C34182">
            <w:pPr>
              <w:spacing w:line="240" w:lineRule="auto"/>
              <w:rPr>
                <w:rFonts w:cs="B Nazanin"/>
                <w:sz w:val="28"/>
                <w:szCs w:val="28"/>
              </w:rPr>
            </w:pPr>
          </w:p>
        </w:tc>
        <w:tc>
          <w:tcPr>
            <w:tcW w:w="615" w:type="dxa"/>
          </w:tcPr>
          <w:p w14:paraId="284CFCE1" w14:textId="77777777" w:rsidR="00531715" w:rsidRDefault="00531715" w:rsidP="00C34182">
            <w:pPr>
              <w:spacing w:line="240" w:lineRule="auto"/>
              <w:rPr>
                <w:rFonts w:cs="B Nazanin"/>
                <w:sz w:val="28"/>
                <w:szCs w:val="28"/>
              </w:rPr>
            </w:pPr>
          </w:p>
        </w:tc>
        <w:tc>
          <w:tcPr>
            <w:tcW w:w="615" w:type="dxa"/>
          </w:tcPr>
          <w:p w14:paraId="2C8DFD6F" w14:textId="77777777" w:rsidR="00531715" w:rsidRDefault="00531715" w:rsidP="00C34182">
            <w:pPr>
              <w:spacing w:line="240" w:lineRule="auto"/>
              <w:rPr>
                <w:rFonts w:cs="B Nazanin"/>
                <w:sz w:val="28"/>
                <w:szCs w:val="28"/>
              </w:rPr>
            </w:pPr>
          </w:p>
        </w:tc>
        <w:tc>
          <w:tcPr>
            <w:tcW w:w="528" w:type="dxa"/>
          </w:tcPr>
          <w:p w14:paraId="5E405FEB" w14:textId="77777777" w:rsidR="00531715" w:rsidRDefault="00531715" w:rsidP="00C34182">
            <w:pPr>
              <w:spacing w:line="240" w:lineRule="auto"/>
              <w:rPr>
                <w:rFonts w:cs="B Nazanin"/>
                <w:sz w:val="28"/>
                <w:szCs w:val="28"/>
              </w:rPr>
            </w:pPr>
          </w:p>
        </w:tc>
        <w:tc>
          <w:tcPr>
            <w:tcW w:w="6371" w:type="dxa"/>
          </w:tcPr>
          <w:p w14:paraId="66AC96FB" w14:textId="77777777" w:rsidR="00531715" w:rsidRDefault="00531715" w:rsidP="00C34182">
            <w:pPr>
              <w:bidi/>
              <w:spacing w:line="240" w:lineRule="auto"/>
              <w:rPr>
                <w:rFonts w:cs="B Nazanin"/>
                <w:sz w:val="28"/>
                <w:szCs w:val="28"/>
              </w:rPr>
            </w:pPr>
            <w:r w:rsidRPr="00315B96">
              <w:rPr>
                <w:rFonts w:cs="B Nazanin" w:hint="cs"/>
                <w:sz w:val="28"/>
                <w:szCs w:val="28"/>
                <w:rtl/>
                <w:lang w:bidi="fa-IR"/>
              </w:rPr>
              <w:t xml:space="preserve">من تلاش خواهم کرد تا صحبت و مصاحبه ای با این سازمان داشته باشم </w:t>
            </w:r>
          </w:p>
        </w:tc>
        <w:tc>
          <w:tcPr>
            <w:tcW w:w="681" w:type="dxa"/>
            <w:vAlign w:val="center"/>
          </w:tcPr>
          <w:p w14:paraId="06290882" w14:textId="77777777" w:rsidR="00531715" w:rsidRPr="00092E85" w:rsidRDefault="00531715" w:rsidP="00C34182">
            <w:pPr>
              <w:spacing w:line="240" w:lineRule="auto"/>
              <w:jc w:val="center"/>
              <w:rPr>
                <w:rFonts w:cs="B Nazanin"/>
                <w:b/>
                <w:bCs/>
                <w:sz w:val="28"/>
                <w:szCs w:val="28"/>
              </w:rPr>
            </w:pPr>
            <w:r w:rsidRPr="00092E85">
              <w:rPr>
                <w:rFonts w:cs="B Nazanin" w:hint="cs"/>
                <w:b/>
                <w:bCs/>
                <w:sz w:val="28"/>
                <w:szCs w:val="28"/>
                <w:rtl/>
              </w:rPr>
              <w:t>2</w:t>
            </w:r>
          </w:p>
        </w:tc>
      </w:tr>
      <w:tr w:rsidR="00531715" w14:paraId="09ABF45F" w14:textId="77777777" w:rsidTr="00531715">
        <w:trPr>
          <w:cnfStyle w:val="000000100000" w:firstRow="0" w:lastRow="0" w:firstColumn="0" w:lastColumn="0" w:oddVBand="0" w:evenVBand="0" w:oddHBand="1" w:evenHBand="0" w:firstRowFirstColumn="0" w:firstRowLastColumn="0" w:lastRowFirstColumn="0" w:lastRowLastColumn="0"/>
          <w:trHeight w:val="582"/>
          <w:jc w:val="center"/>
        </w:trPr>
        <w:tc>
          <w:tcPr>
            <w:tcW w:w="611" w:type="dxa"/>
          </w:tcPr>
          <w:p w14:paraId="55DFE828" w14:textId="77777777" w:rsidR="00531715" w:rsidRDefault="00531715" w:rsidP="00C34182">
            <w:pPr>
              <w:spacing w:line="240" w:lineRule="auto"/>
              <w:rPr>
                <w:rFonts w:cs="B Nazanin"/>
                <w:sz w:val="28"/>
                <w:szCs w:val="28"/>
              </w:rPr>
            </w:pPr>
          </w:p>
        </w:tc>
        <w:tc>
          <w:tcPr>
            <w:tcW w:w="615" w:type="dxa"/>
          </w:tcPr>
          <w:p w14:paraId="09DA2984" w14:textId="77777777" w:rsidR="00531715" w:rsidRDefault="00531715" w:rsidP="00C34182">
            <w:pPr>
              <w:spacing w:line="240" w:lineRule="auto"/>
              <w:rPr>
                <w:rFonts w:cs="B Nazanin"/>
                <w:sz w:val="28"/>
                <w:szCs w:val="28"/>
              </w:rPr>
            </w:pPr>
          </w:p>
        </w:tc>
        <w:tc>
          <w:tcPr>
            <w:tcW w:w="615" w:type="dxa"/>
          </w:tcPr>
          <w:p w14:paraId="11775E69" w14:textId="77777777" w:rsidR="00531715" w:rsidRDefault="00531715" w:rsidP="00C34182">
            <w:pPr>
              <w:spacing w:line="240" w:lineRule="auto"/>
              <w:rPr>
                <w:rFonts w:cs="B Nazanin"/>
                <w:sz w:val="28"/>
                <w:szCs w:val="28"/>
              </w:rPr>
            </w:pPr>
          </w:p>
        </w:tc>
        <w:tc>
          <w:tcPr>
            <w:tcW w:w="615" w:type="dxa"/>
          </w:tcPr>
          <w:p w14:paraId="2B6D9120" w14:textId="77777777" w:rsidR="00531715" w:rsidRDefault="00531715" w:rsidP="00C34182">
            <w:pPr>
              <w:spacing w:line="240" w:lineRule="auto"/>
              <w:rPr>
                <w:rFonts w:cs="B Nazanin"/>
                <w:sz w:val="28"/>
                <w:szCs w:val="28"/>
              </w:rPr>
            </w:pPr>
          </w:p>
        </w:tc>
        <w:tc>
          <w:tcPr>
            <w:tcW w:w="528" w:type="dxa"/>
          </w:tcPr>
          <w:p w14:paraId="25654E32" w14:textId="77777777" w:rsidR="00531715" w:rsidRDefault="00531715" w:rsidP="00C34182">
            <w:pPr>
              <w:spacing w:line="240" w:lineRule="auto"/>
              <w:rPr>
                <w:rFonts w:cs="B Nazanin"/>
                <w:sz w:val="28"/>
                <w:szCs w:val="28"/>
              </w:rPr>
            </w:pPr>
          </w:p>
        </w:tc>
        <w:tc>
          <w:tcPr>
            <w:tcW w:w="6371" w:type="dxa"/>
          </w:tcPr>
          <w:p w14:paraId="3A759846" w14:textId="77777777" w:rsidR="00531715" w:rsidRDefault="00531715" w:rsidP="00C34182">
            <w:pPr>
              <w:bidi/>
              <w:spacing w:line="240" w:lineRule="auto"/>
              <w:rPr>
                <w:rFonts w:cs="B Nazanin"/>
                <w:sz w:val="28"/>
                <w:szCs w:val="28"/>
              </w:rPr>
            </w:pPr>
            <w:r w:rsidRPr="00315B96">
              <w:rPr>
                <w:rFonts w:cs="B Nazanin" w:hint="cs"/>
                <w:sz w:val="28"/>
                <w:szCs w:val="28"/>
                <w:rtl/>
                <w:lang w:bidi="fa-IR"/>
              </w:rPr>
              <w:t>من سازمانی را همانند این سازمان در جامعه ام می خواهم .</w:t>
            </w:r>
          </w:p>
        </w:tc>
        <w:tc>
          <w:tcPr>
            <w:tcW w:w="681" w:type="dxa"/>
            <w:vAlign w:val="center"/>
          </w:tcPr>
          <w:p w14:paraId="4C5F938A" w14:textId="77777777" w:rsidR="00531715" w:rsidRPr="00092E85" w:rsidRDefault="00531715" w:rsidP="00C34182">
            <w:pPr>
              <w:spacing w:line="240" w:lineRule="auto"/>
              <w:jc w:val="center"/>
              <w:rPr>
                <w:rFonts w:cs="B Nazanin"/>
                <w:b/>
                <w:bCs/>
                <w:sz w:val="28"/>
                <w:szCs w:val="28"/>
              </w:rPr>
            </w:pPr>
            <w:r w:rsidRPr="00092E85">
              <w:rPr>
                <w:rFonts w:cs="B Nazanin" w:hint="cs"/>
                <w:b/>
                <w:bCs/>
                <w:sz w:val="28"/>
                <w:szCs w:val="28"/>
                <w:rtl/>
              </w:rPr>
              <w:t>3</w:t>
            </w:r>
          </w:p>
        </w:tc>
      </w:tr>
      <w:tr w:rsidR="00531715" w14:paraId="2A7FC878" w14:textId="77777777" w:rsidTr="00531715">
        <w:trPr>
          <w:trHeight w:val="582"/>
          <w:jc w:val="center"/>
        </w:trPr>
        <w:tc>
          <w:tcPr>
            <w:tcW w:w="611" w:type="dxa"/>
          </w:tcPr>
          <w:p w14:paraId="24CA8ED2" w14:textId="77777777" w:rsidR="00531715" w:rsidRDefault="00531715" w:rsidP="00C34182">
            <w:pPr>
              <w:spacing w:line="240" w:lineRule="auto"/>
              <w:rPr>
                <w:rFonts w:cs="B Nazanin"/>
                <w:sz w:val="28"/>
                <w:szCs w:val="28"/>
              </w:rPr>
            </w:pPr>
          </w:p>
        </w:tc>
        <w:tc>
          <w:tcPr>
            <w:tcW w:w="615" w:type="dxa"/>
          </w:tcPr>
          <w:p w14:paraId="09D5CB82" w14:textId="77777777" w:rsidR="00531715" w:rsidRDefault="00531715" w:rsidP="00C34182">
            <w:pPr>
              <w:spacing w:line="240" w:lineRule="auto"/>
              <w:rPr>
                <w:rFonts w:cs="B Nazanin"/>
                <w:sz w:val="28"/>
                <w:szCs w:val="28"/>
              </w:rPr>
            </w:pPr>
          </w:p>
        </w:tc>
        <w:tc>
          <w:tcPr>
            <w:tcW w:w="615" w:type="dxa"/>
          </w:tcPr>
          <w:p w14:paraId="69ECFD0F" w14:textId="77777777" w:rsidR="00531715" w:rsidRDefault="00531715" w:rsidP="00C34182">
            <w:pPr>
              <w:spacing w:line="240" w:lineRule="auto"/>
              <w:rPr>
                <w:rFonts w:cs="B Nazanin"/>
                <w:sz w:val="28"/>
                <w:szCs w:val="28"/>
              </w:rPr>
            </w:pPr>
          </w:p>
        </w:tc>
        <w:tc>
          <w:tcPr>
            <w:tcW w:w="615" w:type="dxa"/>
          </w:tcPr>
          <w:p w14:paraId="43B5298D" w14:textId="77777777" w:rsidR="00531715" w:rsidRDefault="00531715" w:rsidP="00C34182">
            <w:pPr>
              <w:spacing w:line="240" w:lineRule="auto"/>
              <w:rPr>
                <w:rFonts w:cs="B Nazanin"/>
                <w:sz w:val="28"/>
                <w:szCs w:val="28"/>
              </w:rPr>
            </w:pPr>
          </w:p>
        </w:tc>
        <w:tc>
          <w:tcPr>
            <w:tcW w:w="528" w:type="dxa"/>
          </w:tcPr>
          <w:p w14:paraId="1807DECA" w14:textId="77777777" w:rsidR="00531715" w:rsidRDefault="00531715" w:rsidP="00C34182">
            <w:pPr>
              <w:spacing w:line="240" w:lineRule="auto"/>
              <w:rPr>
                <w:rFonts w:cs="B Nazanin"/>
                <w:sz w:val="28"/>
                <w:szCs w:val="28"/>
              </w:rPr>
            </w:pPr>
          </w:p>
        </w:tc>
        <w:tc>
          <w:tcPr>
            <w:tcW w:w="6371" w:type="dxa"/>
          </w:tcPr>
          <w:p w14:paraId="00FAB9B0" w14:textId="77777777" w:rsidR="00531715" w:rsidRDefault="00531715" w:rsidP="00C34182">
            <w:pPr>
              <w:bidi/>
              <w:spacing w:line="240" w:lineRule="auto"/>
              <w:rPr>
                <w:rFonts w:cs="B Nazanin"/>
                <w:sz w:val="28"/>
                <w:szCs w:val="28"/>
              </w:rPr>
            </w:pPr>
            <w:r w:rsidRPr="00315B96">
              <w:rPr>
                <w:rFonts w:cs="B Nazanin" w:hint="cs"/>
                <w:sz w:val="28"/>
                <w:szCs w:val="28"/>
                <w:rtl/>
              </w:rPr>
              <w:t>کار کردن در این سازمان دوست داشتنی خواهد بود .</w:t>
            </w:r>
          </w:p>
        </w:tc>
        <w:tc>
          <w:tcPr>
            <w:tcW w:w="681" w:type="dxa"/>
            <w:vAlign w:val="center"/>
          </w:tcPr>
          <w:p w14:paraId="2DB2414C" w14:textId="77777777" w:rsidR="00531715" w:rsidRPr="00092E85" w:rsidRDefault="00531715" w:rsidP="00C34182">
            <w:pPr>
              <w:spacing w:line="240" w:lineRule="auto"/>
              <w:jc w:val="center"/>
              <w:rPr>
                <w:rFonts w:cs="B Nazanin"/>
                <w:b/>
                <w:bCs/>
                <w:sz w:val="28"/>
                <w:szCs w:val="28"/>
              </w:rPr>
            </w:pPr>
            <w:r w:rsidRPr="00092E85">
              <w:rPr>
                <w:rFonts w:cs="B Nazanin" w:hint="cs"/>
                <w:b/>
                <w:bCs/>
                <w:sz w:val="28"/>
                <w:szCs w:val="28"/>
                <w:rtl/>
              </w:rPr>
              <w:t>4</w:t>
            </w:r>
          </w:p>
        </w:tc>
      </w:tr>
      <w:tr w:rsidR="00531715" w14:paraId="4F61784D" w14:textId="77777777" w:rsidTr="00531715">
        <w:trPr>
          <w:cnfStyle w:val="000000100000" w:firstRow="0" w:lastRow="0" w:firstColumn="0" w:lastColumn="0" w:oddVBand="0" w:evenVBand="0" w:oddHBand="1" w:evenHBand="0" w:firstRowFirstColumn="0" w:firstRowLastColumn="0" w:lastRowFirstColumn="0" w:lastRowLastColumn="0"/>
          <w:trHeight w:val="582"/>
          <w:jc w:val="center"/>
        </w:trPr>
        <w:tc>
          <w:tcPr>
            <w:tcW w:w="611" w:type="dxa"/>
          </w:tcPr>
          <w:p w14:paraId="033A69FE" w14:textId="77777777" w:rsidR="00531715" w:rsidRDefault="00531715" w:rsidP="00C34182">
            <w:pPr>
              <w:spacing w:line="240" w:lineRule="auto"/>
              <w:rPr>
                <w:rFonts w:cs="B Nazanin"/>
                <w:sz w:val="28"/>
                <w:szCs w:val="28"/>
              </w:rPr>
            </w:pPr>
          </w:p>
        </w:tc>
        <w:tc>
          <w:tcPr>
            <w:tcW w:w="615" w:type="dxa"/>
          </w:tcPr>
          <w:p w14:paraId="7300EE8E" w14:textId="77777777" w:rsidR="00531715" w:rsidRDefault="00531715" w:rsidP="00C34182">
            <w:pPr>
              <w:spacing w:line="240" w:lineRule="auto"/>
              <w:rPr>
                <w:rFonts w:cs="B Nazanin"/>
                <w:sz w:val="28"/>
                <w:szCs w:val="28"/>
              </w:rPr>
            </w:pPr>
          </w:p>
        </w:tc>
        <w:tc>
          <w:tcPr>
            <w:tcW w:w="615" w:type="dxa"/>
          </w:tcPr>
          <w:p w14:paraId="05CCA568" w14:textId="77777777" w:rsidR="00531715" w:rsidRDefault="00531715" w:rsidP="00C34182">
            <w:pPr>
              <w:spacing w:line="240" w:lineRule="auto"/>
              <w:rPr>
                <w:rFonts w:cs="B Nazanin"/>
                <w:sz w:val="28"/>
                <w:szCs w:val="28"/>
              </w:rPr>
            </w:pPr>
          </w:p>
        </w:tc>
        <w:tc>
          <w:tcPr>
            <w:tcW w:w="615" w:type="dxa"/>
          </w:tcPr>
          <w:p w14:paraId="16F23145" w14:textId="77777777" w:rsidR="00531715" w:rsidRDefault="00531715" w:rsidP="00C34182">
            <w:pPr>
              <w:spacing w:line="240" w:lineRule="auto"/>
              <w:rPr>
                <w:rFonts w:cs="B Nazanin"/>
                <w:sz w:val="28"/>
                <w:szCs w:val="28"/>
              </w:rPr>
            </w:pPr>
          </w:p>
        </w:tc>
        <w:tc>
          <w:tcPr>
            <w:tcW w:w="528" w:type="dxa"/>
          </w:tcPr>
          <w:p w14:paraId="6458D72A" w14:textId="77777777" w:rsidR="00531715" w:rsidRDefault="00531715" w:rsidP="00C34182">
            <w:pPr>
              <w:spacing w:line="240" w:lineRule="auto"/>
              <w:rPr>
                <w:rFonts w:cs="B Nazanin"/>
                <w:sz w:val="28"/>
                <w:szCs w:val="28"/>
              </w:rPr>
            </w:pPr>
          </w:p>
        </w:tc>
        <w:tc>
          <w:tcPr>
            <w:tcW w:w="6371" w:type="dxa"/>
          </w:tcPr>
          <w:p w14:paraId="3F4361D1" w14:textId="77777777" w:rsidR="00531715" w:rsidRDefault="00531715" w:rsidP="00C34182">
            <w:pPr>
              <w:bidi/>
              <w:spacing w:line="240" w:lineRule="auto"/>
              <w:rPr>
                <w:rFonts w:cs="B Nazanin"/>
                <w:sz w:val="28"/>
                <w:szCs w:val="28"/>
              </w:rPr>
            </w:pPr>
            <w:r w:rsidRPr="00315B96">
              <w:rPr>
                <w:rFonts w:cs="B Nazanin" w:hint="cs"/>
                <w:sz w:val="28"/>
                <w:szCs w:val="28"/>
                <w:rtl/>
              </w:rPr>
              <w:t>این سازمان از کارکنانش مراقبت می کند .</w:t>
            </w:r>
          </w:p>
        </w:tc>
        <w:tc>
          <w:tcPr>
            <w:tcW w:w="681" w:type="dxa"/>
            <w:vAlign w:val="center"/>
          </w:tcPr>
          <w:p w14:paraId="170C568F" w14:textId="77777777" w:rsidR="00531715" w:rsidRPr="00092E85" w:rsidRDefault="00531715" w:rsidP="00C34182">
            <w:pPr>
              <w:spacing w:line="240" w:lineRule="auto"/>
              <w:jc w:val="center"/>
              <w:rPr>
                <w:rFonts w:cs="B Nazanin"/>
                <w:b/>
                <w:bCs/>
                <w:sz w:val="28"/>
                <w:szCs w:val="28"/>
              </w:rPr>
            </w:pPr>
            <w:r w:rsidRPr="00092E85">
              <w:rPr>
                <w:rFonts w:cs="B Nazanin" w:hint="cs"/>
                <w:b/>
                <w:bCs/>
                <w:sz w:val="28"/>
                <w:szCs w:val="28"/>
                <w:rtl/>
              </w:rPr>
              <w:t>5</w:t>
            </w:r>
          </w:p>
        </w:tc>
      </w:tr>
      <w:tr w:rsidR="00531715" w14:paraId="7E77150E" w14:textId="77777777" w:rsidTr="00531715">
        <w:trPr>
          <w:trHeight w:val="582"/>
          <w:jc w:val="center"/>
        </w:trPr>
        <w:tc>
          <w:tcPr>
            <w:tcW w:w="611" w:type="dxa"/>
          </w:tcPr>
          <w:p w14:paraId="6950FF55" w14:textId="77777777" w:rsidR="00531715" w:rsidRDefault="00531715" w:rsidP="00C34182">
            <w:pPr>
              <w:spacing w:line="240" w:lineRule="auto"/>
              <w:rPr>
                <w:rFonts w:cs="B Nazanin"/>
                <w:sz w:val="28"/>
                <w:szCs w:val="28"/>
              </w:rPr>
            </w:pPr>
          </w:p>
        </w:tc>
        <w:tc>
          <w:tcPr>
            <w:tcW w:w="615" w:type="dxa"/>
          </w:tcPr>
          <w:p w14:paraId="63604627" w14:textId="77777777" w:rsidR="00531715" w:rsidRDefault="00531715" w:rsidP="00C34182">
            <w:pPr>
              <w:spacing w:line="240" w:lineRule="auto"/>
              <w:rPr>
                <w:rFonts w:cs="B Nazanin"/>
                <w:sz w:val="28"/>
                <w:szCs w:val="28"/>
              </w:rPr>
            </w:pPr>
          </w:p>
        </w:tc>
        <w:tc>
          <w:tcPr>
            <w:tcW w:w="615" w:type="dxa"/>
          </w:tcPr>
          <w:p w14:paraId="7F70440B" w14:textId="77777777" w:rsidR="00531715" w:rsidRDefault="00531715" w:rsidP="00C34182">
            <w:pPr>
              <w:spacing w:line="240" w:lineRule="auto"/>
              <w:rPr>
                <w:rFonts w:cs="B Nazanin"/>
                <w:sz w:val="28"/>
                <w:szCs w:val="28"/>
              </w:rPr>
            </w:pPr>
          </w:p>
        </w:tc>
        <w:tc>
          <w:tcPr>
            <w:tcW w:w="615" w:type="dxa"/>
          </w:tcPr>
          <w:p w14:paraId="10EF6032" w14:textId="77777777" w:rsidR="00531715" w:rsidRDefault="00531715" w:rsidP="00C34182">
            <w:pPr>
              <w:spacing w:line="240" w:lineRule="auto"/>
              <w:rPr>
                <w:rFonts w:cs="B Nazanin"/>
                <w:sz w:val="28"/>
                <w:szCs w:val="28"/>
              </w:rPr>
            </w:pPr>
          </w:p>
        </w:tc>
        <w:tc>
          <w:tcPr>
            <w:tcW w:w="528" w:type="dxa"/>
          </w:tcPr>
          <w:p w14:paraId="4A4A1DEE" w14:textId="77777777" w:rsidR="00531715" w:rsidRDefault="00531715" w:rsidP="00C34182">
            <w:pPr>
              <w:spacing w:line="240" w:lineRule="auto"/>
              <w:rPr>
                <w:rFonts w:cs="B Nazanin"/>
                <w:sz w:val="28"/>
                <w:szCs w:val="28"/>
              </w:rPr>
            </w:pPr>
          </w:p>
        </w:tc>
        <w:tc>
          <w:tcPr>
            <w:tcW w:w="6371" w:type="dxa"/>
          </w:tcPr>
          <w:p w14:paraId="186AFD0B" w14:textId="77777777" w:rsidR="00531715" w:rsidRDefault="00531715" w:rsidP="00C34182">
            <w:pPr>
              <w:bidi/>
              <w:spacing w:line="240" w:lineRule="auto"/>
              <w:rPr>
                <w:rFonts w:cs="B Nazanin"/>
                <w:sz w:val="28"/>
                <w:szCs w:val="28"/>
              </w:rPr>
            </w:pPr>
            <w:r w:rsidRPr="00315B96">
              <w:rPr>
                <w:rFonts w:cs="B Nazanin" w:hint="cs"/>
                <w:sz w:val="28"/>
                <w:szCs w:val="28"/>
                <w:rtl/>
              </w:rPr>
              <w:t>من دریافتم که این سازمان بسیار جذاب و دوست داشتنی است .</w:t>
            </w:r>
          </w:p>
        </w:tc>
        <w:tc>
          <w:tcPr>
            <w:tcW w:w="681" w:type="dxa"/>
            <w:vAlign w:val="center"/>
          </w:tcPr>
          <w:p w14:paraId="5B7A50B5" w14:textId="77777777" w:rsidR="00531715" w:rsidRPr="00092E85" w:rsidRDefault="00531715" w:rsidP="00C34182">
            <w:pPr>
              <w:spacing w:line="240" w:lineRule="auto"/>
              <w:jc w:val="center"/>
              <w:rPr>
                <w:rFonts w:cs="B Nazanin"/>
                <w:b/>
                <w:bCs/>
                <w:sz w:val="28"/>
                <w:szCs w:val="28"/>
              </w:rPr>
            </w:pPr>
            <w:r w:rsidRPr="00092E85">
              <w:rPr>
                <w:rFonts w:cs="B Nazanin" w:hint="cs"/>
                <w:b/>
                <w:bCs/>
                <w:sz w:val="28"/>
                <w:szCs w:val="28"/>
                <w:rtl/>
              </w:rPr>
              <w:t>6</w:t>
            </w:r>
          </w:p>
        </w:tc>
      </w:tr>
    </w:tbl>
    <w:p w14:paraId="0919AA59" w14:textId="044014D9" w:rsidR="00531715" w:rsidRDefault="00531715" w:rsidP="00531715">
      <w:pPr>
        <w:tabs>
          <w:tab w:val="right" w:pos="90"/>
        </w:tabs>
        <w:bidi/>
        <w:spacing w:after="0" w:line="360" w:lineRule="auto"/>
        <w:jc w:val="both"/>
        <w:rPr>
          <w:rFonts w:cs="B Nazanin"/>
          <w:sz w:val="28"/>
          <w:szCs w:val="28"/>
          <w:rtl/>
          <w:lang w:bidi="fa-IR"/>
        </w:rPr>
      </w:pPr>
    </w:p>
    <w:p w14:paraId="6F379135" w14:textId="5E9D7762" w:rsidR="00531715" w:rsidRDefault="00531715" w:rsidP="00531715">
      <w:pPr>
        <w:bidi/>
        <w:spacing w:after="0" w:line="360" w:lineRule="auto"/>
        <w:jc w:val="both"/>
        <w:rPr>
          <w:rFonts w:cs="B Nazanin"/>
          <w:b/>
          <w:bCs/>
          <w:sz w:val="28"/>
          <w:szCs w:val="28"/>
          <w:rtl/>
          <w:lang w:bidi="fa-IR"/>
        </w:rPr>
      </w:pPr>
      <w:r w:rsidRPr="00315B96">
        <w:rPr>
          <w:rFonts w:cs="B Nazanin" w:hint="cs"/>
          <w:b/>
          <w:bCs/>
          <w:sz w:val="28"/>
          <w:szCs w:val="28"/>
          <w:rtl/>
          <w:lang w:bidi="fa-IR"/>
        </w:rPr>
        <w:t xml:space="preserve">نمره گذاری پرسشنامه </w:t>
      </w:r>
      <w:r>
        <w:rPr>
          <w:rFonts w:cs="B Nazanin" w:hint="cs"/>
          <w:b/>
          <w:bCs/>
          <w:sz w:val="28"/>
          <w:szCs w:val="28"/>
          <w:rtl/>
          <w:lang w:bidi="fa-IR"/>
        </w:rPr>
        <w:t>:</w:t>
      </w:r>
    </w:p>
    <w:p w14:paraId="59F9CC02" w14:textId="77777777" w:rsidR="00531715" w:rsidRPr="00531715" w:rsidRDefault="00531715" w:rsidP="00531715">
      <w:pPr>
        <w:bidi/>
        <w:spacing w:after="0" w:line="360" w:lineRule="auto"/>
        <w:jc w:val="both"/>
        <w:rPr>
          <w:rFonts w:cs="B Nazanin"/>
          <w:b/>
          <w:bCs/>
          <w:sz w:val="14"/>
          <w:szCs w:val="14"/>
          <w:rtl/>
          <w:lang w:bidi="fa-IR"/>
        </w:rPr>
      </w:pPr>
    </w:p>
    <w:tbl>
      <w:tblPr>
        <w:tblStyle w:val="GridTable4-Accent3"/>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251"/>
        <w:gridCol w:w="1441"/>
        <w:gridCol w:w="1168"/>
        <w:gridCol w:w="1516"/>
        <w:gridCol w:w="2035"/>
      </w:tblGrid>
      <w:tr w:rsidR="00531715" w:rsidRPr="00315B96" w14:paraId="5F571CC4" w14:textId="77777777" w:rsidTr="00C34182">
        <w:trPr>
          <w:cnfStyle w:val="100000000000" w:firstRow="1" w:lastRow="0" w:firstColumn="0" w:lastColumn="0" w:oddVBand="0" w:evenVBand="0" w:oddHBand="0" w:evenHBand="0" w:firstRowFirstColumn="0" w:firstRowLastColumn="0" w:lastRowFirstColumn="0" w:lastRowLastColumn="0"/>
          <w:trHeight w:val="66"/>
          <w:jc w:val="center"/>
        </w:trPr>
        <w:tc>
          <w:tcPr>
            <w:cnfStyle w:val="001000000000" w:firstRow="0" w:lastRow="0" w:firstColumn="1" w:lastColumn="0" w:oddVBand="0" w:evenVBand="0" w:oddHBand="0" w:evenHBand="0" w:firstRowFirstColumn="0" w:firstRowLastColumn="0" w:lastRowFirstColumn="0" w:lastRowLastColumn="0"/>
            <w:tcW w:w="1369" w:type="dxa"/>
            <w:tcBorders>
              <w:top w:val="none" w:sz="0" w:space="0" w:color="auto"/>
              <w:left w:val="none" w:sz="0" w:space="0" w:color="auto"/>
              <w:bottom w:val="none" w:sz="0" w:space="0" w:color="auto"/>
              <w:right w:val="none" w:sz="0" w:space="0" w:color="auto"/>
            </w:tcBorders>
            <w:vAlign w:val="center"/>
          </w:tcPr>
          <w:p w14:paraId="41CA84C2" w14:textId="77777777" w:rsidR="00531715" w:rsidRPr="00315B96" w:rsidRDefault="00531715" w:rsidP="00C34182">
            <w:pPr>
              <w:bidi/>
              <w:spacing w:line="240" w:lineRule="auto"/>
              <w:jc w:val="center"/>
              <w:rPr>
                <w:rFonts w:asciiTheme="minorHAnsi" w:eastAsiaTheme="minorEastAsia" w:hAnsiTheme="minorHAnsi" w:cs="B Nazanin"/>
                <w:color w:val="auto"/>
                <w:sz w:val="28"/>
                <w:szCs w:val="28"/>
              </w:rPr>
            </w:pPr>
            <w:r w:rsidRPr="00315B96">
              <w:rPr>
                <w:rFonts w:asciiTheme="minorHAnsi" w:eastAsiaTheme="minorEastAsia" w:hAnsiTheme="minorHAnsi" w:cs="B Nazanin" w:hint="cs"/>
                <w:color w:val="auto"/>
                <w:sz w:val="28"/>
                <w:szCs w:val="28"/>
                <w:rtl/>
              </w:rPr>
              <w:t>کاملا موافق</w:t>
            </w:r>
          </w:p>
        </w:tc>
        <w:tc>
          <w:tcPr>
            <w:tcW w:w="1251" w:type="dxa"/>
            <w:tcBorders>
              <w:top w:val="none" w:sz="0" w:space="0" w:color="auto"/>
              <w:left w:val="none" w:sz="0" w:space="0" w:color="auto"/>
              <w:bottom w:val="none" w:sz="0" w:space="0" w:color="auto"/>
              <w:right w:val="none" w:sz="0" w:space="0" w:color="auto"/>
            </w:tcBorders>
            <w:vAlign w:val="center"/>
          </w:tcPr>
          <w:p w14:paraId="1153CC8A" w14:textId="77777777" w:rsidR="00531715" w:rsidRPr="00315B96" w:rsidRDefault="00531715" w:rsidP="00C34182">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Pr>
            </w:pPr>
            <w:r w:rsidRPr="00315B96">
              <w:rPr>
                <w:rFonts w:asciiTheme="minorHAnsi" w:eastAsiaTheme="minorEastAsia" w:hAnsiTheme="minorHAnsi" w:cs="B Nazanin" w:hint="cs"/>
                <w:color w:val="auto"/>
                <w:sz w:val="28"/>
                <w:szCs w:val="28"/>
                <w:rtl/>
              </w:rPr>
              <w:t>موافق</w:t>
            </w:r>
          </w:p>
        </w:tc>
        <w:tc>
          <w:tcPr>
            <w:tcW w:w="1441" w:type="dxa"/>
            <w:tcBorders>
              <w:top w:val="none" w:sz="0" w:space="0" w:color="auto"/>
              <w:left w:val="none" w:sz="0" w:space="0" w:color="auto"/>
              <w:bottom w:val="none" w:sz="0" w:space="0" w:color="auto"/>
              <w:right w:val="none" w:sz="0" w:space="0" w:color="auto"/>
            </w:tcBorders>
            <w:vAlign w:val="center"/>
          </w:tcPr>
          <w:p w14:paraId="56DA773D" w14:textId="77777777" w:rsidR="00531715" w:rsidRPr="00315B96" w:rsidRDefault="00531715" w:rsidP="00C34182">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tl/>
              </w:rPr>
            </w:pPr>
            <w:r w:rsidRPr="00315B96">
              <w:rPr>
                <w:rFonts w:asciiTheme="minorHAnsi" w:eastAsiaTheme="minorEastAsia" w:hAnsiTheme="minorHAnsi" w:cs="B Nazanin" w:hint="cs"/>
                <w:color w:val="auto"/>
                <w:sz w:val="28"/>
                <w:szCs w:val="28"/>
                <w:rtl/>
              </w:rPr>
              <w:t>نظری ندارم</w:t>
            </w:r>
          </w:p>
        </w:tc>
        <w:tc>
          <w:tcPr>
            <w:tcW w:w="1168" w:type="dxa"/>
            <w:tcBorders>
              <w:top w:val="none" w:sz="0" w:space="0" w:color="auto"/>
              <w:left w:val="none" w:sz="0" w:space="0" w:color="auto"/>
              <w:bottom w:val="none" w:sz="0" w:space="0" w:color="auto"/>
              <w:right w:val="none" w:sz="0" w:space="0" w:color="auto"/>
            </w:tcBorders>
            <w:vAlign w:val="center"/>
          </w:tcPr>
          <w:p w14:paraId="161D4657" w14:textId="77777777" w:rsidR="00531715" w:rsidRPr="00315B96" w:rsidRDefault="00531715" w:rsidP="00C34182">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Pr>
            </w:pPr>
            <w:r w:rsidRPr="00315B96">
              <w:rPr>
                <w:rFonts w:asciiTheme="minorHAnsi" w:eastAsiaTheme="minorEastAsia" w:hAnsiTheme="minorHAnsi" w:cs="B Nazanin" w:hint="cs"/>
                <w:color w:val="auto"/>
                <w:sz w:val="28"/>
                <w:szCs w:val="28"/>
                <w:rtl/>
              </w:rPr>
              <w:t>مخالف</w:t>
            </w:r>
          </w:p>
        </w:tc>
        <w:tc>
          <w:tcPr>
            <w:tcW w:w="1516" w:type="dxa"/>
            <w:tcBorders>
              <w:top w:val="none" w:sz="0" w:space="0" w:color="auto"/>
              <w:left w:val="none" w:sz="0" w:space="0" w:color="auto"/>
              <w:bottom w:val="none" w:sz="0" w:space="0" w:color="auto"/>
              <w:right w:val="none" w:sz="0" w:space="0" w:color="auto"/>
            </w:tcBorders>
            <w:vAlign w:val="center"/>
          </w:tcPr>
          <w:p w14:paraId="7C202FA6" w14:textId="77777777" w:rsidR="00531715" w:rsidRPr="00315B96" w:rsidRDefault="00531715" w:rsidP="00C34182">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Pr>
            </w:pPr>
            <w:r w:rsidRPr="00315B96">
              <w:rPr>
                <w:rFonts w:asciiTheme="minorHAnsi" w:eastAsiaTheme="minorEastAsia" w:hAnsiTheme="minorHAnsi" w:cs="B Nazanin" w:hint="cs"/>
                <w:color w:val="auto"/>
                <w:sz w:val="28"/>
                <w:szCs w:val="28"/>
                <w:rtl/>
              </w:rPr>
              <w:t>کاملا مخالف</w:t>
            </w:r>
          </w:p>
        </w:tc>
        <w:tc>
          <w:tcPr>
            <w:tcW w:w="2035" w:type="dxa"/>
            <w:tcBorders>
              <w:top w:val="none" w:sz="0" w:space="0" w:color="auto"/>
              <w:left w:val="none" w:sz="0" w:space="0" w:color="auto"/>
              <w:bottom w:val="none" w:sz="0" w:space="0" w:color="auto"/>
              <w:right w:val="none" w:sz="0" w:space="0" w:color="auto"/>
            </w:tcBorders>
            <w:vAlign w:val="center"/>
          </w:tcPr>
          <w:p w14:paraId="79D0EE69" w14:textId="77777777" w:rsidR="00531715" w:rsidRPr="00315B96" w:rsidRDefault="00531715" w:rsidP="00C34182">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B Nazanin"/>
                <w:color w:val="auto"/>
                <w:sz w:val="28"/>
                <w:szCs w:val="28"/>
                <w:rtl/>
              </w:rPr>
            </w:pPr>
            <w:r w:rsidRPr="00315B96">
              <w:rPr>
                <w:rFonts w:asciiTheme="minorHAnsi" w:eastAsiaTheme="minorEastAsia" w:hAnsiTheme="minorHAnsi" w:cs="B Nazanin" w:hint="cs"/>
                <w:color w:val="auto"/>
                <w:sz w:val="28"/>
                <w:szCs w:val="28"/>
                <w:rtl/>
              </w:rPr>
              <w:t>گزينه</w:t>
            </w:r>
          </w:p>
        </w:tc>
      </w:tr>
      <w:tr w:rsidR="00531715" w:rsidRPr="00315B96" w14:paraId="0B92FC03" w14:textId="77777777" w:rsidTr="00C34182">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1369" w:type="dxa"/>
            <w:vAlign w:val="center"/>
          </w:tcPr>
          <w:p w14:paraId="2BF77754" w14:textId="77777777" w:rsidR="00531715" w:rsidRPr="00315B96" w:rsidRDefault="00531715" w:rsidP="00C34182">
            <w:pPr>
              <w:bidi/>
              <w:spacing w:line="240" w:lineRule="auto"/>
              <w:jc w:val="center"/>
              <w:rPr>
                <w:rFonts w:cs="B Nazanin"/>
                <w:sz w:val="28"/>
                <w:szCs w:val="28"/>
                <w:lang w:bidi="fa-IR"/>
              </w:rPr>
            </w:pPr>
            <w:r w:rsidRPr="00315B96">
              <w:rPr>
                <w:rFonts w:cs="B Nazanin" w:hint="cs"/>
                <w:sz w:val="28"/>
                <w:szCs w:val="28"/>
                <w:rtl/>
              </w:rPr>
              <w:t>5</w:t>
            </w:r>
          </w:p>
        </w:tc>
        <w:tc>
          <w:tcPr>
            <w:tcW w:w="1251" w:type="dxa"/>
            <w:vAlign w:val="center"/>
          </w:tcPr>
          <w:p w14:paraId="4FA9891D" w14:textId="77777777" w:rsidR="00531715" w:rsidRPr="00315B96" w:rsidRDefault="00531715" w:rsidP="00C34182">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lang w:bidi="fa-IR"/>
              </w:rPr>
            </w:pPr>
            <w:r w:rsidRPr="00315B96">
              <w:rPr>
                <w:rFonts w:asciiTheme="minorHAnsi" w:hAnsiTheme="minorHAnsi" w:cs="B Nazanin" w:hint="cs"/>
                <w:b/>
                <w:bCs/>
                <w:sz w:val="28"/>
                <w:szCs w:val="28"/>
                <w:rtl/>
              </w:rPr>
              <w:t>4</w:t>
            </w:r>
          </w:p>
        </w:tc>
        <w:tc>
          <w:tcPr>
            <w:tcW w:w="1441" w:type="dxa"/>
            <w:vAlign w:val="center"/>
          </w:tcPr>
          <w:p w14:paraId="35FDEED5" w14:textId="77777777" w:rsidR="00531715" w:rsidRPr="00315B96" w:rsidRDefault="00531715" w:rsidP="00C34182">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rtl/>
              </w:rPr>
            </w:pPr>
            <w:r w:rsidRPr="00315B96">
              <w:rPr>
                <w:rFonts w:asciiTheme="minorHAnsi" w:hAnsiTheme="minorHAnsi" w:cs="B Nazanin" w:hint="cs"/>
                <w:b/>
                <w:bCs/>
                <w:sz w:val="28"/>
                <w:szCs w:val="28"/>
                <w:rtl/>
              </w:rPr>
              <w:t>3</w:t>
            </w:r>
          </w:p>
        </w:tc>
        <w:tc>
          <w:tcPr>
            <w:tcW w:w="1168" w:type="dxa"/>
            <w:vAlign w:val="center"/>
          </w:tcPr>
          <w:p w14:paraId="69C03E4A" w14:textId="77777777" w:rsidR="00531715" w:rsidRPr="00315B96" w:rsidRDefault="00531715" w:rsidP="00C34182">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lang w:bidi="fa-IR"/>
              </w:rPr>
            </w:pPr>
            <w:r w:rsidRPr="00315B96">
              <w:rPr>
                <w:rFonts w:asciiTheme="minorHAnsi" w:hAnsiTheme="minorHAnsi" w:cs="B Nazanin" w:hint="cs"/>
                <w:b/>
                <w:bCs/>
                <w:sz w:val="28"/>
                <w:szCs w:val="28"/>
                <w:rtl/>
              </w:rPr>
              <w:t>2</w:t>
            </w:r>
          </w:p>
        </w:tc>
        <w:tc>
          <w:tcPr>
            <w:tcW w:w="1516" w:type="dxa"/>
            <w:vAlign w:val="center"/>
          </w:tcPr>
          <w:p w14:paraId="0F227FB7" w14:textId="77777777" w:rsidR="00531715" w:rsidRPr="00315B96" w:rsidRDefault="00531715" w:rsidP="00C34182">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lang w:bidi="fa-IR"/>
              </w:rPr>
            </w:pPr>
            <w:r w:rsidRPr="00315B96">
              <w:rPr>
                <w:rFonts w:asciiTheme="minorHAnsi" w:hAnsiTheme="minorHAnsi" w:cs="B Nazanin" w:hint="cs"/>
                <w:b/>
                <w:bCs/>
                <w:sz w:val="28"/>
                <w:szCs w:val="28"/>
                <w:rtl/>
              </w:rPr>
              <w:t>1</w:t>
            </w:r>
          </w:p>
        </w:tc>
        <w:tc>
          <w:tcPr>
            <w:tcW w:w="2035" w:type="dxa"/>
            <w:vAlign w:val="center"/>
          </w:tcPr>
          <w:p w14:paraId="398A595C" w14:textId="77777777" w:rsidR="00531715" w:rsidRPr="00315B96" w:rsidRDefault="00531715" w:rsidP="00C34182">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B Nazanin"/>
                <w:b/>
                <w:bCs/>
                <w:sz w:val="28"/>
                <w:szCs w:val="28"/>
                <w:rtl/>
              </w:rPr>
            </w:pPr>
            <w:r w:rsidRPr="00315B96">
              <w:rPr>
                <w:rFonts w:asciiTheme="minorHAnsi" w:hAnsiTheme="minorHAnsi" w:cs="B Nazanin" w:hint="cs"/>
                <w:b/>
                <w:bCs/>
                <w:sz w:val="28"/>
                <w:szCs w:val="28"/>
                <w:rtl/>
              </w:rPr>
              <w:t>امتياز</w:t>
            </w:r>
          </w:p>
        </w:tc>
      </w:tr>
    </w:tbl>
    <w:p w14:paraId="296C71D2" w14:textId="77777777" w:rsidR="00531715" w:rsidRPr="00531715" w:rsidRDefault="00531715" w:rsidP="00531715">
      <w:pPr>
        <w:tabs>
          <w:tab w:val="right" w:pos="90"/>
        </w:tabs>
        <w:bidi/>
        <w:spacing w:after="0" w:line="360" w:lineRule="auto"/>
        <w:jc w:val="both"/>
        <w:rPr>
          <w:rFonts w:cs="B Nazanin"/>
          <w:sz w:val="14"/>
          <w:szCs w:val="14"/>
          <w:rtl/>
          <w:lang w:bidi="fa-IR"/>
        </w:rPr>
      </w:pPr>
    </w:p>
    <w:p w14:paraId="7989727A" w14:textId="0F5C1E39" w:rsidR="00315B96" w:rsidRPr="00315B96" w:rsidRDefault="00315B96" w:rsidP="00315B96">
      <w:pPr>
        <w:bidi/>
        <w:spacing w:after="0" w:line="360" w:lineRule="auto"/>
        <w:jc w:val="both"/>
        <w:rPr>
          <w:rFonts w:cs="B Nazanin"/>
          <w:sz w:val="28"/>
          <w:szCs w:val="28"/>
          <w:rtl/>
          <w:lang w:val="sr-Cyrl-CS"/>
        </w:rPr>
      </w:pPr>
      <w:r w:rsidRPr="00315B96">
        <w:rPr>
          <w:rFonts w:cs="B Nazanin" w:hint="cs"/>
          <w:b/>
          <w:bCs/>
          <w:sz w:val="28"/>
          <w:szCs w:val="28"/>
          <w:rtl/>
          <w:lang w:bidi="fa-IR"/>
        </w:rPr>
        <w:lastRenderedPageBreak/>
        <w:t>تعریف عملیاتی متغیر</w:t>
      </w:r>
      <w:r w:rsidR="00531715" w:rsidRPr="00531715">
        <w:rPr>
          <w:rFonts w:cs="B Nazanin" w:hint="cs"/>
          <w:b/>
          <w:bCs/>
          <w:sz w:val="28"/>
          <w:szCs w:val="28"/>
          <w:rtl/>
          <w:lang w:bidi="fa-IR"/>
        </w:rPr>
        <w:t>:</w:t>
      </w:r>
      <w:r w:rsidRPr="00315B96">
        <w:rPr>
          <w:rFonts w:ascii="Tahoma" w:hAnsi="Tahoma" w:cs="B Nazanin" w:hint="cs"/>
          <w:sz w:val="28"/>
          <w:szCs w:val="28"/>
          <w:rtl/>
          <w:lang w:val="sr-Cyrl-CS"/>
        </w:rPr>
        <w:t xml:space="preserve"> </w:t>
      </w:r>
      <w:r w:rsidRPr="00315B96">
        <w:rPr>
          <w:rFonts w:ascii="BNazanin" w:eastAsiaTheme="minorHAnsi" w:hAnsiTheme="minorHAnsi" w:cs="B Nazanin" w:hint="cs"/>
          <w:sz w:val="28"/>
          <w:szCs w:val="28"/>
          <w:rtl/>
        </w:rPr>
        <w:t xml:space="preserve">جذابیت سازمانی </w:t>
      </w:r>
      <w:r w:rsidRPr="00315B96">
        <w:rPr>
          <w:rFonts w:cs="B Nazanin" w:hint="cs"/>
          <w:sz w:val="28"/>
          <w:szCs w:val="28"/>
          <w:rtl/>
          <w:lang w:val="sr-Cyrl-CS"/>
        </w:rPr>
        <w:t>نمره</w:t>
      </w:r>
      <w:r w:rsidRPr="00315B96">
        <w:rPr>
          <w:rFonts w:cs="B Nazanin"/>
          <w:sz w:val="28"/>
          <w:szCs w:val="28"/>
          <w:rtl/>
          <w:lang w:val="sr-Cyrl-CS"/>
        </w:rPr>
        <w:softHyphen/>
      </w:r>
      <w:r w:rsidRPr="00315B96">
        <w:rPr>
          <w:rFonts w:cs="B Nazanin" w:hint="cs"/>
          <w:sz w:val="28"/>
          <w:szCs w:val="28"/>
          <w:rtl/>
          <w:lang w:val="sr-Cyrl-CS"/>
        </w:rPr>
        <w:t>اي است كه کارکنان به سوالات 6 گویه ای پرسشنام</w:t>
      </w:r>
      <w:r w:rsidR="00531715">
        <w:rPr>
          <w:rFonts w:cs="B Nazanin" w:hint="cs"/>
          <w:sz w:val="28"/>
          <w:szCs w:val="28"/>
          <w:rtl/>
          <w:lang w:val="sr-Cyrl-CS"/>
        </w:rPr>
        <w:t>ه</w:t>
      </w:r>
      <w:r w:rsidRPr="00315B96">
        <w:rPr>
          <w:rFonts w:cs="B Nazanin" w:hint="cs"/>
          <w:sz w:val="28"/>
          <w:szCs w:val="28"/>
          <w:rtl/>
          <w:lang w:val="sr-Cyrl-CS"/>
        </w:rPr>
        <w:t xml:space="preserve"> </w:t>
      </w:r>
      <w:r w:rsidRPr="00315B96">
        <w:rPr>
          <w:rFonts w:ascii="BNazanin" w:eastAsiaTheme="minorHAnsi" w:hAnsiTheme="minorHAnsi" w:cs="B Nazanin" w:hint="cs"/>
          <w:sz w:val="28"/>
          <w:szCs w:val="28"/>
          <w:rtl/>
        </w:rPr>
        <w:t xml:space="preserve">جذابیت سازمانی </w:t>
      </w:r>
      <w:r w:rsidRPr="00315B96">
        <w:rPr>
          <w:rFonts w:cs="B Nazanin" w:hint="cs"/>
          <w:sz w:val="28"/>
          <w:szCs w:val="28"/>
          <w:rtl/>
          <w:lang w:val="sr-Cyrl-CS"/>
        </w:rPr>
        <w:t>می</w:t>
      </w:r>
      <w:r w:rsidRPr="00315B96">
        <w:rPr>
          <w:rFonts w:cs="B Nazanin"/>
          <w:sz w:val="28"/>
          <w:szCs w:val="28"/>
          <w:rtl/>
          <w:lang w:val="sr-Cyrl-CS"/>
        </w:rPr>
        <w:softHyphen/>
      </w:r>
      <w:r w:rsidRPr="00315B96">
        <w:rPr>
          <w:rFonts w:cs="B Nazanin" w:hint="cs"/>
          <w:sz w:val="28"/>
          <w:szCs w:val="28"/>
          <w:rtl/>
          <w:lang w:val="sr-Cyrl-CS"/>
        </w:rPr>
        <w:t>دهند</w:t>
      </w:r>
      <w:r w:rsidR="00531715">
        <w:rPr>
          <w:rFonts w:cs="B Nazanin" w:hint="cs"/>
          <w:sz w:val="28"/>
          <w:szCs w:val="28"/>
          <w:rtl/>
          <w:lang w:val="sr-Cyrl-CS"/>
        </w:rPr>
        <w:t xml:space="preserve"> </w:t>
      </w:r>
      <w:r w:rsidRPr="00315B96">
        <w:rPr>
          <w:rFonts w:cs="B Nazanin" w:hint="cs"/>
          <w:sz w:val="28"/>
          <w:szCs w:val="28"/>
          <w:rtl/>
          <w:lang w:val="sr-Cyrl-CS"/>
        </w:rPr>
        <w:t>.</w:t>
      </w:r>
    </w:p>
    <w:p w14:paraId="28F99DFE" w14:textId="77777777" w:rsidR="00315B96" w:rsidRPr="00092E85" w:rsidRDefault="00315B96" w:rsidP="00315B96">
      <w:pPr>
        <w:bidi/>
        <w:spacing w:after="0" w:line="360" w:lineRule="auto"/>
        <w:jc w:val="both"/>
        <w:rPr>
          <w:rFonts w:cs="B Nazanin"/>
          <w:rtl/>
          <w:lang w:val="sr-Cyrl-CS"/>
        </w:rPr>
      </w:pPr>
    </w:p>
    <w:p w14:paraId="0B2EF3DE" w14:textId="77777777" w:rsidR="00315B96" w:rsidRPr="00315B96" w:rsidRDefault="00315B96" w:rsidP="00315B96">
      <w:pPr>
        <w:tabs>
          <w:tab w:val="right" w:pos="90"/>
        </w:tabs>
        <w:bidi/>
        <w:spacing w:after="0" w:line="360" w:lineRule="auto"/>
        <w:jc w:val="both"/>
        <w:rPr>
          <w:rFonts w:asciiTheme="minorHAnsi" w:eastAsiaTheme="minorEastAsia" w:hAnsiTheme="minorHAnsi" w:cs="B Nazanin"/>
          <w:b/>
          <w:bCs/>
          <w:sz w:val="28"/>
          <w:szCs w:val="28"/>
          <w:rtl/>
        </w:rPr>
      </w:pPr>
      <w:r w:rsidRPr="00315B96">
        <w:rPr>
          <w:rFonts w:asciiTheme="minorHAnsi" w:eastAsiaTheme="minorEastAsia" w:hAnsiTheme="minorHAnsi" w:cs="B Nazanin" w:hint="cs"/>
          <w:b/>
          <w:bCs/>
          <w:sz w:val="28"/>
          <w:szCs w:val="28"/>
          <w:rtl/>
        </w:rPr>
        <w:t xml:space="preserve"> مولفه های پرسشنامه </w:t>
      </w:r>
    </w:p>
    <w:p w14:paraId="2110EFEB" w14:textId="2A7A4719" w:rsidR="00315B96" w:rsidRPr="00315B96" w:rsidRDefault="00315B96" w:rsidP="00315B96">
      <w:pPr>
        <w:bidi/>
        <w:spacing w:after="0" w:line="360" w:lineRule="auto"/>
        <w:jc w:val="both"/>
        <w:rPr>
          <w:rFonts w:cs="B Nazanin"/>
          <w:sz w:val="28"/>
          <w:szCs w:val="28"/>
          <w:rtl/>
          <w:lang w:val="sr-Cyrl-CS"/>
        </w:rPr>
      </w:pPr>
      <w:r w:rsidRPr="00315B96">
        <w:rPr>
          <w:rFonts w:cs="B Nazanin" w:hint="cs"/>
          <w:sz w:val="28"/>
          <w:szCs w:val="28"/>
          <w:rtl/>
          <w:lang w:val="sr-Cyrl-CS"/>
        </w:rPr>
        <w:t>این پرسشنامه بدون مؤلفه می باشد و متغیر جذابیت سازمانی به صورت کلی ارزیابی می شود .</w:t>
      </w:r>
    </w:p>
    <w:p w14:paraId="62FEE861" w14:textId="77777777" w:rsidR="00315B96" w:rsidRPr="00315B96" w:rsidRDefault="00315B96" w:rsidP="00315B96">
      <w:pPr>
        <w:bidi/>
        <w:spacing w:after="0" w:line="360" w:lineRule="auto"/>
        <w:jc w:val="both"/>
        <w:rPr>
          <w:rFonts w:cs="B Nazanin"/>
          <w:b/>
          <w:bCs/>
          <w:sz w:val="28"/>
          <w:szCs w:val="28"/>
          <w:lang w:bidi="fa-IR"/>
        </w:rPr>
      </w:pPr>
    </w:p>
    <w:p w14:paraId="0BEBE91E" w14:textId="77777777" w:rsidR="00315B96" w:rsidRPr="00315B96" w:rsidRDefault="00315B96" w:rsidP="00315B96">
      <w:pPr>
        <w:bidi/>
        <w:spacing w:after="0" w:line="360" w:lineRule="auto"/>
        <w:jc w:val="both"/>
        <w:rPr>
          <w:rFonts w:cs="B Nazanin"/>
          <w:b/>
          <w:bCs/>
          <w:sz w:val="28"/>
          <w:szCs w:val="28"/>
          <w:lang w:bidi="fa-IR"/>
        </w:rPr>
      </w:pPr>
      <w:r w:rsidRPr="00315B96">
        <w:rPr>
          <w:rFonts w:cs="B Nazanin" w:hint="cs"/>
          <w:b/>
          <w:bCs/>
          <w:sz w:val="28"/>
          <w:szCs w:val="28"/>
          <w:rtl/>
          <w:lang w:bidi="fa-IR"/>
        </w:rPr>
        <w:t xml:space="preserve">تحلیل بر اساس میزان نمره پرسشنامه </w:t>
      </w:r>
    </w:p>
    <w:p w14:paraId="745AE90E" w14:textId="77777777" w:rsidR="00315B96" w:rsidRPr="00315B96" w:rsidRDefault="00315B96" w:rsidP="00315B96">
      <w:pPr>
        <w:bidi/>
        <w:spacing w:after="0" w:line="360" w:lineRule="auto"/>
        <w:contextualSpacing/>
        <w:jc w:val="both"/>
        <w:rPr>
          <w:rFonts w:cs="B Nazanin"/>
          <w:sz w:val="28"/>
          <w:szCs w:val="28"/>
          <w:lang w:bidi="fa-IR"/>
        </w:rPr>
      </w:pPr>
      <w:r w:rsidRPr="00315B96">
        <w:rPr>
          <w:rFonts w:cs="B Nazanin" w:hint="cs"/>
          <w:sz w:val="28"/>
          <w:szCs w:val="28"/>
          <w:rtl/>
          <w:lang w:bidi="fa-IR"/>
        </w:rPr>
        <w:t>بر اساس این روش از تحلیل شما نمره</w:t>
      </w:r>
      <w:r w:rsidRPr="00315B96">
        <w:rPr>
          <w:rFonts w:cs="B Nazanin"/>
          <w:sz w:val="28"/>
          <w:szCs w:val="28"/>
          <w:lang w:bidi="fa-IR"/>
        </w:rPr>
        <w:softHyphen/>
      </w:r>
      <w:r w:rsidRPr="00315B96">
        <w:rPr>
          <w:rFonts w:cs="B Nazanin" w:hint="cs"/>
          <w:sz w:val="28"/>
          <w:szCs w:val="28"/>
          <w:rtl/>
          <w:lang w:bidi="fa-IR"/>
        </w:rPr>
        <w:t>های به دست آمده را  جمع کرده و سپس بر اساس جدول زیر قضاوت کنید.</w:t>
      </w:r>
    </w:p>
    <w:p w14:paraId="5EABB106" w14:textId="77777777" w:rsidR="00315B96" w:rsidRPr="00315B96" w:rsidRDefault="00315B96" w:rsidP="00315B96">
      <w:pPr>
        <w:bidi/>
        <w:spacing w:line="360" w:lineRule="auto"/>
        <w:contextualSpacing/>
        <w:jc w:val="both"/>
        <w:rPr>
          <w:rFonts w:cs="B Nazanin"/>
          <w:sz w:val="28"/>
          <w:szCs w:val="28"/>
          <w:rtl/>
          <w:lang w:bidi="fa-IR"/>
        </w:rPr>
      </w:pPr>
      <w:r w:rsidRPr="00315B96">
        <w:rPr>
          <w:rFonts w:cs="B Nazanin" w:hint="cs"/>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BB32598" w14:textId="77777777" w:rsidR="00315B96" w:rsidRPr="00315B96" w:rsidRDefault="00315B96" w:rsidP="00315B96">
      <w:pPr>
        <w:bidi/>
        <w:spacing w:line="360" w:lineRule="auto"/>
        <w:contextualSpacing/>
        <w:jc w:val="both"/>
        <w:rPr>
          <w:rFonts w:cs="B Nazanin"/>
          <w:sz w:val="28"/>
          <w:szCs w:val="28"/>
          <w:rtl/>
          <w:lang w:bidi="fa-IR"/>
        </w:rPr>
      </w:pPr>
      <w:r w:rsidRPr="00315B96">
        <w:rPr>
          <w:rFonts w:cs="B Nazanin" w:hint="cs"/>
          <w:sz w:val="28"/>
          <w:szCs w:val="28"/>
          <w:rtl/>
          <w:lang w:bidi="fa-IR"/>
        </w:rPr>
        <w:t>مثال: حد پایین نمرات پرسشنامه به طریق زیر بدست آمده است</w:t>
      </w:r>
    </w:p>
    <w:p w14:paraId="22B62012" w14:textId="77777777" w:rsidR="00315B96" w:rsidRPr="00315B96" w:rsidRDefault="00315B96" w:rsidP="00315B96">
      <w:pPr>
        <w:bidi/>
        <w:spacing w:line="360" w:lineRule="auto"/>
        <w:contextualSpacing/>
        <w:jc w:val="both"/>
        <w:rPr>
          <w:rFonts w:cs="B Nazanin"/>
          <w:sz w:val="28"/>
          <w:szCs w:val="28"/>
          <w:rtl/>
          <w:lang w:bidi="fa-IR"/>
        </w:rPr>
      </w:pPr>
      <w:r w:rsidRPr="00315B96">
        <w:rPr>
          <w:rFonts w:cs="B Nazanin" w:hint="cs"/>
          <w:sz w:val="28"/>
          <w:szCs w:val="28"/>
          <w:rtl/>
          <w:lang w:bidi="fa-IR"/>
        </w:rPr>
        <w:t>تعداد سوالات پرسشنامه*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45"/>
        <w:gridCol w:w="2822"/>
        <w:gridCol w:w="2331"/>
      </w:tblGrid>
      <w:tr w:rsidR="00315B96" w:rsidRPr="00315B96" w14:paraId="47B3085A" w14:textId="77777777" w:rsidTr="00315B96">
        <w:trPr>
          <w:cnfStyle w:val="100000000000" w:firstRow="1" w:lastRow="0" w:firstColumn="0" w:lastColumn="0" w:oddVBand="0" w:evenVBand="0" w:oddHBand="0" w:evenHBand="0" w:firstRowFirstColumn="0" w:firstRowLastColumn="0" w:lastRowFirstColumn="0" w:lastRowLastColumn="0"/>
          <w:trHeight w:val="395"/>
          <w:jc w:val="center"/>
        </w:trPr>
        <w:tc>
          <w:tcPr>
            <w:tcW w:w="2545" w:type="dxa"/>
            <w:tcBorders>
              <w:top w:val="none" w:sz="0" w:space="0" w:color="auto"/>
              <w:left w:val="none" w:sz="0" w:space="0" w:color="auto"/>
              <w:bottom w:val="none" w:sz="0" w:space="0" w:color="auto"/>
              <w:right w:val="none" w:sz="0" w:space="0" w:color="auto"/>
            </w:tcBorders>
            <w:vAlign w:val="center"/>
          </w:tcPr>
          <w:p w14:paraId="3FF92316" w14:textId="77777777" w:rsidR="00315B96" w:rsidRPr="00315B96" w:rsidRDefault="00315B96" w:rsidP="00315B96">
            <w:pPr>
              <w:bidi/>
              <w:spacing w:line="240" w:lineRule="auto"/>
              <w:jc w:val="center"/>
              <w:rPr>
                <w:rFonts w:ascii="Cambria" w:eastAsia="Times New Roman" w:hAnsi="Cambria" w:cs="B Nazanin"/>
                <w:color w:val="auto"/>
                <w:sz w:val="28"/>
                <w:szCs w:val="28"/>
                <w:rtl/>
                <w:lang w:bidi="fa-IR"/>
              </w:rPr>
            </w:pPr>
            <w:r w:rsidRPr="00315B96">
              <w:rPr>
                <w:rFonts w:ascii="Cambria" w:eastAsia="Times New Roman" w:hAnsi="Cambria" w:cs="B Nazanin" w:hint="cs"/>
                <w:color w:val="auto"/>
                <w:sz w:val="28"/>
                <w:szCs w:val="28"/>
                <w:rtl/>
                <w:lang w:bidi="fa-IR"/>
              </w:rPr>
              <w:t>حد پایین نمره</w:t>
            </w:r>
          </w:p>
        </w:tc>
        <w:tc>
          <w:tcPr>
            <w:tcW w:w="2822" w:type="dxa"/>
            <w:tcBorders>
              <w:top w:val="none" w:sz="0" w:space="0" w:color="auto"/>
              <w:left w:val="none" w:sz="0" w:space="0" w:color="auto"/>
              <w:bottom w:val="none" w:sz="0" w:space="0" w:color="auto"/>
              <w:right w:val="none" w:sz="0" w:space="0" w:color="auto"/>
            </w:tcBorders>
            <w:vAlign w:val="center"/>
          </w:tcPr>
          <w:p w14:paraId="53C3E6F2" w14:textId="03E11B02" w:rsidR="00315B96" w:rsidRPr="00315B96" w:rsidRDefault="00315B96" w:rsidP="00315B96">
            <w:pPr>
              <w:bidi/>
              <w:spacing w:line="240" w:lineRule="auto"/>
              <w:jc w:val="center"/>
              <w:rPr>
                <w:rFonts w:ascii="Cambria" w:eastAsia="Times New Roman" w:hAnsi="Cambria" w:cs="B Nazanin"/>
                <w:color w:val="auto"/>
                <w:sz w:val="28"/>
                <w:szCs w:val="28"/>
                <w:rtl/>
                <w:lang w:bidi="fa-IR"/>
              </w:rPr>
            </w:pPr>
            <w:r w:rsidRPr="00315B96">
              <w:rPr>
                <w:rFonts w:ascii="Cambria" w:eastAsia="Times New Roman" w:hAnsi="Cambria" w:cs="B Nazanin" w:hint="cs"/>
                <w:color w:val="auto"/>
                <w:sz w:val="28"/>
                <w:szCs w:val="28"/>
                <w:rtl/>
                <w:lang w:bidi="fa-IR"/>
              </w:rPr>
              <w:t>حد متوسط نمرات</w:t>
            </w:r>
          </w:p>
        </w:tc>
        <w:tc>
          <w:tcPr>
            <w:tcW w:w="2331" w:type="dxa"/>
            <w:tcBorders>
              <w:top w:val="none" w:sz="0" w:space="0" w:color="auto"/>
              <w:left w:val="none" w:sz="0" w:space="0" w:color="auto"/>
              <w:bottom w:val="none" w:sz="0" w:space="0" w:color="auto"/>
              <w:right w:val="none" w:sz="0" w:space="0" w:color="auto"/>
            </w:tcBorders>
            <w:vAlign w:val="center"/>
          </w:tcPr>
          <w:p w14:paraId="1D7FB798" w14:textId="77777777" w:rsidR="00315B96" w:rsidRPr="00315B96" w:rsidRDefault="00315B96" w:rsidP="00315B96">
            <w:pPr>
              <w:bidi/>
              <w:spacing w:line="240" w:lineRule="auto"/>
              <w:jc w:val="center"/>
              <w:rPr>
                <w:rFonts w:ascii="Cambria" w:eastAsia="Times New Roman" w:hAnsi="Cambria" w:cs="B Nazanin"/>
                <w:color w:val="auto"/>
                <w:sz w:val="28"/>
                <w:szCs w:val="28"/>
                <w:rtl/>
                <w:lang w:bidi="fa-IR"/>
              </w:rPr>
            </w:pPr>
            <w:r w:rsidRPr="00315B96">
              <w:rPr>
                <w:rFonts w:ascii="Cambria" w:eastAsia="Times New Roman" w:hAnsi="Cambria" w:cs="B Nazanin" w:hint="cs"/>
                <w:color w:val="auto"/>
                <w:sz w:val="28"/>
                <w:szCs w:val="28"/>
                <w:rtl/>
                <w:lang w:bidi="fa-IR"/>
              </w:rPr>
              <w:t>حد بالای نمرات</w:t>
            </w:r>
          </w:p>
        </w:tc>
      </w:tr>
      <w:tr w:rsidR="00315B96" w:rsidRPr="00315B96" w14:paraId="5BFAFDE6" w14:textId="77777777" w:rsidTr="00315B96">
        <w:trPr>
          <w:cnfStyle w:val="000000100000" w:firstRow="0" w:lastRow="0" w:firstColumn="0" w:lastColumn="0" w:oddVBand="0" w:evenVBand="0" w:oddHBand="1" w:evenHBand="0" w:firstRowFirstColumn="0" w:firstRowLastColumn="0" w:lastRowFirstColumn="0" w:lastRowLastColumn="0"/>
          <w:trHeight w:val="321"/>
          <w:jc w:val="center"/>
        </w:trPr>
        <w:tc>
          <w:tcPr>
            <w:tcW w:w="2545" w:type="dxa"/>
            <w:vAlign w:val="center"/>
          </w:tcPr>
          <w:p w14:paraId="3A543F22" w14:textId="77777777" w:rsidR="00315B96" w:rsidRPr="00315B96" w:rsidRDefault="00315B96" w:rsidP="00315B96">
            <w:pPr>
              <w:bidi/>
              <w:spacing w:line="240" w:lineRule="auto"/>
              <w:jc w:val="center"/>
              <w:rPr>
                <w:rFonts w:ascii="Cambria" w:eastAsia="Times New Roman" w:hAnsi="Cambria" w:cs="B Nazanin"/>
                <w:sz w:val="28"/>
                <w:szCs w:val="28"/>
                <w:rtl/>
                <w:lang w:bidi="fa-IR"/>
              </w:rPr>
            </w:pPr>
            <w:r w:rsidRPr="00315B96">
              <w:rPr>
                <w:rFonts w:ascii="Cambria" w:eastAsia="Times New Roman" w:hAnsi="Cambria" w:cs="B Nazanin" w:hint="cs"/>
                <w:sz w:val="28"/>
                <w:szCs w:val="28"/>
                <w:rtl/>
                <w:lang w:bidi="fa-IR"/>
              </w:rPr>
              <w:t>6</w:t>
            </w:r>
          </w:p>
        </w:tc>
        <w:tc>
          <w:tcPr>
            <w:tcW w:w="2822" w:type="dxa"/>
            <w:vAlign w:val="center"/>
          </w:tcPr>
          <w:p w14:paraId="4D06DE68" w14:textId="77777777" w:rsidR="00315B96" w:rsidRPr="00315B96" w:rsidRDefault="00315B96" w:rsidP="00315B96">
            <w:pPr>
              <w:bidi/>
              <w:spacing w:line="240" w:lineRule="auto"/>
              <w:jc w:val="center"/>
              <w:rPr>
                <w:rFonts w:cs="B Nazanin"/>
                <w:sz w:val="28"/>
                <w:szCs w:val="28"/>
                <w:rtl/>
                <w:lang w:bidi="fa-IR"/>
              </w:rPr>
            </w:pPr>
            <w:r w:rsidRPr="00315B96">
              <w:rPr>
                <w:rFonts w:cs="B Nazanin" w:hint="cs"/>
                <w:sz w:val="28"/>
                <w:szCs w:val="28"/>
                <w:rtl/>
                <w:lang w:bidi="fa-IR"/>
              </w:rPr>
              <w:t>18</w:t>
            </w:r>
          </w:p>
        </w:tc>
        <w:tc>
          <w:tcPr>
            <w:tcW w:w="2331" w:type="dxa"/>
            <w:vAlign w:val="center"/>
          </w:tcPr>
          <w:p w14:paraId="1B8F1A91" w14:textId="77777777" w:rsidR="00315B96" w:rsidRPr="00315B96" w:rsidRDefault="00315B96" w:rsidP="00315B96">
            <w:pPr>
              <w:bidi/>
              <w:spacing w:line="240" w:lineRule="auto"/>
              <w:jc w:val="center"/>
              <w:rPr>
                <w:rFonts w:cs="B Nazanin"/>
                <w:sz w:val="28"/>
                <w:szCs w:val="28"/>
                <w:rtl/>
                <w:lang w:bidi="fa-IR"/>
              </w:rPr>
            </w:pPr>
            <w:r w:rsidRPr="00315B96">
              <w:rPr>
                <w:rFonts w:cs="B Nazanin" w:hint="cs"/>
                <w:sz w:val="28"/>
                <w:szCs w:val="28"/>
                <w:rtl/>
                <w:lang w:bidi="fa-IR"/>
              </w:rPr>
              <w:t>30</w:t>
            </w:r>
          </w:p>
        </w:tc>
      </w:tr>
    </w:tbl>
    <w:p w14:paraId="41BDAB86" w14:textId="77777777" w:rsidR="00315B96" w:rsidRDefault="00315B96" w:rsidP="00315B96">
      <w:pPr>
        <w:bidi/>
        <w:spacing w:line="360" w:lineRule="auto"/>
        <w:contextualSpacing/>
        <w:jc w:val="both"/>
        <w:rPr>
          <w:rFonts w:cs="B Nazanin"/>
          <w:sz w:val="28"/>
          <w:szCs w:val="28"/>
          <w:rtl/>
          <w:lang w:bidi="fa-IR"/>
        </w:rPr>
      </w:pPr>
    </w:p>
    <w:p w14:paraId="46EB367F" w14:textId="2056EC8D" w:rsidR="00315B96" w:rsidRPr="00315B96" w:rsidRDefault="00315B96" w:rsidP="00315B96">
      <w:pPr>
        <w:bidi/>
        <w:spacing w:line="360" w:lineRule="auto"/>
        <w:contextualSpacing/>
        <w:jc w:val="both"/>
        <w:rPr>
          <w:rFonts w:cs="B Nazanin"/>
          <w:sz w:val="28"/>
          <w:szCs w:val="28"/>
          <w:lang w:bidi="fa-IR"/>
        </w:rPr>
      </w:pPr>
      <w:r w:rsidRPr="00315B96">
        <w:rPr>
          <w:rFonts w:cs="B Nazanin" w:hint="cs"/>
          <w:sz w:val="28"/>
          <w:szCs w:val="28"/>
          <w:rtl/>
          <w:lang w:bidi="fa-IR"/>
        </w:rPr>
        <w:t>در صورتی که نمرات پرسشنامه 6 تا 12 باشد،  میزان جذابیت سازمانی در این جامعه ضعیف می باشد.</w:t>
      </w:r>
    </w:p>
    <w:p w14:paraId="48968D17" w14:textId="77777777" w:rsidR="00315B96" w:rsidRPr="00315B96" w:rsidRDefault="00315B96" w:rsidP="00315B96">
      <w:pPr>
        <w:bidi/>
        <w:spacing w:line="360" w:lineRule="auto"/>
        <w:contextualSpacing/>
        <w:jc w:val="both"/>
        <w:rPr>
          <w:rFonts w:cs="B Nazanin"/>
          <w:sz w:val="28"/>
          <w:szCs w:val="28"/>
          <w:lang w:bidi="fa-IR"/>
        </w:rPr>
      </w:pPr>
      <w:r w:rsidRPr="00315B96">
        <w:rPr>
          <w:rFonts w:cs="B Nazanin" w:hint="cs"/>
          <w:sz w:val="28"/>
          <w:szCs w:val="28"/>
          <w:rtl/>
          <w:lang w:bidi="fa-IR"/>
        </w:rPr>
        <w:t>در صورتی که نمرات پرسشنامه بین12 تا 18 باشد،  میزان جذابیت سازمانی در سطح متوسطی می باشد.</w:t>
      </w:r>
    </w:p>
    <w:p w14:paraId="67401EBD" w14:textId="77777777" w:rsidR="00531715" w:rsidRDefault="00315B96" w:rsidP="00531715">
      <w:pPr>
        <w:bidi/>
        <w:spacing w:line="360" w:lineRule="auto"/>
        <w:contextualSpacing/>
        <w:jc w:val="both"/>
        <w:rPr>
          <w:rFonts w:cs="B Nazanin"/>
          <w:sz w:val="28"/>
          <w:szCs w:val="28"/>
          <w:rtl/>
          <w:lang w:bidi="fa-IR"/>
        </w:rPr>
      </w:pPr>
      <w:r w:rsidRPr="00315B96">
        <w:rPr>
          <w:rFonts w:cs="B Nazanin" w:hint="cs"/>
          <w:sz w:val="28"/>
          <w:szCs w:val="28"/>
          <w:rtl/>
          <w:lang w:bidi="fa-IR"/>
        </w:rPr>
        <w:t>در صورتی که نمرات بالای  18 تا 30 باشد،  میزان جذابیت سازمانی بسیار خوب می باشد.</w:t>
      </w:r>
    </w:p>
    <w:p w14:paraId="33E27EA0" w14:textId="77777777" w:rsidR="00531715" w:rsidRPr="00531715" w:rsidRDefault="00531715" w:rsidP="00531715">
      <w:pPr>
        <w:bidi/>
        <w:spacing w:line="360" w:lineRule="auto"/>
        <w:contextualSpacing/>
        <w:jc w:val="both"/>
        <w:rPr>
          <w:rFonts w:ascii="BMitraBold" w:cs="B Nazanin"/>
          <w:b/>
          <w:bCs/>
          <w:sz w:val="10"/>
          <w:szCs w:val="8"/>
          <w:rtl/>
        </w:rPr>
      </w:pPr>
    </w:p>
    <w:p w14:paraId="7388C019" w14:textId="2DDDDFE1" w:rsidR="00315B96" w:rsidRPr="00531715" w:rsidRDefault="00315B96" w:rsidP="00531715">
      <w:pPr>
        <w:bidi/>
        <w:spacing w:line="360" w:lineRule="auto"/>
        <w:contextualSpacing/>
        <w:jc w:val="both"/>
        <w:rPr>
          <w:rFonts w:cs="B Nazanin"/>
          <w:sz w:val="28"/>
          <w:szCs w:val="28"/>
          <w:rtl/>
          <w:lang w:bidi="fa-IR"/>
        </w:rPr>
      </w:pPr>
      <w:r w:rsidRPr="00315B96">
        <w:rPr>
          <w:rFonts w:ascii="BMitraBold" w:cs="B Nazanin" w:hint="cs"/>
          <w:b/>
          <w:bCs/>
          <w:sz w:val="28"/>
          <w:szCs w:val="28"/>
          <w:rtl/>
        </w:rPr>
        <w:t>پایایی</w:t>
      </w:r>
      <w:r w:rsidR="00C91A89">
        <w:rPr>
          <w:rFonts w:ascii="BMitraBold" w:cs="B Nazanin" w:hint="cs"/>
          <w:b/>
          <w:bCs/>
          <w:sz w:val="28"/>
          <w:szCs w:val="28"/>
          <w:rtl/>
        </w:rPr>
        <w:t xml:space="preserve"> پرسشنامه:</w:t>
      </w:r>
    </w:p>
    <w:p w14:paraId="603E7AA3" w14:textId="77777777" w:rsidR="00315B96" w:rsidRPr="00315B96" w:rsidRDefault="00315B96" w:rsidP="00315B96">
      <w:pPr>
        <w:bidi/>
        <w:spacing w:after="0" w:line="360" w:lineRule="auto"/>
        <w:jc w:val="both"/>
        <w:rPr>
          <w:rFonts w:cs="B Nazanin"/>
          <w:b/>
          <w:bCs/>
          <w:sz w:val="28"/>
          <w:szCs w:val="28"/>
          <w:rtl/>
          <w:lang w:bidi="fa-IR"/>
        </w:rPr>
      </w:pPr>
      <w:r w:rsidRPr="00315B96">
        <w:rPr>
          <w:rFonts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w:t>
      </w:r>
      <w:r w:rsidRPr="00315B96">
        <w:rPr>
          <w:rFonts w:cs="B Nazanin" w:hint="cs"/>
          <w:sz w:val="28"/>
          <w:szCs w:val="28"/>
          <w:rtl/>
          <w:lang w:bidi="fa-IR"/>
        </w:rPr>
        <w:lastRenderedPageBreak/>
        <w:t>همکاران،1390).پایایی این پرسشنامه با محاسبه ی ضریب آلفای کرونباخ 90/0 گزارش شده است (</w:t>
      </w:r>
      <w:r w:rsidRPr="00315B96">
        <w:rPr>
          <w:rFonts w:cs="B Nazanin" w:hint="cs"/>
          <w:b/>
          <w:bCs/>
          <w:sz w:val="28"/>
          <w:szCs w:val="28"/>
          <w:rtl/>
          <w:lang w:bidi="fa-IR"/>
        </w:rPr>
        <w:t>جاتمیکو ، 2004).</w:t>
      </w:r>
    </w:p>
    <w:p w14:paraId="57F3AD49" w14:textId="77777777" w:rsidR="00315B96" w:rsidRPr="00C91A89" w:rsidRDefault="00315B96" w:rsidP="00315B96">
      <w:pPr>
        <w:bidi/>
        <w:spacing w:after="0" w:line="360" w:lineRule="auto"/>
        <w:jc w:val="both"/>
        <w:rPr>
          <w:rFonts w:cs="B Nazanin"/>
          <w:b/>
          <w:bCs/>
          <w:sz w:val="16"/>
          <w:szCs w:val="16"/>
          <w:rtl/>
          <w:lang w:bidi="fa-IR"/>
        </w:rPr>
      </w:pPr>
    </w:p>
    <w:p w14:paraId="3A4B9CD7" w14:textId="0BA31EC5" w:rsidR="00315B96" w:rsidRPr="00315B96" w:rsidRDefault="00315B96" w:rsidP="00315B96">
      <w:pPr>
        <w:bidi/>
        <w:spacing w:after="0" w:line="360" w:lineRule="auto"/>
        <w:jc w:val="both"/>
        <w:rPr>
          <w:rFonts w:cs="B Nazanin"/>
          <w:b/>
          <w:bCs/>
          <w:sz w:val="28"/>
          <w:szCs w:val="28"/>
          <w:rtl/>
          <w:lang w:bidi="fa-IR"/>
        </w:rPr>
      </w:pPr>
      <w:r w:rsidRPr="00315B96">
        <w:rPr>
          <w:rFonts w:cs="B Nazanin" w:hint="cs"/>
          <w:b/>
          <w:bCs/>
          <w:sz w:val="28"/>
          <w:szCs w:val="28"/>
          <w:rtl/>
          <w:lang w:bidi="fa-IR"/>
        </w:rPr>
        <w:t>روایی</w:t>
      </w:r>
      <w:r w:rsidR="00C91A89">
        <w:rPr>
          <w:rFonts w:cs="B Nazanin" w:hint="cs"/>
          <w:b/>
          <w:bCs/>
          <w:sz w:val="28"/>
          <w:szCs w:val="28"/>
          <w:rtl/>
          <w:lang w:bidi="fa-IR"/>
        </w:rPr>
        <w:t xml:space="preserve"> پرسشنامه:</w:t>
      </w:r>
    </w:p>
    <w:p w14:paraId="01CCBD59" w14:textId="77777777" w:rsidR="00315B96" w:rsidRPr="00315B96" w:rsidRDefault="00315B96" w:rsidP="00315B96">
      <w:pPr>
        <w:autoSpaceDE w:val="0"/>
        <w:autoSpaceDN w:val="0"/>
        <w:bidi/>
        <w:adjustRightInd w:val="0"/>
        <w:spacing w:line="360" w:lineRule="auto"/>
        <w:jc w:val="both"/>
        <w:rPr>
          <w:rFonts w:cs="B Nazanin"/>
          <w:sz w:val="28"/>
          <w:szCs w:val="28"/>
          <w:rtl/>
          <w:lang w:bidi="fa-IR"/>
        </w:rPr>
      </w:pPr>
      <w:r w:rsidRPr="00315B96">
        <w:rPr>
          <w:rFonts w:cs="B Nazanin" w:hint="cs"/>
          <w:sz w:val="28"/>
          <w:szCs w:val="28"/>
          <w:rtl/>
          <w:lang w:bidi="fa-IR"/>
        </w:rPr>
        <w:t xml:space="preserve">اعتبار یاروایی با این مسئله سر و کار دارد که یک ابزار اندازه گیری تا چه حد چیزی را اندازه می گیردکه ما فکرمی کنیم( سرمد و همکاران،1390). برای تعیین روایی می توان از روش های مختلفی استفاده کرد. ما در این پژوهش برای تعیین روایی از روایی محتوایی استفاده کردیم. که ما برای تعیین روایی محتوایی پرسشنامه </w:t>
      </w:r>
      <w:r w:rsidRPr="00315B96">
        <w:rPr>
          <w:rFonts w:cs="B Nazanin" w:hint="cs"/>
          <w:b/>
          <w:bCs/>
          <w:sz w:val="28"/>
          <w:szCs w:val="28"/>
          <w:rtl/>
          <w:lang w:bidi="fa-IR"/>
        </w:rPr>
        <w:t>جذابیت سازمانی جاتمیکو</w:t>
      </w:r>
      <w:r w:rsidRPr="00315B96">
        <w:rPr>
          <w:rFonts w:cs="B Nazanin" w:hint="cs"/>
          <w:sz w:val="28"/>
          <w:szCs w:val="28"/>
          <w:rtl/>
          <w:lang w:bidi="fa-IR"/>
        </w:rPr>
        <w:t xml:space="preserve"> در این پژوهش از نظرات اصلاحی اساتید استفاده شده است.</w:t>
      </w:r>
    </w:p>
    <w:tbl>
      <w:tblPr>
        <w:tblStyle w:val="GridTable4-Accent3"/>
        <w:tblpPr w:leftFromText="180" w:rightFromText="180" w:vertAnchor="text" w:horzAnchor="margin" w:tblpXSpec="center" w:tblpY="17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74"/>
        <w:gridCol w:w="3376"/>
      </w:tblGrid>
      <w:tr w:rsidR="00C91A89" w:rsidRPr="00C91A89" w14:paraId="6B206B39" w14:textId="77777777" w:rsidTr="00C91A89">
        <w:trPr>
          <w:cnfStyle w:val="100000000000" w:firstRow="1" w:lastRow="0" w:firstColumn="0" w:lastColumn="0" w:oddVBand="0" w:evenVBand="0" w:oddHBand="0" w:evenHBand="0" w:firstRowFirstColumn="0" w:firstRowLastColumn="0" w:lastRowFirstColumn="0" w:lastRowLastColumn="0"/>
          <w:trHeight w:val="402"/>
        </w:trPr>
        <w:tc>
          <w:tcPr>
            <w:tcW w:w="3374" w:type="dxa"/>
            <w:tcBorders>
              <w:top w:val="none" w:sz="0" w:space="0" w:color="auto"/>
              <w:left w:val="none" w:sz="0" w:space="0" w:color="auto"/>
              <w:bottom w:val="none" w:sz="0" w:space="0" w:color="auto"/>
              <w:right w:val="none" w:sz="0" w:space="0" w:color="auto"/>
            </w:tcBorders>
            <w:vAlign w:val="center"/>
          </w:tcPr>
          <w:p w14:paraId="1FA596B6" w14:textId="77777777" w:rsidR="00315B96" w:rsidRPr="00C91A89" w:rsidRDefault="00315B96" w:rsidP="00C91A89">
            <w:pPr>
              <w:bidi/>
              <w:spacing w:line="240" w:lineRule="auto"/>
              <w:jc w:val="center"/>
              <w:rPr>
                <w:rFonts w:ascii="Cambria" w:eastAsia="Times New Roman" w:hAnsi="Cambria" w:cs="B Nazanin"/>
                <w:color w:val="auto"/>
                <w:sz w:val="28"/>
                <w:szCs w:val="28"/>
                <w:rtl/>
                <w:lang w:bidi="fa-IR"/>
              </w:rPr>
            </w:pPr>
            <w:r w:rsidRPr="00C91A89">
              <w:rPr>
                <w:rFonts w:ascii="Cambria" w:eastAsia="Times New Roman" w:hAnsi="Cambria" w:cs="B Nazanin" w:hint="cs"/>
                <w:color w:val="auto"/>
                <w:sz w:val="28"/>
                <w:szCs w:val="28"/>
                <w:rtl/>
                <w:lang w:bidi="fa-IR"/>
              </w:rPr>
              <w:t>نام متغیر</w:t>
            </w:r>
          </w:p>
        </w:tc>
        <w:tc>
          <w:tcPr>
            <w:tcW w:w="3376" w:type="dxa"/>
            <w:tcBorders>
              <w:top w:val="none" w:sz="0" w:space="0" w:color="auto"/>
              <w:left w:val="none" w:sz="0" w:space="0" w:color="auto"/>
              <w:bottom w:val="none" w:sz="0" w:space="0" w:color="auto"/>
              <w:right w:val="none" w:sz="0" w:space="0" w:color="auto"/>
            </w:tcBorders>
            <w:vAlign w:val="center"/>
          </w:tcPr>
          <w:p w14:paraId="2E937C9D" w14:textId="77777777" w:rsidR="00315B96" w:rsidRPr="00C91A89" w:rsidRDefault="00315B96" w:rsidP="00C91A89">
            <w:pPr>
              <w:bidi/>
              <w:spacing w:line="240" w:lineRule="auto"/>
              <w:jc w:val="center"/>
              <w:rPr>
                <w:rFonts w:ascii="Cambria" w:eastAsia="Times New Roman" w:hAnsi="Cambria" w:cs="B Nazanin"/>
                <w:color w:val="auto"/>
                <w:sz w:val="28"/>
                <w:szCs w:val="28"/>
                <w:rtl/>
                <w:lang w:bidi="fa-IR"/>
              </w:rPr>
            </w:pPr>
            <w:r w:rsidRPr="00C91A89">
              <w:rPr>
                <w:rFonts w:ascii="Cambria" w:eastAsia="Times New Roman" w:hAnsi="Cambria" w:cs="B Nazanin" w:hint="cs"/>
                <w:color w:val="auto"/>
                <w:sz w:val="28"/>
                <w:szCs w:val="28"/>
                <w:rtl/>
                <w:lang w:bidi="fa-IR"/>
              </w:rPr>
              <w:t>میزان آلفای کرونباخ</w:t>
            </w:r>
          </w:p>
        </w:tc>
      </w:tr>
      <w:tr w:rsidR="00C91A89" w:rsidRPr="00C91A89" w14:paraId="36EF7784" w14:textId="77777777" w:rsidTr="00C91A89">
        <w:trPr>
          <w:cnfStyle w:val="000000100000" w:firstRow="0" w:lastRow="0" w:firstColumn="0" w:lastColumn="0" w:oddVBand="0" w:evenVBand="0" w:oddHBand="1" w:evenHBand="0" w:firstRowFirstColumn="0" w:firstRowLastColumn="0" w:lastRowFirstColumn="0" w:lastRowLastColumn="0"/>
          <w:trHeight w:val="374"/>
        </w:trPr>
        <w:tc>
          <w:tcPr>
            <w:tcW w:w="3374" w:type="dxa"/>
            <w:vAlign w:val="center"/>
          </w:tcPr>
          <w:p w14:paraId="55BE61E4" w14:textId="77777777" w:rsidR="00315B96" w:rsidRPr="00C91A89" w:rsidRDefault="00315B96" w:rsidP="00C91A89">
            <w:pPr>
              <w:bidi/>
              <w:spacing w:line="240" w:lineRule="auto"/>
              <w:jc w:val="center"/>
              <w:rPr>
                <w:rFonts w:ascii="Cambria" w:eastAsia="Times New Roman" w:hAnsi="Cambria" w:cs="B Nazanin"/>
                <w:sz w:val="28"/>
                <w:szCs w:val="28"/>
                <w:rtl/>
                <w:lang w:bidi="fa-IR"/>
              </w:rPr>
            </w:pPr>
            <w:r w:rsidRPr="00C91A89">
              <w:rPr>
                <w:rFonts w:ascii="Cambria" w:eastAsia="Times New Roman" w:hAnsi="Cambria" w:cs="B Nazanin" w:hint="cs"/>
                <w:sz w:val="28"/>
                <w:szCs w:val="28"/>
                <w:rtl/>
                <w:lang w:bidi="fa-IR"/>
              </w:rPr>
              <w:t>جذابیت سازمانی</w:t>
            </w:r>
          </w:p>
        </w:tc>
        <w:tc>
          <w:tcPr>
            <w:tcW w:w="3376" w:type="dxa"/>
            <w:vAlign w:val="center"/>
          </w:tcPr>
          <w:p w14:paraId="03BE4F29" w14:textId="77777777" w:rsidR="00315B96" w:rsidRPr="00C91A89" w:rsidRDefault="00315B96" w:rsidP="00C91A89">
            <w:pPr>
              <w:bidi/>
              <w:spacing w:line="240" w:lineRule="auto"/>
              <w:jc w:val="center"/>
              <w:rPr>
                <w:rFonts w:cs="B Nazanin"/>
                <w:sz w:val="28"/>
                <w:szCs w:val="28"/>
                <w:rtl/>
                <w:lang w:bidi="fa-IR"/>
              </w:rPr>
            </w:pPr>
            <w:r w:rsidRPr="00C91A89">
              <w:rPr>
                <w:rFonts w:cs="B Nazanin" w:hint="cs"/>
                <w:sz w:val="28"/>
                <w:szCs w:val="28"/>
                <w:rtl/>
                <w:lang w:bidi="fa-IR"/>
              </w:rPr>
              <w:t>90/0</w:t>
            </w:r>
          </w:p>
        </w:tc>
      </w:tr>
    </w:tbl>
    <w:p w14:paraId="1BC8CF75" w14:textId="77777777" w:rsidR="00315B96" w:rsidRPr="00315B96" w:rsidRDefault="00315B96" w:rsidP="00315B96">
      <w:pPr>
        <w:bidi/>
        <w:spacing w:after="0" w:line="360" w:lineRule="auto"/>
        <w:jc w:val="both"/>
        <w:rPr>
          <w:rFonts w:asciiTheme="minorHAnsi" w:hAnsiTheme="minorHAnsi" w:cs="B Nazanin"/>
          <w:sz w:val="28"/>
          <w:szCs w:val="28"/>
          <w:rtl/>
          <w:lang w:bidi="fa-IR"/>
        </w:rPr>
      </w:pPr>
    </w:p>
    <w:p w14:paraId="01CB8071" w14:textId="77777777" w:rsidR="00315B96" w:rsidRPr="00315B96" w:rsidRDefault="00315B96" w:rsidP="00315B96">
      <w:pPr>
        <w:bidi/>
        <w:spacing w:after="0" w:line="360" w:lineRule="auto"/>
        <w:jc w:val="both"/>
        <w:rPr>
          <w:rFonts w:asciiTheme="minorHAnsi" w:hAnsiTheme="minorHAnsi" w:cs="B Nazanin"/>
          <w:sz w:val="28"/>
          <w:szCs w:val="28"/>
          <w:rtl/>
          <w:lang w:bidi="fa-IR"/>
        </w:rPr>
      </w:pPr>
    </w:p>
    <w:p w14:paraId="770B26B8" w14:textId="77777777" w:rsidR="00315B96" w:rsidRPr="00315B96" w:rsidRDefault="00315B96" w:rsidP="00315B96">
      <w:pPr>
        <w:bidi/>
        <w:spacing w:after="0" w:line="360" w:lineRule="auto"/>
        <w:jc w:val="both"/>
        <w:rPr>
          <w:rFonts w:cs="B Nazanin"/>
          <w:b/>
          <w:bCs/>
          <w:sz w:val="28"/>
          <w:szCs w:val="28"/>
          <w:rtl/>
        </w:rPr>
      </w:pPr>
    </w:p>
    <w:p w14:paraId="0EB7D6E2" w14:textId="77777777" w:rsidR="00531715" w:rsidRPr="00531715" w:rsidRDefault="00531715" w:rsidP="00315B96">
      <w:pPr>
        <w:bidi/>
        <w:spacing w:after="0" w:line="360" w:lineRule="auto"/>
        <w:jc w:val="both"/>
        <w:rPr>
          <w:rFonts w:cs="B Nazanin"/>
          <w:b/>
          <w:bCs/>
          <w:sz w:val="20"/>
          <w:szCs w:val="20"/>
          <w:rtl/>
        </w:rPr>
      </w:pPr>
    </w:p>
    <w:p w14:paraId="01D95F7B" w14:textId="3DBB62E9" w:rsidR="00315B96" w:rsidRDefault="00315B96" w:rsidP="00531715">
      <w:pPr>
        <w:bidi/>
        <w:spacing w:after="0" w:line="360" w:lineRule="auto"/>
        <w:jc w:val="both"/>
        <w:rPr>
          <w:rFonts w:cs="B Nazanin"/>
          <w:b/>
          <w:bCs/>
          <w:sz w:val="28"/>
          <w:szCs w:val="28"/>
          <w:rtl/>
        </w:rPr>
      </w:pPr>
      <w:r w:rsidRPr="00315B96">
        <w:rPr>
          <w:rFonts w:cs="B Nazanin" w:hint="cs"/>
          <w:b/>
          <w:bCs/>
          <w:sz w:val="28"/>
          <w:szCs w:val="28"/>
          <w:rtl/>
        </w:rPr>
        <w:t xml:space="preserve">منابع </w:t>
      </w:r>
      <w:r w:rsidR="00C91A89">
        <w:rPr>
          <w:rFonts w:cs="B Nazanin" w:hint="cs"/>
          <w:b/>
          <w:bCs/>
          <w:sz w:val="28"/>
          <w:szCs w:val="28"/>
          <w:rtl/>
        </w:rPr>
        <w:t>:</w:t>
      </w:r>
    </w:p>
    <w:p w14:paraId="58CE5112" w14:textId="77777777" w:rsidR="00531715" w:rsidRPr="00531715" w:rsidRDefault="00531715" w:rsidP="00531715">
      <w:pPr>
        <w:bidi/>
        <w:spacing w:after="0" w:line="360" w:lineRule="auto"/>
        <w:jc w:val="both"/>
        <w:rPr>
          <w:rFonts w:cs="B Nazanin"/>
          <w:b/>
          <w:bCs/>
          <w:sz w:val="8"/>
          <w:szCs w:val="8"/>
          <w:rtl/>
        </w:rPr>
      </w:pPr>
    </w:p>
    <w:p w14:paraId="6EF6A9A9" w14:textId="7E0903DD" w:rsidR="00315B96" w:rsidRDefault="00315B96" w:rsidP="00092E85">
      <w:pPr>
        <w:bidi/>
        <w:spacing w:after="0" w:line="360" w:lineRule="auto"/>
        <w:jc w:val="both"/>
        <w:rPr>
          <w:rFonts w:ascii="BLotus" w:cs="B Nazanin"/>
          <w:sz w:val="28"/>
          <w:szCs w:val="28"/>
          <w:rtl/>
        </w:rPr>
      </w:pPr>
      <w:r w:rsidRPr="00315B96">
        <w:rPr>
          <w:rFonts w:ascii="BLotus" w:cs="B Nazanin" w:hint="cs"/>
          <w:sz w:val="28"/>
          <w:szCs w:val="28"/>
          <w:rtl/>
        </w:rPr>
        <w:t>سرمد، زهره؛ حجازی، الهه و عباس بازگان(1390) روش تحقیق در علوم رفتاری</w:t>
      </w:r>
      <w:r w:rsidR="00C91A89">
        <w:rPr>
          <w:rFonts w:ascii="BLotus" w:cs="B Nazanin" w:hint="cs"/>
          <w:sz w:val="28"/>
          <w:szCs w:val="28"/>
          <w:rtl/>
        </w:rPr>
        <w:t>.</w:t>
      </w:r>
    </w:p>
    <w:p w14:paraId="3AE63DCE" w14:textId="77777777" w:rsidR="00531715" w:rsidRPr="00531715" w:rsidRDefault="00531715" w:rsidP="00531715">
      <w:pPr>
        <w:bidi/>
        <w:spacing w:after="0" w:line="360" w:lineRule="auto"/>
        <w:jc w:val="both"/>
        <w:rPr>
          <w:rFonts w:cs="B Nazanin"/>
          <w:sz w:val="8"/>
          <w:szCs w:val="6"/>
          <w:rtl/>
          <w:lang w:bidi="fa-IR"/>
        </w:rPr>
      </w:pPr>
    </w:p>
    <w:p w14:paraId="79DD16CF" w14:textId="2569D89B" w:rsidR="00315B96" w:rsidRPr="00C91A89" w:rsidRDefault="00315B96" w:rsidP="00531715">
      <w:pPr>
        <w:autoSpaceDE w:val="0"/>
        <w:autoSpaceDN w:val="0"/>
        <w:adjustRightInd w:val="0"/>
        <w:spacing w:after="0" w:line="360" w:lineRule="auto"/>
        <w:rPr>
          <w:rFonts w:ascii="B Nazanin B Nazanin" w:eastAsiaTheme="minorHAnsi" w:hAnsi="B Nazanin B Nazanin" w:cs="B Nazanin"/>
          <w:sz w:val="28"/>
          <w:szCs w:val="28"/>
          <w:rtl/>
        </w:rPr>
      </w:pPr>
      <w:r w:rsidRPr="00C91A89">
        <w:rPr>
          <w:rFonts w:ascii="B Nazanin B Nazanin" w:eastAsiaTheme="minorHAnsi" w:hAnsi="B Nazanin B Nazanin" w:cs="B Nazanin"/>
          <w:sz w:val="28"/>
          <w:szCs w:val="28"/>
        </w:rPr>
        <w:t xml:space="preserve">Bratton, John and Jeffrey, Gold (2003), "Human Resource Management: Theory and Practice", third </w:t>
      </w:r>
      <w:proofErr w:type="spellStart"/>
      <w:proofErr w:type="gramStart"/>
      <w:r w:rsidRPr="00C91A89">
        <w:rPr>
          <w:rFonts w:ascii="B Nazanin B Nazanin" w:eastAsiaTheme="minorHAnsi" w:hAnsi="B Nazanin B Nazanin" w:cs="B Nazanin"/>
          <w:sz w:val="28"/>
          <w:szCs w:val="28"/>
        </w:rPr>
        <w:t>edition.Palgrave</w:t>
      </w:r>
      <w:proofErr w:type="spellEnd"/>
      <w:proofErr w:type="gramEnd"/>
      <w:r w:rsidRPr="00C91A89">
        <w:rPr>
          <w:rFonts w:ascii="B Nazanin B Nazanin" w:eastAsiaTheme="minorHAnsi" w:hAnsi="B Nazanin B Nazanin" w:cs="B Nazanin"/>
          <w:sz w:val="28"/>
          <w:szCs w:val="28"/>
        </w:rPr>
        <w:t xml:space="preserve"> Macmillan.</w:t>
      </w:r>
    </w:p>
    <w:p w14:paraId="31C0F970" w14:textId="77777777" w:rsidR="00315B96" w:rsidRPr="00C91A89" w:rsidRDefault="00315B96" w:rsidP="00531715">
      <w:pPr>
        <w:autoSpaceDE w:val="0"/>
        <w:autoSpaceDN w:val="0"/>
        <w:adjustRightInd w:val="0"/>
        <w:spacing w:after="0" w:line="360" w:lineRule="auto"/>
        <w:rPr>
          <w:rFonts w:ascii="B Nazanin B Nazanin" w:eastAsiaTheme="minorHAnsi" w:hAnsi="B Nazanin B Nazanin" w:cs="B Nazanin"/>
          <w:sz w:val="28"/>
          <w:szCs w:val="28"/>
        </w:rPr>
      </w:pPr>
      <w:proofErr w:type="spellStart"/>
      <w:r w:rsidRPr="00C91A89">
        <w:rPr>
          <w:rFonts w:ascii="B Nazanin B Nazanin" w:eastAsiaTheme="minorHAnsi" w:hAnsi="B Nazanin B Nazanin" w:cs="B Nazanin"/>
          <w:sz w:val="28"/>
          <w:szCs w:val="28"/>
        </w:rPr>
        <w:t>Jatmiko</w:t>
      </w:r>
      <w:proofErr w:type="spellEnd"/>
      <w:r w:rsidRPr="00C91A89">
        <w:rPr>
          <w:rFonts w:ascii="B Nazanin B Nazanin" w:eastAsiaTheme="minorHAnsi" w:hAnsi="B Nazanin B Nazanin" w:cs="B Nazanin"/>
          <w:sz w:val="28"/>
          <w:szCs w:val="28"/>
        </w:rPr>
        <w:t>, P. B. (2004), "The influence of firm ecological recruitment advertisements on organizational</w:t>
      </w:r>
    </w:p>
    <w:p w14:paraId="466B1E0E" w14:textId="592162DC" w:rsidR="00092E85" w:rsidRPr="00531715" w:rsidRDefault="00315B96" w:rsidP="00531715">
      <w:pPr>
        <w:autoSpaceDE w:val="0"/>
        <w:autoSpaceDN w:val="0"/>
        <w:adjustRightInd w:val="0"/>
        <w:spacing w:after="0" w:line="360" w:lineRule="auto"/>
        <w:rPr>
          <w:rFonts w:ascii="B Nazanin B Nazanin" w:eastAsiaTheme="minorHAnsi" w:hAnsi="B Nazanin B Nazanin" w:cs="B Nazanin"/>
          <w:sz w:val="28"/>
          <w:szCs w:val="28"/>
        </w:rPr>
      </w:pPr>
      <w:r w:rsidRPr="00C91A89">
        <w:rPr>
          <w:rFonts w:ascii="B Nazanin B Nazanin" w:eastAsiaTheme="minorHAnsi" w:hAnsi="B Nazanin B Nazanin" w:cs="B Nazanin"/>
          <w:sz w:val="28"/>
          <w:szCs w:val="28"/>
        </w:rPr>
        <w:t xml:space="preserve">attractiveness and career choice" Gadjah </w:t>
      </w:r>
      <w:proofErr w:type="spellStart"/>
      <w:r w:rsidRPr="00C91A89">
        <w:rPr>
          <w:rFonts w:ascii="B Nazanin B Nazanin" w:eastAsiaTheme="minorHAnsi" w:hAnsi="B Nazanin B Nazanin" w:cs="B Nazanin"/>
          <w:sz w:val="28"/>
          <w:szCs w:val="28"/>
        </w:rPr>
        <w:t>Mada</w:t>
      </w:r>
      <w:proofErr w:type="spellEnd"/>
      <w:r w:rsidRPr="00C91A89">
        <w:rPr>
          <w:rFonts w:ascii="B Nazanin B Nazanin" w:eastAsiaTheme="minorHAnsi" w:hAnsi="B Nazanin B Nazanin" w:cs="B Nazanin"/>
          <w:sz w:val="28"/>
          <w:szCs w:val="28"/>
        </w:rPr>
        <w:t xml:space="preserve"> international journal of business, Vol. 6 No. 2, pp. 155-169.</w:t>
      </w:r>
    </w:p>
    <w:sectPr w:rsidR="00092E85" w:rsidRPr="00531715" w:rsidSect="00315B9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4A875" w14:textId="77777777" w:rsidR="006B7D8F" w:rsidRDefault="006B7D8F" w:rsidP="00FB74A5">
      <w:pPr>
        <w:spacing w:after="0" w:line="240" w:lineRule="auto"/>
      </w:pPr>
      <w:r>
        <w:separator/>
      </w:r>
    </w:p>
  </w:endnote>
  <w:endnote w:type="continuationSeparator" w:id="0">
    <w:p w14:paraId="6482E60A" w14:textId="77777777" w:rsidR="006B7D8F" w:rsidRDefault="006B7D8F" w:rsidP="00FB7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MitraBold">
    <w:altName w:val="Times New Roman"/>
    <w:panose1 w:val="00000000000000000000"/>
    <w:charset w:val="B2"/>
    <w:family w:val="auto"/>
    <w:notTrueType/>
    <w:pitch w:val="default"/>
    <w:sig w:usb0="00002000" w:usb1="00000000" w:usb2="00000000" w:usb3="00000000" w:csb0="00000040" w:csb1="00000000"/>
  </w:font>
  <w:font w:name="BLotus">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6EDD" w14:textId="77777777" w:rsidR="006B7D8F" w:rsidRDefault="006B7D8F" w:rsidP="00FB74A5">
      <w:pPr>
        <w:spacing w:after="0" w:line="240" w:lineRule="auto"/>
      </w:pPr>
      <w:r>
        <w:separator/>
      </w:r>
    </w:p>
  </w:footnote>
  <w:footnote w:type="continuationSeparator" w:id="0">
    <w:p w14:paraId="61420F28" w14:textId="77777777" w:rsidR="006B7D8F" w:rsidRDefault="006B7D8F" w:rsidP="00FB7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395289">
    <w:abstractNumId w:val="1"/>
  </w:num>
  <w:num w:numId="2" w16cid:durableId="167379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5"/>
    <w:rsid w:val="00092E85"/>
    <w:rsid w:val="00315B96"/>
    <w:rsid w:val="00531715"/>
    <w:rsid w:val="006B4E55"/>
    <w:rsid w:val="006B7D8F"/>
    <w:rsid w:val="00A14800"/>
    <w:rsid w:val="00C91A89"/>
    <w:rsid w:val="00FB74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2F7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B96"/>
    <w:pPr>
      <w:spacing w:after="200" w:line="276" w:lineRule="auto"/>
    </w:pPr>
    <w:rPr>
      <w:rFonts w:ascii="Calibri" w:eastAsia="Calibri" w:hAnsi="Calibri" w:cs="Arial"/>
    </w:rPr>
  </w:style>
  <w:style w:type="paragraph" w:styleId="Heading1">
    <w:name w:val="heading 1"/>
    <w:basedOn w:val="Normal"/>
    <w:link w:val="Heading1Char"/>
    <w:uiPriority w:val="9"/>
    <w:qFormat/>
    <w:rsid w:val="00315B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315B9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315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15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5B96"/>
    <w:rPr>
      <w:rFonts w:ascii="Times New Roman" w:eastAsia="Times New Roman" w:hAnsi="Times New Roman" w:cs="Times New Roman"/>
      <w:b/>
      <w:bCs/>
      <w:kern w:val="36"/>
      <w:sz w:val="48"/>
      <w:szCs w:val="48"/>
    </w:rPr>
  </w:style>
  <w:style w:type="table" w:customStyle="1" w:styleId="TableGrid1">
    <w:name w:val="Table Grid1"/>
    <w:basedOn w:val="TableNormal"/>
    <w:next w:val="TableGrid"/>
    <w:uiPriority w:val="59"/>
    <w:rsid w:val="00315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315B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B74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4A5"/>
    <w:rPr>
      <w:rFonts w:ascii="Calibri" w:eastAsia="Calibri" w:hAnsi="Calibri" w:cs="Arial"/>
    </w:rPr>
  </w:style>
  <w:style w:type="paragraph" w:styleId="Footer">
    <w:name w:val="footer"/>
    <w:basedOn w:val="Normal"/>
    <w:link w:val="FooterChar"/>
    <w:uiPriority w:val="99"/>
    <w:unhideWhenUsed/>
    <w:rsid w:val="00FB74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4A5"/>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2022-11-13T13:45:00Z</dcterms:created>
  <dcterms:modified xsi:type="dcterms:W3CDTF">2022-11-13T13:45:00Z</dcterms:modified>
</cp:coreProperties>
</file>