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25881" w14:textId="77777777" w:rsidR="000A76C4" w:rsidRPr="000A76C4" w:rsidRDefault="000A76C4" w:rsidP="000A76C4">
      <w:pPr>
        <w:tabs>
          <w:tab w:val="left" w:pos="3855"/>
        </w:tabs>
        <w:jc w:val="center"/>
        <w:rPr>
          <w:rFonts w:cs="B Titr"/>
          <w:b/>
          <w:bCs/>
          <w:sz w:val="32"/>
          <w:szCs w:val="32"/>
          <w:rtl/>
        </w:rPr>
      </w:pPr>
      <w:r w:rsidRPr="000A76C4">
        <w:rPr>
          <w:rFonts w:cs="B Titr" w:hint="cs"/>
          <w:b/>
          <w:bCs/>
          <w:sz w:val="32"/>
          <w:szCs w:val="32"/>
          <w:rtl/>
        </w:rPr>
        <w:t>پرسشنامه ظرفیت جذب دانش جاوالگی و همکاران(2014)</w:t>
      </w:r>
    </w:p>
    <w:p w14:paraId="1A13891B" w14:textId="478E15E1" w:rsidR="00B26C12" w:rsidRPr="008748D3" w:rsidRDefault="00B26C12">
      <w:pPr>
        <w:rPr>
          <w:rFonts w:cs="B Nazanin"/>
          <w:sz w:val="18"/>
          <w:szCs w:val="18"/>
          <w:rtl/>
        </w:rPr>
      </w:pPr>
    </w:p>
    <w:p w14:paraId="23CB67A1" w14:textId="4D53518C" w:rsidR="008748D3" w:rsidRPr="000A76C4" w:rsidRDefault="008748D3" w:rsidP="008748D3">
      <w:pPr>
        <w:tabs>
          <w:tab w:val="center" w:pos="4513"/>
          <w:tab w:val="left" w:pos="5464"/>
        </w:tabs>
        <w:jc w:val="both"/>
        <w:rPr>
          <w:rFonts w:cs="B Nazanin"/>
          <w:sz w:val="28"/>
          <w:szCs w:val="28"/>
          <w:rtl/>
        </w:rPr>
      </w:pPr>
      <w:r w:rsidRPr="000A76C4">
        <w:rPr>
          <w:rFonts w:cs="B Nazanin" w:hint="cs"/>
          <w:sz w:val="28"/>
          <w:szCs w:val="28"/>
          <w:rtl/>
        </w:rPr>
        <w:t>پرسشنامه ظرفیت جذب دانش توسط جاوالگی و همکاران(2014) طراحی و اعتباریابی شده است، این پرسشنامه شامل 10 گویه بسته پاسخ بر اساس طیف پنج درجه ای لیکرت می باشد، پرسشنامه چهار بعد کسب، جذب، انتقال و بهره برداری را مورد سنجش قرار می دهد، این پرسشنامه توسط براتی(1394) اعتباریابی شده است.</w:t>
      </w:r>
    </w:p>
    <w:p w14:paraId="30EA33A1" w14:textId="77777777" w:rsidR="008748D3" w:rsidRDefault="008748D3">
      <w:pPr>
        <w:rPr>
          <w:rFonts w:cs="B Nazanin"/>
          <w:sz w:val="28"/>
          <w:szCs w:val="28"/>
        </w:rPr>
      </w:pPr>
    </w:p>
    <w:tbl>
      <w:tblPr>
        <w:tblStyle w:val="GridTable4-Accent3"/>
        <w:bidiVisual/>
        <w:tblW w:w="10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63"/>
        <w:gridCol w:w="6840"/>
        <w:gridCol w:w="540"/>
        <w:gridCol w:w="540"/>
        <w:gridCol w:w="540"/>
        <w:gridCol w:w="540"/>
        <w:gridCol w:w="529"/>
      </w:tblGrid>
      <w:tr w:rsidR="000A76C4" w:rsidRPr="000A76C4" w14:paraId="1B96434B" w14:textId="0AF9A208" w:rsidTr="008748D3">
        <w:trPr>
          <w:cnfStyle w:val="100000000000" w:firstRow="1" w:lastRow="0" w:firstColumn="0" w:lastColumn="0" w:oddVBand="0" w:evenVBand="0" w:oddHBand="0" w:evenHBand="0" w:firstRowFirstColumn="0" w:firstRowLastColumn="0" w:lastRowFirstColumn="0" w:lastRowLastColumn="0"/>
          <w:cantSplit/>
          <w:trHeight w:val="1309"/>
          <w:jc w:val="center"/>
        </w:trPr>
        <w:tc>
          <w:tcPr>
            <w:cnfStyle w:val="001000000000" w:firstRow="0" w:lastRow="0" w:firstColumn="1" w:lastColumn="0" w:oddVBand="0" w:evenVBand="0" w:oddHBand="0" w:evenHBand="0" w:firstRowFirstColumn="0" w:firstRowLastColumn="0" w:lastRowFirstColumn="0" w:lastRowLastColumn="0"/>
            <w:tcW w:w="563" w:type="dxa"/>
            <w:tcBorders>
              <w:top w:val="none" w:sz="0" w:space="0" w:color="auto"/>
              <w:left w:val="none" w:sz="0" w:space="0" w:color="auto"/>
              <w:bottom w:val="none" w:sz="0" w:space="0" w:color="auto"/>
              <w:right w:val="none" w:sz="0" w:space="0" w:color="auto"/>
            </w:tcBorders>
            <w:textDirection w:val="btLr"/>
            <w:vAlign w:val="center"/>
          </w:tcPr>
          <w:p w14:paraId="1F78645F" w14:textId="44B58564" w:rsidR="000A76C4" w:rsidRPr="008748D3" w:rsidRDefault="008748D3" w:rsidP="008748D3">
            <w:pPr>
              <w:ind w:left="113" w:right="113"/>
              <w:jc w:val="center"/>
              <w:rPr>
                <w:rFonts w:cs="B Nazanin"/>
                <w:color w:val="auto"/>
                <w:sz w:val="24"/>
                <w:szCs w:val="24"/>
                <w:rtl/>
                <w:lang w:bidi="fa-IR"/>
              </w:rPr>
            </w:pPr>
            <w:r w:rsidRPr="008748D3">
              <w:rPr>
                <w:rFonts w:cs="B Nazanin" w:hint="cs"/>
                <w:color w:val="auto"/>
                <w:sz w:val="24"/>
                <w:szCs w:val="24"/>
                <w:rtl/>
                <w:lang w:bidi="fa-IR"/>
              </w:rPr>
              <w:t>مولفه ها</w:t>
            </w:r>
          </w:p>
        </w:tc>
        <w:tc>
          <w:tcPr>
            <w:tcW w:w="563" w:type="dxa"/>
            <w:tcBorders>
              <w:top w:val="none" w:sz="0" w:space="0" w:color="auto"/>
              <w:left w:val="none" w:sz="0" w:space="0" w:color="auto"/>
              <w:bottom w:val="none" w:sz="0" w:space="0" w:color="auto"/>
              <w:right w:val="none" w:sz="0" w:space="0" w:color="auto"/>
            </w:tcBorders>
            <w:textDirection w:val="btLr"/>
            <w:vAlign w:val="center"/>
          </w:tcPr>
          <w:p w14:paraId="081BAFAB" w14:textId="35E4A41B" w:rsidR="000A76C4" w:rsidRPr="008748D3" w:rsidRDefault="000A76C4" w:rsidP="008748D3">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hint="cs"/>
                <w:color w:val="auto"/>
                <w:sz w:val="24"/>
                <w:szCs w:val="24"/>
                <w:rtl/>
              </w:rPr>
              <w:t>ردیف</w:t>
            </w:r>
          </w:p>
        </w:tc>
        <w:tc>
          <w:tcPr>
            <w:tcW w:w="6840" w:type="dxa"/>
            <w:tcBorders>
              <w:top w:val="none" w:sz="0" w:space="0" w:color="auto"/>
              <w:left w:val="none" w:sz="0" w:space="0" w:color="auto"/>
              <w:bottom w:val="none" w:sz="0" w:space="0" w:color="auto"/>
              <w:right w:val="none" w:sz="0" w:space="0" w:color="auto"/>
            </w:tcBorders>
            <w:vAlign w:val="center"/>
          </w:tcPr>
          <w:p w14:paraId="292EF882" w14:textId="15D11087" w:rsidR="000A76C4" w:rsidRPr="008748D3" w:rsidRDefault="000A76C4" w:rsidP="008748D3">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hint="cs"/>
                <w:color w:val="auto"/>
                <w:sz w:val="32"/>
                <w:szCs w:val="32"/>
                <w:rtl/>
              </w:rPr>
              <w:t>س</w:t>
            </w:r>
            <w:r w:rsidR="008748D3">
              <w:rPr>
                <w:rFonts w:cs="B Nazanin" w:hint="cs"/>
                <w:color w:val="auto"/>
                <w:sz w:val="32"/>
                <w:szCs w:val="32"/>
                <w:rtl/>
              </w:rPr>
              <w:t>و</w:t>
            </w:r>
            <w:r w:rsidRPr="008748D3">
              <w:rPr>
                <w:rFonts w:cs="B Nazanin" w:hint="cs"/>
                <w:color w:val="auto"/>
                <w:sz w:val="32"/>
                <w:szCs w:val="32"/>
                <w:rtl/>
              </w:rPr>
              <w:t>الات</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0A004E59" w14:textId="2A0711AD" w:rsidR="000A76C4" w:rsidRPr="008748D3" w:rsidRDefault="000A76C4" w:rsidP="008748D3">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color w:val="auto"/>
                <w:sz w:val="24"/>
                <w:szCs w:val="24"/>
                <w:rtl/>
              </w:rPr>
              <w:t>کاملاً مخالفم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48CA6BDF" w14:textId="1CBA1712" w:rsidR="000A76C4" w:rsidRPr="008748D3" w:rsidRDefault="000A76C4" w:rsidP="008748D3">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color w:val="auto"/>
                <w:sz w:val="24"/>
                <w:szCs w:val="24"/>
                <w:rtl/>
              </w:rPr>
              <w:t>مخالفم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1899250D" w14:textId="6CC27410" w:rsidR="000A76C4" w:rsidRPr="008748D3" w:rsidRDefault="000A76C4" w:rsidP="008748D3">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color w:val="auto"/>
                <w:sz w:val="24"/>
                <w:szCs w:val="24"/>
                <w:rtl/>
              </w:rPr>
              <w:t>نظر</w:t>
            </w:r>
            <w:r w:rsidRPr="008748D3">
              <w:rPr>
                <w:rFonts w:cs="B Nazanin" w:hint="cs"/>
                <w:color w:val="auto"/>
                <w:sz w:val="24"/>
                <w:szCs w:val="24"/>
                <w:rtl/>
              </w:rPr>
              <w:t>ی</w:t>
            </w:r>
            <w:r w:rsidRPr="008748D3">
              <w:rPr>
                <w:rFonts w:cs="B Nazanin"/>
                <w:color w:val="auto"/>
                <w:sz w:val="24"/>
                <w:szCs w:val="24"/>
                <w:rtl/>
              </w:rPr>
              <w:t xml:space="preserve"> ندارم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462F31CC" w14:textId="2DD22037" w:rsidR="000A76C4" w:rsidRPr="008748D3" w:rsidRDefault="000A76C4" w:rsidP="008748D3">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color w:val="auto"/>
                <w:sz w:val="24"/>
                <w:szCs w:val="24"/>
                <w:rtl/>
              </w:rPr>
              <w:t>موافقم</w:t>
            </w:r>
          </w:p>
        </w:tc>
        <w:tc>
          <w:tcPr>
            <w:tcW w:w="529" w:type="dxa"/>
            <w:tcBorders>
              <w:top w:val="none" w:sz="0" w:space="0" w:color="auto"/>
              <w:left w:val="none" w:sz="0" w:space="0" w:color="auto"/>
              <w:bottom w:val="none" w:sz="0" w:space="0" w:color="auto"/>
              <w:right w:val="none" w:sz="0" w:space="0" w:color="auto"/>
            </w:tcBorders>
            <w:textDirection w:val="btLr"/>
            <w:vAlign w:val="center"/>
          </w:tcPr>
          <w:p w14:paraId="25C9BF56" w14:textId="71257578" w:rsidR="000A76C4" w:rsidRPr="008748D3" w:rsidRDefault="000A76C4" w:rsidP="008748D3">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color w:val="auto"/>
                <w:sz w:val="24"/>
                <w:szCs w:val="24"/>
                <w:rtl/>
              </w:rPr>
              <w:t>کاملاً موافقم</w:t>
            </w:r>
          </w:p>
        </w:tc>
      </w:tr>
      <w:tr w:rsidR="008748D3" w:rsidRPr="000A76C4" w14:paraId="5A69E518" w14:textId="47BE0315" w:rsidTr="008748D3">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563" w:type="dxa"/>
            <w:vMerge w:val="restart"/>
            <w:textDirection w:val="btLr"/>
            <w:vAlign w:val="center"/>
          </w:tcPr>
          <w:p w14:paraId="27F82543" w14:textId="3770A858" w:rsidR="008748D3" w:rsidRPr="008748D3" w:rsidRDefault="008748D3" w:rsidP="008748D3">
            <w:pPr>
              <w:ind w:left="113" w:right="113"/>
              <w:jc w:val="center"/>
              <w:rPr>
                <w:rFonts w:cs="B Nazanin"/>
                <w:sz w:val="24"/>
                <w:szCs w:val="24"/>
                <w:rtl/>
              </w:rPr>
            </w:pPr>
            <w:r w:rsidRPr="008748D3">
              <w:rPr>
                <w:rFonts w:cs="B Nazanin" w:hint="cs"/>
                <w:szCs w:val="24"/>
                <w:rtl/>
              </w:rPr>
              <w:t>کسب دانش</w:t>
            </w:r>
          </w:p>
        </w:tc>
        <w:tc>
          <w:tcPr>
            <w:tcW w:w="563" w:type="dxa"/>
            <w:vAlign w:val="center"/>
          </w:tcPr>
          <w:p w14:paraId="6EA0421A" w14:textId="2BC32B91" w:rsidR="008748D3" w:rsidRPr="000A76C4" w:rsidRDefault="008748D3" w:rsidP="008748D3">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sz w:val="24"/>
                <w:szCs w:val="24"/>
              </w:rPr>
              <w:t>1</w:t>
            </w:r>
          </w:p>
        </w:tc>
        <w:tc>
          <w:tcPr>
            <w:tcW w:w="6840" w:type="dxa"/>
          </w:tcPr>
          <w:p w14:paraId="1514BF95" w14:textId="7794C252"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0A76C4">
              <w:rPr>
                <w:rFonts w:cs="B Nazanin"/>
                <w:sz w:val="24"/>
                <w:szCs w:val="24"/>
                <w:rtl/>
              </w:rPr>
              <w:t>اعضا</w:t>
            </w:r>
            <w:r w:rsidRPr="000A76C4">
              <w:rPr>
                <w:rFonts w:cs="B Nazanin" w:hint="cs"/>
                <w:sz w:val="24"/>
                <w:szCs w:val="24"/>
                <w:rtl/>
              </w:rPr>
              <w:t>ی</w:t>
            </w:r>
            <w:r w:rsidRPr="000A76C4">
              <w:rPr>
                <w:rFonts w:cs="B Nazanin"/>
                <w:sz w:val="24"/>
                <w:szCs w:val="24"/>
                <w:rtl/>
              </w:rPr>
              <w:t xml:space="preserve"> سازمان ما برا</w:t>
            </w:r>
            <w:r w:rsidRPr="000A76C4">
              <w:rPr>
                <w:rFonts w:cs="B Nazanin" w:hint="cs"/>
                <w:sz w:val="24"/>
                <w:szCs w:val="24"/>
                <w:rtl/>
              </w:rPr>
              <w:t>ی</w:t>
            </w:r>
            <w:r w:rsidRPr="000A76C4">
              <w:rPr>
                <w:rFonts w:cs="B Nazanin"/>
                <w:sz w:val="24"/>
                <w:szCs w:val="24"/>
                <w:rtl/>
              </w:rPr>
              <w:t xml:space="preserve"> بررس</w:t>
            </w:r>
            <w:r w:rsidRPr="000A76C4">
              <w:rPr>
                <w:rFonts w:cs="B Nazanin" w:hint="cs"/>
                <w:sz w:val="24"/>
                <w:szCs w:val="24"/>
                <w:rtl/>
              </w:rPr>
              <w:t>ی</w:t>
            </w:r>
            <w:r w:rsidRPr="000A76C4">
              <w:rPr>
                <w:rFonts w:cs="B Nazanin"/>
                <w:sz w:val="24"/>
                <w:szCs w:val="24"/>
                <w:rtl/>
              </w:rPr>
              <w:t xml:space="preserve"> روش‌ها</w:t>
            </w:r>
            <w:r w:rsidRPr="000A76C4">
              <w:rPr>
                <w:rFonts w:cs="B Nazanin" w:hint="cs"/>
                <w:sz w:val="24"/>
                <w:szCs w:val="24"/>
                <w:rtl/>
              </w:rPr>
              <w:t>ی</w:t>
            </w:r>
            <w:r w:rsidRPr="000A76C4">
              <w:rPr>
                <w:rFonts w:cs="B Nazanin"/>
                <w:sz w:val="24"/>
                <w:szCs w:val="24"/>
                <w:rtl/>
              </w:rPr>
              <w:t xml:space="preserve"> جد</w:t>
            </w:r>
            <w:r w:rsidRPr="000A76C4">
              <w:rPr>
                <w:rFonts w:cs="B Nazanin" w:hint="cs"/>
                <w:sz w:val="24"/>
                <w:szCs w:val="24"/>
                <w:rtl/>
              </w:rPr>
              <w:t>ی</w:t>
            </w:r>
            <w:r w:rsidRPr="000A76C4">
              <w:rPr>
                <w:rFonts w:cs="B Nazanin" w:hint="eastAsia"/>
                <w:sz w:val="24"/>
                <w:szCs w:val="24"/>
                <w:rtl/>
              </w:rPr>
              <w:t>د</w:t>
            </w:r>
            <w:r w:rsidRPr="000A76C4">
              <w:rPr>
                <w:rFonts w:cs="B Nazanin"/>
                <w:sz w:val="24"/>
                <w:szCs w:val="24"/>
                <w:rtl/>
              </w:rPr>
              <w:t xml:space="preserve"> کار</w:t>
            </w:r>
            <w:r w:rsidRPr="000A76C4">
              <w:rPr>
                <w:rFonts w:cs="B Nazanin" w:hint="cs"/>
                <w:sz w:val="24"/>
                <w:szCs w:val="24"/>
                <w:rtl/>
              </w:rPr>
              <w:t>ی</w:t>
            </w:r>
            <w:r w:rsidRPr="000A76C4">
              <w:rPr>
                <w:rFonts w:cs="B Nazanin"/>
                <w:sz w:val="24"/>
                <w:szCs w:val="24"/>
                <w:rtl/>
              </w:rPr>
              <w:t xml:space="preserve"> که شرکت قصد دارد آن‌ها را اتخاذ کند زبان مشترک</w:t>
            </w:r>
            <w:r w:rsidRPr="000A76C4">
              <w:rPr>
                <w:rFonts w:cs="B Nazanin" w:hint="cs"/>
                <w:sz w:val="24"/>
                <w:szCs w:val="24"/>
                <w:rtl/>
              </w:rPr>
              <w:t>ی</w:t>
            </w:r>
            <w:r w:rsidRPr="000A76C4">
              <w:rPr>
                <w:rFonts w:cs="B Nazanin"/>
                <w:sz w:val="24"/>
                <w:szCs w:val="24"/>
                <w:rtl/>
              </w:rPr>
              <w:t xml:space="preserve"> دارند.</w:t>
            </w:r>
          </w:p>
        </w:tc>
        <w:tc>
          <w:tcPr>
            <w:tcW w:w="540" w:type="dxa"/>
          </w:tcPr>
          <w:p w14:paraId="58066C67"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9798AE1"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16D19CF4"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27EED7F"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29" w:type="dxa"/>
          </w:tcPr>
          <w:p w14:paraId="5F892959"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8748D3" w:rsidRPr="000A76C4" w14:paraId="382238D9" w14:textId="2C042AAD" w:rsidTr="008748D3">
        <w:trPr>
          <w:trHeight w:val="384"/>
          <w:jc w:val="center"/>
        </w:trPr>
        <w:tc>
          <w:tcPr>
            <w:cnfStyle w:val="001000000000" w:firstRow="0" w:lastRow="0" w:firstColumn="1" w:lastColumn="0" w:oddVBand="0" w:evenVBand="0" w:oddHBand="0" w:evenHBand="0" w:firstRowFirstColumn="0" w:firstRowLastColumn="0" w:lastRowFirstColumn="0" w:lastRowLastColumn="0"/>
            <w:tcW w:w="563" w:type="dxa"/>
            <w:vMerge/>
            <w:textDirection w:val="btLr"/>
            <w:vAlign w:val="center"/>
          </w:tcPr>
          <w:p w14:paraId="07F27C6E" w14:textId="77777777" w:rsidR="008748D3" w:rsidRPr="008748D3" w:rsidRDefault="008748D3" w:rsidP="008748D3">
            <w:pPr>
              <w:ind w:left="113" w:right="113"/>
              <w:jc w:val="center"/>
              <w:rPr>
                <w:rFonts w:cs="B Nazanin"/>
                <w:sz w:val="24"/>
                <w:szCs w:val="24"/>
                <w:rtl/>
              </w:rPr>
            </w:pPr>
          </w:p>
        </w:tc>
        <w:tc>
          <w:tcPr>
            <w:tcW w:w="563" w:type="dxa"/>
            <w:vAlign w:val="center"/>
          </w:tcPr>
          <w:p w14:paraId="2B86C042" w14:textId="796B3503" w:rsidR="008748D3" w:rsidRPr="000A76C4" w:rsidRDefault="008748D3" w:rsidP="008748D3">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Pr>
                <w:rFonts w:cs="B Nazanin"/>
                <w:sz w:val="24"/>
                <w:szCs w:val="24"/>
              </w:rPr>
              <w:t>2</w:t>
            </w:r>
          </w:p>
        </w:tc>
        <w:tc>
          <w:tcPr>
            <w:tcW w:w="6840" w:type="dxa"/>
          </w:tcPr>
          <w:p w14:paraId="6B8A7C17" w14:textId="6FF4E565"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0A76C4">
              <w:rPr>
                <w:rFonts w:cs="B Nazanin"/>
                <w:sz w:val="24"/>
                <w:szCs w:val="24"/>
                <w:rtl/>
              </w:rPr>
              <w:t>آن اطلاعات داده‌شده درباره روش‌ها</w:t>
            </w:r>
            <w:r w:rsidRPr="000A76C4">
              <w:rPr>
                <w:rFonts w:cs="B Nazanin" w:hint="cs"/>
                <w:sz w:val="24"/>
                <w:szCs w:val="24"/>
                <w:rtl/>
              </w:rPr>
              <w:t>ی</w:t>
            </w:r>
            <w:r w:rsidRPr="000A76C4">
              <w:rPr>
                <w:rFonts w:cs="B Nazanin"/>
                <w:sz w:val="24"/>
                <w:szCs w:val="24"/>
                <w:rtl/>
              </w:rPr>
              <w:t xml:space="preserve"> جد</w:t>
            </w:r>
            <w:r w:rsidRPr="000A76C4">
              <w:rPr>
                <w:rFonts w:cs="B Nazanin" w:hint="cs"/>
                <w:sz w:val="24"/>
                <w:szCs w:val="24"/>
                <w:rtl/>
              </w:rPr>
              <w:t>ی</w:t>
            </w:r>
            <w:r w:rsidRPr="000A76C4">
              <w:rPr>
                <w:rFonts w:cs="B Nazanin" w:hint="eastAsia"/>
                <w:sz w:val="24"/>
                <w:szCs w:val="24"/>
                <w:rtl/>
              </w:rPr>
              <w:t>د</w:t>
            </w:r>
            <w:r w:rsidRPr="000A76C4">
              <w:rPr>
                <w:rFonts w:cs="B Nazanin"/>
                <w:sz w:val="24"/>
                <w:szCs w:val="24"/>
                <w:rtl/>
              </w:rPr>
              <w:t xml:space="preserve"> کار</w:t>
            </w:r>
            <w:r w:rsidRPr="000A76C4">
              <w:rPr>
                <w:rFonts w:cs="B Nazanin" w:hint="cs"/>
                <w:sz w:val="24"/>
                <w:szCs w:val="24"/>
                <w:rtl/>
              </w:rPr>
              <w:t>ی</w:t>
            </w:r>
            <w:r w:rsidRPr="000A76C4">
              <w:rPr>
                <w:rFonts w:cs="B Nazanin"/>
                <w:sz w:val="24"/>
                <w:szCs w:val="24"/>
                <w:rtl/>
              </w:rPr>
              <w:t xml:space="preserve"> دربردارنده چشم‌انداز</w:t>
            </w:r>
            <w:r w:rsidRPr="000A76C4">
              <w:rPr>
                <w:rFonts w:cs="B Nazanin" w:hint="cs"/>
                <w:sz w:val="24"/>
                <w:szCs w:val="24"/>
                <w:rtl/>
              </w:rPr>
              <w:t>ی</w:t>
            </w:r>
            <w:r w:rsidRPr="000A76C4">
              <w:rPr>
                <w:rFonts w:cs="B Nazanin"/>
                <w:sz w:val="24"/>
                <w:szCs w:val="24"/>
                <w:rtl/>
              </w:rPr>
              <w:t xml:space="preserve"> از هدف شرکت است که با انتقال ا</w:t>
            </w:r>
            <w:r w:rsidRPr="000A76C4">
              <w:rPr>
                <w:rFonts w:cs="B Nazanin" w:hint="cs"/>
                <w:sz w:val="24"/>
                <w:szCs w:val="24"/>
                <w:rtl/>
              </w:rPr>
              <w:t>ی</w:t>
            </w:r>
            <w:r w:rsidRPr="000A76C4">
              <w:rPr>
                <w:rFonts w:cs="B Nazanin" w:hint="eastAsia"/>
                <w:sz w:val="24"/>
                <w:szCs w:val="24"/>
                <w:rtl/>
              </w:rPr>
              <w:t>ن</w:t>
            </w:r>
            <w:r w:rsidRPr="000A76C4">
              <w:rPr>
                <w:rFonts w:cs="B Nazanin"/>
                <w:sz w:val="24"/>
                <w:szCs w:val="24"/>
                <w:rtl/>
              </w:rPr>
              <w:t xml:space="preserve"> روش‌ها به شرکت م</w:t>
            </w:r>
            <w:r w:rsidRPr="000A76C4">
              <w:rPr>
                <w:rFonts w:cs="B Nazanin" w:hint="cs"/>
                <w:sz w:val="24"/>
                <w:szCs w:val="24"/>
                <w:rtl/>
              </w:rPr>
              <w:t>ی‌</w:t>
            </w:r>
            <w:r w:rsidRPr="000A76C4">
              <w:rPr>
                <w:rFonts w:cs="B Nazanin" w:hint="eastAsia"/>
                <w:sz w:val="24"/>
                <w:szCs w:val="24"/>
                <w:rtl/>
              </w:rPr>
              <w:t>توان</w:t>
            </w:r>
            <w:r w:rsidRPr="000A76C4">
              <w:rPr>
                <w:rFonts w:cs="B Nazanin"/>
                <w:sz w:val="24"/>
                <w:szCs w:val="24"/>
                <w:rtl/>
              </w:rPr>
              <w:t xml:space="preserve"> به آن هدف رس</w:t>
            </w:r>
            <w:r w:rsidRPr="000A76C4">
              <w:rPr>
                <w:rFonts w:cs="B Nazanin" w:hint="cs"/>
                <w:sz w:val="24"/>
                <w:szCs w:val="24"/>
                <w:rtl/>
              </w:rPr>
              <w:t>ی</w:t>
            </w:r>
            <w:r w:rsidRPr="000A76C4">
              <w:rPr>
                <w:rFonts w:cs="B Nazanin" w:hint="eastAsia"/>
                <w:sz w:val="24"/>
                <w:szCs w:val="24"/>
                <w:rtl/>
              </w:rPr>
              <w:t>د</w:t>
            </w:r>
            <w:r w:rsidRPr="000A76C4">
              <w:rPr>
                <w:rFonts w:cs="B Nazanin"/>
                <w:sz w:val="24"/>
                <w:szCs w:val="24"/>
                <w:rtl/>
              </w:rPr>
              <w:t>.</w:t>
            </w:r>
          </w:p>
        </w:tc>
        <w:tc>
          <w:tcPr>
            <w:tcW w:w="540" w:type="dxa"/>
          </w:tcPr>
          <w:p w14:paraId="3AC76F93"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10101F90"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5597A3E3"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35772DBB"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29" w:type="dxa"/>
          </w:tcPr>
          <w:p w14:paraId="36E6058A"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8748D3" w:rsidRPr="000A76C4" w14:paraId="68539C92" w14:textId="316F5F0B" w:rsidTr="008748D3">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563" w:type="dxa"/>
            <w:vMerge/>
            <w:textDirection w:val="btLr"/>
            <w:vAlign w:val="center"/>
          </w:tcPr>
          <w:p w14:paraId="11A97D77" w14:textId="77777777" w:rsidR="008748D3" w:rsidRPr="008748D3" w:rsidRDefault="008748D3" w:rsidP="008748D3">
            <w:pPr>
              <w:ind w:left="113" w:right="113"/>
              <w:jc w:val="center"/>
              <w:rPr>
                <w:rFonts w:cs="B Nazanin"/>
                <w:sz w:val="24"/>
                <w:szCs w:val="24"/>
                <w:rtl/>
              </w:rPr>
            </w:pPr>
          </w:p>
        </w:tc>
        <w:tc>
          <w:tcPr>
            <w:tcW w:w="563" w:type="dxa"/>
            <w:vAlign w:val="center"/>
          </w:tcPr>
          <w:p w14:paraId="13EBB57A" w14:textId="20DD9E0A" w:rsidR="008748D3" w:rsidRPr="000A76C4" w:rsidRDefault="008748D3" w:rsidP="008748D3">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sz w:val="24"/>
                <w:szCs w:val="24"/>
              </w:rPr>
              <w:t>3</w:t>
            </w:r>
          </w:p>
        </w:tc>
        <w:tc>
          <w:tcPr>
            <w:tcW w:w="6840" w:type="dxa"/>
          </w:tcPr>
          <w:p w14:paraId="549DB839" w14:textId="53F385FA"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0A76C4">
              <w:rPr>
                <w:rFonts w:cs="B Nazanin"/>
                <w:sz w:val="24"/>
                <w:szCs w:val="24"/>
                <w:rtl/>
              </w:rPr>
              <w:t>کسان</w:t>
            </w:r>
            <w:r w:rsidRPr="000A76C4">
              <w:rPr>
                <w:rFonts w:cs="B Nazanin" w:hint="cs"/>
                <w:sz w:val="24"/>
                <w:szCs w:val="24"/>
                <w:rtl/>
              </w:rPr>
              <w:t>ی</w:t>
            </w:r>
            <w:r w:rsidRPr="000A76C4">
              <w:rPr>
                <w:rFonts w:cs="B Nazanin"/>
                <w:sz w:val="24"/>
                <w:szCs w:val="24"/>
                <w:rtl/>
              </w:rPr>
              <w:t xml:space="preserve"> که روش‌ها</w:t>
            </w:r>
            <w:r w:rsidRPr="000A76C4">
              <w:rPr>
                <w:rFonts w:cs="B Nazanin" w:hint="cs"/>
                <w:sz w:val="24"/>
                <w:szCs w:val="24"/>
                <w:rtl/>
              </w:rPr>
              <w:t>ی</w:t>
            </w:r>
            <w:r w:rsidRPr="000A76C4">
              <w:rPr>
                <w:rFonts w:cs="B Nazanin"/>
                <w:sz w:val="24"/>
                <w:szCs w:val="24"/>
                <w:rtl/>
              </w:rPr>
              <w:t xml:space="preserve"> جد</w:t>
            </w:r>
            <w:r w:rsidRPr="000A76C4">
              <w:rPr>
                <w:rFonts w:cs="B Nazanin" w:hint="cs"/>
                <w:sz w:val="24"/>
                <w:szCs w:val="24"/>
                <w:rtl/>
              </w:rPr>
              <w:t>ی</w:t>
            </w:r>
            <w:r w:rsidRPr="000A76C4">
              <w:rPr>
                <w:rFonts w:cs="B Nazanin" w:hint="eastAsia"/>
                <w:sz w:val="24"/>
                <w:szCs w:val="24"/>
                <w:rtl/>
              </w:rPr>
              <w:t>د</w:t>
            </w:r>
            <w:r w:rsidRPr="000A76C4">
              <w:rPr>
                <w:rFonts w:cs="B Nazanin"/>
                <w:sz w:val="24"/>
                <w:szCs w:val="24"/>
                <w:rtl/>
              </w:rPr>
              <w:t xml:space="preserve"> کار</w:t>
            </w:r>
            <w:r w:rsidRPr="000A76C4">
              <w:rPr>
                <w:rFonts w:cs="B Nazanin" w:hint="cs"/>
                <w:sz w:val="24"/>
                <w:szCs w:val="24"/>
                <w:rtl/>
              </w:rPr>
              <w:t>ی</w:t>
            </w:r>
            <w:r w:rsidRPr="000A76C4">
              <w:rPr>
                <w:rFonts w:cs="B Nazanin"/>
                <w:sz w:val="24"/>
                <w:szCs w:val="24"/>
                <w:rtl/>
              </w:rPr>
              <w:t xml:space="preserve"> را در شرکت آموزش م</w:t>
            </w:r>
            <w:r w:rsidRPr="000A76C4">
              <w:rPr>
                <w:rFonts w:cs="B Nazanin" w:hint="cs"/>
                <w:sz w:val="24"/>
                <w:szCs w:val="24"/>
                <w:rtl/>
              </w:rPr>
              <w:t>ی</w:t>
            </w:r>
            <w:r w:rsidRPr="000A76C4">
              <w:rPr>
                <w:rFonts w:ascii="Calibri" w:hAnsi="Calibri" w:cs="Calibri" w:hint="cs"/>
                <w:sz w:val="24"/>
                <w:szCs w:val="24"/>
                <w:rtl/>
              </w:rPr>
              <w:t>¬</w:t>
            </w:r>
            <w:r w:rsidRPr="000A76C4">
              <w:rPr>
                <w:rFonts w:cs="B Nazanin" w:hint="cs"/>
                <w:sz w:val="24"/>
                <w:szCs w:val="24"/>
                <w:rtl/>
              </w:rPr>
              <w:t>دهند،</w:t>
            </w:r>
            <w:r w:rsidRPr="000A76C4">
              <w:rPr>
                <w:rFonts w:cs="B Nazanin"/>
                <w:sz w:val="24"/>
                <w:szCs w:val="24"/>
                <w:rtl/>
              </w:rPr>
              <w:t xml:space="preserve"> اطلاعات</w:t>
            </w:r>
            <w:r w:rsidRPr="000A76C4">
              <w:rPr>
                <w:rFonts w:cs="B Nazanin" w:hint="cs"/>
                <w:sz w:val="24"/>
                <w:szCs w:val="24"/>
                <w:rtl/>
              </w:rPr>
              <w:t>ی</w:t>
            </w:r>
            <w:r w:rsidRPr="000A76C4">
              <w:rPr>
                <w:rFonts w:cs="B Nazanin"/>
                <w:sz w:val="24"/>
                <w:szCs w:val="24"/>
                <w:rtl/>
              </w:rPr>
              <w:t xml:space="preserve"> در مورد جد</w:t>
            </w:r>
            <w:r w:rsidRPr="000A76C4">
              <w:rPr>
                <w:rFonts w:cs="B Nazanin" w:hint="cs"/>
                <w:sz w:val="24"/>
                <w:szCs w:val="24"/>
                <w:rtl/>
              </w:rPr>
              <w:t>ی</w:t>
            </w:r>
            <w:r w:rsidRPr="000A76C4">
              <w:rPr>
                <w:rFonts w:cs="B Nazanin" w:hint="eastAsia"/>
                <w:sz w:val="24"/>
                <w:szCs w:val="24"/>
                <w:rtl/>
              </w:rPr>
              <w:t>دتر</w:t>
            </w:r>
            <w:r w:rsidRPr="000A76C4">
              <w:rPr>
                <w:rFonts w:cs="B Nazanin" w:hint="cs"/>
                <w:sz w:val="24"/>
                <w:szCs w:val="24"/>
                <w:rtl/>
              </w:rPr>
              <w:t>ی</w:t>
            </w:r>
            <w:r w:rsidRPr="000A76C4">
              <w:rPr>
                <w:rFonts w:cs="B Nazanin" w:hint="eastAsia"/>
                <w:sz w:val="24"/>
                <w:szCs w:val="24"/>
                <w:rtl/>
              </w:rPr>
              <w:t>ن</w:t>
            </w:r>
            <w:r w:rsidRPr="000A76C4">
              <w:rPr>
                <w:rFonts w:cs="B Nazanin"/>
                <w:sz w:val="24"/>
                <w:szCs w:val="24"/>
                <w:rtl/>
              </w:rPr>
              <w:t xml:space="preserve"> فنّاور</w:t>
            </w:r>
            <w:r w:rsidRPr="000A76C4">
              <w:rPr>
                <w:rFonts w:cs="B Nazanin" w:hint="cs"/>
                <w:sz w:val="24"/>
                <w:szCs w:val="24"/>
                <w:rtl/>
              </w:rPr>
              <w:t>ی‌</w:t>
            </w:r>
            <w:r w:rsidRPr="000A76C4">
              <w:rPr>
                <w:rFonts w:cs="B Nazanin" w:hint="eastAsia"/>
                <w:sz w:val="24"/>
                <w:szCs w:val="24"/>
                <w:rtl/>
              </w:rPr>
              <w:t>ها</w:t>
            </w:r>
            <w:r w:rsidRPr="000A76C4">
              <w:rPr>
                <w:rFonts w:cs="B Nazanin" w:hint="cs"/>
                <w:sz w:val="24"/>
                <w:szCs w:val="24"/>
                <w:rtl/>
              </w:rPr>
              <w:t>ی</w:t>
            </w:r>
            <w:r w:rsidRPr="000A76C4">
              <w:rPr>
                <w:rFonts w:cs="B Nazanin"/>
                <w:sz w:val="24"/>
                <w:szCs w:val="24"/>
                <w:rtl/>
              </w:rPr>
              <w:t xml:space="preserve"> ا</w:t>
            </w:r>
            <w:r w:rsidRPr="000A76C4">
              <w:rPr>
                <w:rFonts w:cs="B Nazanin" w:hint="cs"/>
                <w:sz w:val="24"/>
                <w:szCs w:val="24"/>
                <w:rtl/>
              </w:rPr>
              <w:t>ی</w:t>
            </w:r>
            <w:r w:rsidRPr="000A76C4">
              <w:rPr>
                <w:rFonts w:cs="B Nazanin" w:hint="eastAsia"/>
                <w:sz w:val="24"/>
                <w:szCs w:val="24"/>
                <w:rtl/>
              </w:rPr>
              <w:t>ن</w:t>
            </w:r>
            <w:r w:rsidRPr="000A76C4">
              <w:rPr>
                <w:rFonts w:cs="B Nazanin"/>
                <w:sz w:val="24"/>
                <w:szCs w:val="24"/>
                <w:rtl/>
              </w:rPr>
              <w:t xml:space="preserve"> روش‌ها دارند.</w:t>
            </w:r>
          </w:p>
        </w:tc>
        <w:tc>
          <w:tcPr>
            <w:tcW w:w="540" w:type="dxa"/>
          </w:tcPr>
          <w:p w14:paraId="41B157AC"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4B7D29B7"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1BB62F38"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373E33BD"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29" w:type="dxa"/>
          </w:tcPr>
          <w:p w14:paraId="189DEFA8"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8748D3" w:rsidRPr="000A76C4" w14:paraId="4475B470" w14:textId="7DFFBE85" w:rsidTr="008748D3">
        <w:trPr>
          <w:trHeight w:val="384"/>
          <w:jc w:val="center"/>
        </w:trPr>
        <w:tc>
          <w:tcPr>
            <w:cnfStyle w:val="001000000000" w:firstRow="0" w:lastRow="0" w:firstColumn="1" w:lastColumn="0" w:oddVBand="0" w:evenVBand="0" w:oddHBand="0" w:evenHBand="0" w:firstRowFirstColumn="0" w:firstRowLastColumn="0" w:lastRowFirstColumn="0" w:lastRowLastColumn="0"/>
            <w:tcW w:w="563" w:type="dxa"/>
            <w:vMerge w:val="restart"/>
            <w:textDirection w:val="btLr"/>
            <w:vAlign w:val="center"/>
          </w:tcPr>
          <w:p w14:paraId="406C772F" w14:textId="65637972" w:rsidR="008748D3" w:rsidRPr="008748D3" w:rsidRDefault="008748D3" w:rsidP="008748D3">
            <w:pPr>
              <w:ind w:left="113" w:right="113"/>
              <w:jc w:val="center"/>
              <w:rPr>
                <w:rFonts w:cs="B Nazanin"/>
                <w:sz w:val="24"/>
                <w:szCs w:val="24"/>
                <w:rtl/>
              </w:rPr>
            </w:pPr>
            <w:r w:rsidRPr="008748D3">
              <w:rPr>
                <w:rFonts w:cs="B Nazanin" w:hint="cs"/>
                <w:szCs w:val="24"/>
                <w:rtl/>
              </w:rPr>
              <w:t>جذب دانش</w:t>
            </w:r>
          </w:p>
        </w:tc>
        <w:tc>
          <w:tcPr>
            <w:tcW w:w="563" w:type="dxa"/>
            <w:vAlign w:val="center"/>
          </w:tcPr>
          <w:p w14:paraId="6AAA6EBE" w14:textId="7104B97A" w:rsidR="008748D3" w:rsidRPr="000A76C4" w:rsidRDefault="008748D3" w:rsidP="008748D3">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Pr>
                <w:rFonts w:cs="B Nazanin"/>
                <w:sz w:val="24"/>
                <w:szCs w:val="24"/>
              </w:rPr>
              <w:t>4</w:t>
            </w:r>
          </w:p>
        </w:tc>
        <w:tc>
          <w:tcPr>
            <w:tcW w:w="6840" w:type="dxa"/>
          </w:tcPr>
          <w:p w14:paraId="276769D5" w14:textId="08F3FA21"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0A76C4">
              <w:rPr>
                <w:rFonts w:cs="B Nazanin"/>
                <w:sz w:val="24"/>
                <w:szCs w:val="24"/>
                <w:rtl/>
              </w:rPr>
              <w:t>ا</w:t>
            </w:r>
            <w:r w:rsidRPr="000A76C4">
              <w:rPr>
                <w:rFonts w:cs="B Nazanin" w:hint="cs"/>
                <w:sz w:val="24"/>
                <w:szCs w:val="24"/>
                <w:rtl/>
              </w:rPr>
              <w:t>ی</w:t>
            </w:r>
            <w:r w:rsidRPr="000A76C4">
              <w:rPr>
                <w:rFonts w:cs="B Nazanin" w:hint="eastAsia"/>
                <w:sz w:val="24"/>
                <w:szCs w:val="24"/>
                <w:rtl/>
              </w:rPr>
              <w:t>ن</w:t>
            </w:r>
            <w:r w:rsidRPr="000A76C4">
              <w:rPr>
                <w:rFonts w:cs="B Nazanin"/>
                <w:sz w:val="24"/>
                <w:szCs w:val="24"/>
                <w:rtl/>
              </w:rPr>
              <w:t xml:space="preserve"> شرکت وسايلي مانند (پا</w:t>
            </w:r>
            <w:r w:rsidRPr="000A76C4">
              <w:rPr>
                <w:rFonts w:cs="B Nazanin" w:hint="cs"/>
                <w:sz w:val="24"/>
                <w:szCs w:val="24"/>
                <w:rtl/>
              </w:rPr>
              <w:t>ی</w:t>
            </w:r>
            <w:r w:rsidRPr="000A76C4">
              <w:rPr>
                <w:rFonts w:cs="B Nazanin" w:hint="eastAsia"/>
                <w:sz w:val="24"/>
                <w:szCs w:val="24"/>
                <w:rtl/>
              </w:rPr>
              <w:t>گاه</w:t>
            </w:r>
            <w:r w:rsidRPr="000A76C4">
              <w:rPr>
                <w:rFonts w:cs="B Nazanin"/>
                <w:sz w:val="24"/>
                <w:szCs w:val="24"/>
                <w:rtl/>
              </w:rPr>
              <w:t xml:space="preserve"> داده‌ها، فا</w:t>
            </w:r>
            <w:r w:rsidRPr="000A76C4">
              <w:rPr>
                <w:rFonts w:cs="B Nazanin" w:hint="cs"/>
                <w:sz w:val="24"/>
                <w:szCs w:val="24"/>
                <w:rtl/>
              </w:rPr>
              <w:t>ی</w:t>
            </w:r>
            <w:r w:rsidRPr="000A76C4">
              <w:rPr>
                <w:rFonts w:cs="B Nazanin" w:hint="eastAsia"/>
                <w:sz w:val="24"/>
                <w:szCs w:val="24"/>
                <w:rtl/>
              </w:rPr>
              <w:t>ل</w:t>
            </w:r>
            <w:r w:rsidRPr="000A76C4">
              <w:rPr>
                <w:rFonts w:ascii="Calibri" w:hAnsi="Calibri" w:cs="Calibri" w:hint="cs"/>
                <w:sz w:val="24"/>
                <w:szCs w:val="24"/>
                <w:rtl/>
              </w:rPr>
              <w:t>¬</w:t>
            </w:r>
            <w:r w:rsidRPr="000A76C4">
              <w:rPr>
                <w:rFonts w:cs="B Nazanin" w:hint="cs"/>
                <w:sz w:val="24"/>
                <w:szCs w:val="24"/>
                <w:rtl/>
              </w:rPr>
              <w:t>ها،</w:t>
            </w:r>
            <w:r w:rsidRPr="000A76C4">
              <w:rPr>
                <w:rFonts w:cs="B Nazanin"/>
                <w:sz w:val="24"/>
                <w:szCs w:val="24"/>
                <w:rtl/>
              </w:rPr>
              <w:t xml:space="preserve"> رو</w:t>
            </w:r>
            <w:r w:rsidRPr="000A76C4">
              <w:rPr>
                <w:rFonts w:cs="B Nazanin" w:hint="cs"/>
                <w:sz w:val="24"/>
                <w:szCs w:val="24"/>
                <w:rtl/>
              </w:rPr>
              <w:t>ی</w:t>
            </w:r>
            <w:r w:rsidRPr="000A76C4">
              <w:rPr>
                <w:rFonts w:cs="B Nazanin" w:hint="eastAsia"/>
                <w:sz w:val="24"/>
                <w:szCs w:val="24"/>
                <w:rtl/>
              </w:rPr>
              <w:t>ه‌ها</w:t>
            </w:r>
            <w:r w:rsidRPr="000A76C4">
              <w:rPr>
                <w:rFonts w:cs="B Nazanin" w:hint="cs"/>
                <w:sz w:val="24"/>
                <w:szCs w:val="24"/>
                <w:rtl/>
              </w:rPr>
              <w:t>ی</w:t>
            </w:r>
            <w:r w:rsidRPr="000A76C4">
              <w:rPr>
                <w:rFonts w:cs="B Nazanin"/>
                <w:sz w:val="24"/>
                <w:szCs w:val="24"/>
                <w:rtl/>
              </w:rPr>
              <w:t xml:space="preserve"> سازمان</w:t>
            </w:r>
            <w:r w:rsidRPr="000A76C4">
              <w:rPr>
                <w:rFonts w:cs="B Nazanin" w:hint="cs"/>
                <w:sz w:val="24"/>
                <w:szCs w:val="24"/>
                <w:rtl/>
              </w:rPr>
              <w:t>ی</w:t>
            </w:r>
            <w:r w:rsidRPr="000A76C4">
              <w:rPr>
                <w:rFonts w:cs="B Nazanin"/>
                <w:sz w:val="24"/>
                <w:szCs w:val="24"/>
                <w:rtl/>
              </w:rPr>
              <w:t xml:space="preserve"> و ...) دارد که حت</w:t>
            </w:r>
            <w:r w:rsidRPr="000A76C4">
              <w:rPr>
                <w:rFonts w:cs="B Nazanin" w:hint="cs"/>
                <w:sz w:val="24"/>
                <w:szCs w:val="24"/>
                <w:rtl/>
              </w:rPr>
              <w:t>ی</w:t>
            </w:r>
            <w:r w:rsidRPr="000A76C4">
              <w:rPr>
                <w:rFonts w:cs="B Nazanin"/>
                <w:sz w:val="24"/>
                <w:szCs w:val="24"/>
                <w:rtl/>
              </w:rPr>
              <w:t xml:space="preserve"> اگر کارکنان در کوتاه‌مدت عوض شوند تجارب گذشته ثبت و حفظ م</w:t>
            </w:r>
            <w:r w:rsidRPr="000A76C4">
              <w:rPr>
                <w:rFonts w:cs="B Nazanin" w:hint="cs"/>
                <w:sz w:val="24"/>
                <w:szCs w:val="24"/>
                <w:rtl/>
              </w:rPr>
              <w:t>ی</w:t>
            </w:r>
            <w:r w:rsidRPr="000A76C4">
              <w:rPr>
                <w:rFonts w:ascii="Calibri" w:hAnsi="Calibri" w:cs="Calibri" w:hint="cs"/>
                <w:sz w:val="24"/>
                <w:szCs w:val="24"/>
                <w:rtl/>
              </w:rPr>
              <w:t>¬</w:t>
            </w:r>
            <w:r w:rsidRPr="000A76C4">
              <w:rPr>
                <w:rFonts w:cs="B Nazanin" w:hint="cs"/>
                <w:sz w:val="24"/>
                <w:szCs w:val="24"/>
                <w:rtl/>
              </w:rPr>
              <w:t>شود</w:t>
            </w:r>
            <w:r w:rsidRPr="000A76C4">
              <w:rPr>
                <w:rFonts w:cs="B Nazanin"/>
                <w:sz w:val="24"/>
                <w:szCs w:val="24"/>
                <w:rtl/>
              </w:rPr>
              <w:t>.</w:t>
            </w:r>
          </w:p>
        </w:tc>
        <w:tc>
          <w:tcPr>
            <w:tcW w:w="540" w:type="dxa"/>
          </w:tcPr>
          <w:p w14:paraId="4553DF0E"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3DA0EB49"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616F2922"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0089E07C"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29" w:type="dxa"/>
          </w:tcPr>
          <w:p w14:paraId="573CE0E3"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8748D3" w:rsidRPr="000A76C4" w14:paraId="6A139539" w14:textId="558C45F2" w:rsidTr="008748D3">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563" w:type="dxa"/>
            <w:vMerge/>
            <w:textDirection w:val="btLr"/>
            <w:vAlign w:val="center"/>
          </w:tcPr>
          <w:p w14:paraId="571DE77D" w14:textId="77777777" w:rsidR="008748D3" w:rsidRPr="008748D3" w:rsidRDefault="008748D3" w:rsidP="008748D3">
            <w:pPr>
              <w:ind w:left="113" w:right="113"/>
              <w:jc w:val="center"/>
              <w:rPr>
                <w:rFonts w:cs="B Nazanin"/>
                <w:sz w:val="24"/>
                <w:szCs w:val="24"/>
                <w:rtl/>
              </w:rPr>
            </w:pPr>
          </w:p>
        </w:tc>
        <w:tc>
          <w:tcPr>
            <w:tcW w:w="563" w:type="dxa"/>
            <w:vAlign w:val="center"/>
          </w:tcPr>
          <w:p w14:paraId="7297F9CA" w14:textId="5D4C60F9" w:rsidR="008748D3" w:rsidRPr="000A76C4" w:rsidRDefault="008748D3" w:rsidP="008748D3">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sz w:val="24"/>
                <w:szCs w:val="24"/>
              </w:rPr>
              <w:t>5</w:t>
            </w:r>
          </w:p>
        </w:tc>
        <w:tc>
          <w:tcPr>
            <w:tcW w:w="6840" w:type="dxa"/>
          </w:tcPr>
          <w:p w14:paraId="4B569C2A" w14:textId="748F2940"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0A76C4">
              <w:rPr>
                <w:rFonts w:cs="B Nazanin"/>
                <w:sz w:val="24"/>
                <w:szCs w:val="24"/>
                <w:rtl/>
              </w:rPr>
              <w:t>اطلاعات داده‌شده در مورد روش‌ها</w:t>
            </w:r>
            <w:r w:rsidRPr="000A76C4">
              <w:rPr>
                <w:rFonts w:cs="B Nazanin" w:hint="cs"/>
                <w:sz w:val="24"/>
                <w:szCs w:val="24"/>
                <w:rtl/>
              </w:rPr>
              <w:t>ی</w:t>
            </w:r>
            <w:r w:rsidRPr="000A76C4">
              <w:rPr>
                <w:rFonts w:cs="B Nazanin"/>
                <w:sz w:val="24"/>
                <w:szCs w:val="24"/>
                <w:rtl/>
              </w:rPr>
              <w:t xml:space="preserve"> جد</w:t>
            </w:r>
            <w:r w:rsidRPr="000A76C4">
              <w:rPr>
                <w:rFonts w:cs="B Nazanin" w:hint="cs"/>
                <w:sz w:val="24"/>
                <w:szCs w:val="24"/>
                <w:rtl/>
              </w:rPr>
              <w:t>ی</w:t>
            </w:r>
            <w:r w:rsidRPr="000A76C4">
              <w:rPr>
                <w:rFonts w:cs="B Nazanin" w:hint="eastAsia"/>
                <w:sz w:val="24"/>
                <w:szCs w:val="24"/>
                <w:rtl/>
              </w:rPr>
              <w:t>د</w:t>
            </w:r>
            <w:r w:rsidRPr="000A76C4">
              <w:rPr>
                <w:rFonts w:cs="B Nazanin"/>
                <w:sz w:val="24"/>
                <w:szCs w:val="24"/>
                <w:rtl/>
              </w:rPr>
              <w:t xml:space="preserve"> کار</w:t>
            </w:r>
            <w:r w:rsidRPr="000A76C4">
              <w:rPr>
                <w:rFonts w:cs="B Nazanin" w:hint="cs"/>
                <w:sz w:val="24"/>
                <w:szCs w:val="24"/>
                <w:rtl/>
              </w:rPr>
              <w:t>ی</w:t>
            </w:r>
            <w:r w:rsidRPr="000A76C4">
              <w:rPr>
                <w:rFonts w:cs="B Nazanin" w:hint="eastAsia"/>
                <w:sz w:val="24"/>
                <w:szCs w:val="24"/>
                <w:rtl/>
              </w:rPr>
              <w:t>،</w:t>
            </w:r>
            <w:r w:rsidRPr="000A76C4">
              <w:rPr>
                <w:rFonts w:cs="B Nazanin"/>
                <w:sz w:val="24"/>
                <w:szCs w:val="24"/>
                <w:rtl/>
              </w:rPr>
              <w:t xml:space="preserve"> چشم‌انداز</w:t>
            </w:r>
            <w:r w:rsidRPr="000A76C4">
              <w:rPr>
                <w:rFonts w:cs="B Nazanin" w:hint="cs"/>
                <w:sz w:val="24"/>
                <w:szCs w:val="24"/>
                <w:rtl/>
              </w:rPr>
              <w:t>ی</w:t>
            </w:r>
            <w:r w:rsidRPr="000A76C4">
              <w:rPr>
                <w:rFonts w:cs="B Nazanin"/>
                <w:sz w:val="24"/>
                <w:szCs w:val="24"/>
                <w:rtl/>
              </w:rPr>
              <w:t xml:space="preserve"> شفاف از نقش‌ها و مسئول</w:t>
            </w:r>
            <w:r w:rsidRPr="000A76C4">
              <w:rPr>
                <w:rFonts w:cs="B Nazanin" w:hint="cs"/>
                <w:sz w:val="24"/>
                <w:szCs w:val="24"/>
                <w:rtl/>
              </w:rPr>
              <w:t>ی</w:t>
            </w:r>
            <w:r w:rsidRPr="000A76C4">
              <w:rPr>
                <w:rFonts w:cs="B Nazanin" w:hint="eastAsia"/>
                <w:sz w:val="24"/>
                <w:szCs w:val="24"/>
                <w:rtl/>
              </w:rPr>
              <w:t>ت‌ها</w:t>
            </w:r>
            <w:r w:rsidRPr="000A76C4">
              <w:rPr>
                <w:rFonts w:cs="B Nazanin"/>
                <w:sz w:val="24"/>
                <w:szCs w:val="24"/>
                <w:rtl/>
              </w:rPr>
              <w:t xml:space="preserve"> برا</w:t>
            </w:r>
            <w:r w:rsidRPr="000A76C4">
              <w:rPr>
                <w:rFonts w:cs="B Nazanin" w:hint="cs"/>
                <w:sz w:val="24"/>
                <w:szCs w:val="24"/>
                <w:rtl/>
              </w:rPr>
              <w:t>ی</w:t>
            </w:r>
            <w:r w:rsidRPr="000A76C4">
              <w:rPr>
                <w:rFonts w:cs="B Nazanin"/>
                <w:sz w:val="24"/>
                <w:szCs w:val="24"/>
                <w:rtl/>
              </w:rPr>
              <w:t xml:space="preserve"> اجرا</w:t>
            </w:r>
            <w:r w:rsidRPr="000A76C4">
              <w:rPr>
                <w:rFonts w:cs="B Nazanin" w:hint="cs"/>
                <w:sz w:val="24"/>
                <w:szCs w:val="24"/>
                <w:rtl/>
              </w:rPr>
              <w:t>ی</w:t>
            </w:r>
            <w:r w:rsidRPr="000A76C4">
              <w:rPr>
                <w:rFonts w:cs="B Nazanin"/>
                <w:sz w:val="24"/>
                <w:szCs w:val="24"/>
                <w:rtl/>
              </w:rPr>
              <w:t xml:space="preserve"> ا</w:t>
            </w:r>
            <w:r w:rsidRPr="000A76C4">
              <w:rPr>
                <w:rFonts w:cs="B Nazanin" w:hint="cs"/>
                <w:sz w:val="24"/>
                <w:szCs w:val="24"/>
                <w:rtl/>
              </w:rPr>
              <w:t>ی</w:t>
            </w:r>
            <w:r w:rsidRPr="000A76C4">
              <w:rPr>
                <w:rFonts w:cs="B Nazanin" w:hint="eastAsia"/>
                <w:sz w:val="24"/>
                <w:szCs w:val="24"/>
                <w:rtl/>
              </w:rPr>
              <w:t>ن</w:t>
            </w:r>
            <w:r w:rsidRPr="000A76C4">
              <w:rPr>
                <w:rFonts w:cs="B Nazanin"/>
                <w:sz w:val="24"/>
                <w:szCs w:val="24"/>
                <w:rtl/>
              </w:rPr>
              <w:t xml:space="preserve"> روش‌ها در بر دارد.</w:t>
            </w:r>
          </w:p>
        </w:tc>
        <w:tc>
          <w:tcPr>
            <w:tcW w:w="540" w:type="dxa"/>
          </w:tcPr>
          <w:p w14:paraId="54B1D2BF"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44EEBAE9"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1585481A"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352BBD8D"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29" w:type="dxa"/>
          </w:tcPr>
          <w:p w14:paraId="01643AD2"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8748D3" w:rsidRPr="000A76C4" w14:paraId="270DD3F2" w14:textId="7D313EF6" w:rsidTr="008748D3">
        <w:trPr>
          <w:trHeight w:val="384"/>
          <w:jc w:val="center"/>
        </w:trPr>
        <w:tc>
          <w:tcPr>
            <w:cnfStyle w:val="001000000000" w:firstRow="0" w:lastRow="0" w:firstColumn="1" w:lastColumn="0" w:oddVBand="0" w:evenVBand="0" w:oddHBand="0" w:evenHBand="0" w:firstRowFirstColumn="0" w:firstRowLastColumn="0" w:lastRowFirstColumn="0" w:lastRowLastColumn="0"/>
            <w:tcW w:w="563" w:type="dxa"/>
            <w:vMerge w:val="restart"/>
            <w:textDirection w:val="btLr"/>
            <w:vAlign w:val="center"/>
          </w:tcPr>
          <w:p w14:paraId="7B874854" w14:textId="4A184484" w:rsidR="008748D3" w:rsidRPr="008748D3" w:rsidRDefault="008748D3" w:rsidP="008748D3">
            <w:pPr>
              <w:ind w:left="113" w:right="113"/>
              <w:jc w:val="center"/>
              <w:rPr>
                <w:rFonts w:cs="B Nazanin"/>
                <w:sz w:val="24"/>
                <w:szCs w:val="24"/>
                <w:rtl/>
              </w:rPr>
            </w:pPr>
            <w:r w:rsidRPr="008748D3">
              <w:rPr>
                <w:rFonts w:cs="B Nazanin" w:hint="cs"/>
                <w:szCs w:val="24"/>
                <w:rtl/>
              </w:rPr>
              <w:t>انتقال دانش</w:t>
            </w:r>
          </w:p>
        </w:tc>
        <w:tc>
          <w:tcPr>
            <w:tcW w:w="563" w:type="dxa"/>
            <w:vAlign w:val="center"/>
          </w:tcPr>
          <w:p w14:paraId="0C50A518" w14:textId="563120C6" w:rsidR="008748D3" w:rsidRPr="000A76C4" w:rsidRDefault="008748D3" w:rsidP="008748D3">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Pr>
                <w:rFonts w:cs="B Nazanin"/>
                <w:sz w:val="24"/>
                <w:szCs w:val="24"/>
              </w:rPr>
              <w:t>6</w:t>
            </w:r>
          </w:p>
        </w:tc>
        <w:tc>
          <w:tcPr>
            <w:tcW w:w="6840" w:type="dxa"/>
          </w:tcPr>
          <w:p w14:paraId="0CDA4717" w14:textId="14E89181"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0A76C4">
              <w:rPr>
                <w:rFonts w:cs="B Nazanin"/>
                <w:sz w:val="24"/>
                <w:szCs w:val="24"/>
                <w:rtl/>
              </w:rPr>
              <w:t>اطلاعات داده‌شده درباره روش‌ها</w:t>
            </w:r>
            <w:r w:rsidRPr="000A76C4">
              <w:rPr>
                <w:rFonts w:cs="B Nazanin" w:hint="cs"/>
                <w:sz w:val="24"/>
                <w:szCs w:val="24"/>
                <w:rtl/>
              </w:rPr>
              <w:t>ی</w:t>
            </w:r>
            <w:r w:rsidRPr="000A76C4">
              <w:rPr>
                <w:rFonts w:cs="B Nazanin"/>
                <w:sz w:val="24"/>
                <w:szCs w:val="24"/>
                <w:rtl/>
              </w:rPr>
              <w:t xml:space="preserve"> جد</w:t>
            </w:r>
            <w:r w:rsidRPr="000A76C4">
              <w:rPr>
                <w:rFonts w:cs="B Nazanin" w:hint="cs"/>
                <w:sz w:val="24"/>
                <w:szCs w:val="24"/>
                <w:rtl/>
              </w:rPr>
              <w:t>ی</w:t>
            </w:r>
            <w:r w:rsidRPr="000A76C4">
              <w:rPr>
                <w:rFonts w:cs="B Nazanin" w:hint="eastAsia"/>
                <w:sz w:val="24"/>
                <w:szCs w:val="24"/>
                <w:rtl/>
              </w:rPr>
              <w:t>د</w:t>
            </w:r>
            <w:r w:rsidRPr="000A76C4">
              <w:rPr>
                <w:rFonts w:cs="B Nazanin"/>
                <w:sz w:val="24"/>
                <w:szCs w:val="24"/>
                <w:rtl/>
              </w:rPr>
              <w:t xml:space="preserve"> کار</w:t>
            </w:r>
            <w:r w:rsidRPr="000A76C4">
              <w:rPr>
                <w:rFonts w:cs="B Nazanin" w:hint="cs"/>
                <w:sz w:val="24"/>
                <w:szCs w:val="24"/>
                <w:rtl/>
              </w:rPr>
              <w:t>ی</w:t>
            </w:r>
            <w:r w:rsidRPr="000A76C4">
              <w:rPr>
                <w:rFonts w:cs="B Nazanin"/>
                <w:sz w:val="24"/>
                <w:szCs w:val="24"/>
                <w:rtl/>
              </w:rPr>
              <w:t xml:space="preserve"> در شرکت، دربردارنده مهارت‌ها</w:t>
            </w:r>
            <w:r w:rsidRPr="000A76C4">
              <w:rPr>
                <w:rFonts w:cs="B Nazanin" w:hint="cs"/>
                <w:sz w:val="24"/>
                <w:szCs w:val="24"/>
                <w:rtl/>
              </w:rPr>
              <w:t>ی</w:t>
            </w:r>
            <w:r w:rsidRPr="000A76C4">
              <w:rPr>
                <w:rFonts w:cs="B Nazanin"/>
                <w:sz w:val="24"/>
                <w:szCs w:val="24"/>
                <w:rtl/>
              </w:rPr>
              <w:t xml:space="preserve"> ضرور</w:t>
            </w:r>
            <w:r w:rsidRPr="000A76C4">
              <w:rPr>
                <w:rFonts w:cs="B Nazanin" w:hint="cs"/>
                <w:sz w:val="24"/>
                <w:szCs w:val="24"/>
                <w:rtl/>
              </w:rPr>
              <w:t>ی</w:t>
            </w:r>
            <w:r w:rsidRPr="000A76C4">
              <w:rPr>
                <w:rFonts w:cs="B Nazanin"/>
                <w:sz w:val="24"/>
                <w:szCs w:val="24"/>
                <w:rtl/>
              </w:rPr>
              <w:t xml:space="preserve"> برا</w:t>
            </w:r>
            <w:r w:rsidRPr="000A76C4">
              <w:rPr>
                <w:rFonts w:cs="B Nazanin" w:hint="cs"/>
                <w:sz w:val="24"/>
                <w:szCs w:val="24"/>
                <w:rtl/>
              </w:rPr>
              <w:t>ی</w:t>
            </w:r>
            <w:r w:rsidRPr="000A76C4">
              <w:rPr>
                <w:rFonts w:cs="B Nazanin"/>
                <w:sz w:val="24"/>
                <w:szCs w:val="24"/>
                <w:rtl/>
              </w:rPr>
              <w:t xml:space="preserve"> اجرا</w:t>
            </w:r>
            <w:r w:rsidRPr="000A76C4">
              <w:rPr>
                <w:rFonts w:cs="B Nazanin" w:hint="cs"/>
                <w:sz w:val="24"/>
                <w:szCs w:val="24"/>
                <w:rtl/>
              </w:rPr>
              <w:t>ی</w:t>
            </w:r>
            <w:r w:rsidRPr="000A76C4">
              <w:rPr>
                <w:rFonts w:cs="B Nazanin"/>
                <w:sz w:val="24"/>
                <w:szCs w:val="24"/>
                <w:rtl/>
              </w:rPr>
              <w:t xml:space="preserve"> ا</w:t>
            </w:r>
            <w:r w:rsidRPr="000A76C4">
              <w:rPr>
                <w:rFonts w:cs="B Nazanin" w:hint="cs"/>
                <w:sz w:val="24"/>
                <w:szCs w:val="24"/>
                <w:rtl/>
              </w:rPr>
              <w:t>ی</w:t>
            </w:r>
            <w:r w:rsidRPr="000A76C4">
              <w:rPr>
                <w:rFonts w:cs="B Nazanin" w:hint="eastAsia"/>
                <w:sz w:val="24"/>
                <w:szCs w:val="24"/>
                <w:rtl/>
              </w:rPr>
              <w:t>ن</w:t>
            </w:r>
            <w:r w:rsidRPr="000A76C4">
              <w:rPr>
                <w:rFonts w:cs="B Nazanin"/>
                <w:sz w:val="24"/>
                <w:szCs w:val="24"/>
                <w:rtl/>
              </w:rPr>
              <w:t xml:space="preserve"> روش</w:t>
            </w:r>
            <w:r w:rsidRPr="000A76C4">
              <w:rPr>
                <w:rFonts w:ascii="Calibri" w:hAnsi="Calibri" w:cs="Calibri" w:hint="cs"/>
                <w:sz w:val="24"/>
                <w:szCs w:val="24"/>
                <w:rtl/>
              </w:rPr>
              <w:t>¬</w:t>
            </w:r>
            <w:r w:rsidRPr="000A76C4">
              <w:rPr>
                <w:rFonts w:cs="B Nazanin" w:hint="cs"/>
                <w:sz w:val="24"/>
                <w:szCs w:val="24"/>
                <w:rtl/>
              </w:rPr>
              <w:t>ها</w:t>
            </w:r>
            <w:r w:rsidRPr="000A76C4">
              <w:rPr>
                <w:rFonts w:cs="B Nazanin"/>
                <w:sz w:val="24"/>
                <w:szCs w:val="24"/>
                <w:rtl/>
              </w:rPr>
              <w:t xml:space="preserve"> </w:t>
            </w:r>
            <w:r w:rsidRPr="000A76C4">
              <w:rPr>
                <w:rFonts w:cs="B Nazanin" w:hint="cs"/>
                <w:sz w:val="24"/>
                <w:szCs w:val="24"/>
                <w:rtl/>
              </w:rPr>
              <w:t>است</w:t>
            </w:r>
            <w:r w:rsidRPr="000A76C4">
              <w:rPr>
                <w:rFonts w:cs="B Nazanin"/>
                <w:sz w:val="24"/>
                <w:szCs w:val="24"/>
                <w:rtl/>
              </w:rPr>
              <w:t xml:space="preserve"> .</w:t>
            </w:r>
          </w:p>
        </w:tc>
        <w:tc>
          <w:tcPr>
            <w:tcW w:w="540" w:type="dxa"/>
          </w:tcPr>
          <w:p w14:paraId="2CE5E7C4"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0AF91CB4"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11CED858"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474E6F3A"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29" w:type="dxa"/>
          </w:tcPr>
          <w:p w14:paraId="654957CE"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8748D3" w:rsidRPr="000A76C4" w14:paraId="1BE971C0" w14:textId="49BA698E" w:rsidTr="008748D3">
        <w:trPr>
          <w:cnfStyle w:val="000000100000" w:firstRow="0" w:lastRow="0" w:firstColumn="0" w:lastColumn="0" w:oddVBand="0" w:evenVBand="0" w:oddHBand="1"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563" w:type="dxa"/>
            <w:vMerge/>
            <w:textDirection w:val="btLr"/>
            <w:vAlign w:val="center"/>
          </w:tcPr>
          <w:p w14:paraId="549EB005" w14:textId="77777777" w:rsidR="008748D3" w:rsidRPr="008748D3" w:rsidRDefault="008748D3" w:rsidP="008748D3">
            <w:pPr>
              <w:ind w:left="113" w:right="113"/>
              <w:jc w:val="center"/>
              <w:rPr>
                <w:rFonts w:cs="B Nazanin"/>
                <w:sz w:val="24"/>
                <w:szCs w:val="24"/>
                <w:rtl/>
              </w:rPr>
            </w:pPr>
          </w:p>
        </w:tc>
        <w:tc>
          <w:tcPr>
            <w:tcW w:w="563" w:type="dxa"/>
            <w:vAlign w:val="center"/>
          </w:tcPr>
          <w:p w14:paraId="5888B684" w14:textId="35C3307C" w:rsidR="008748D3" w:rsidRPr="000A76C4" w:rsidRDefault="008748D3" w:rsidP="008748D3">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sz w:val="24"/>
                <w:szCs w:val="24"/>
              </w:rPr>
              <w:t>7</w:t>
            </w:r>
          </w:p>
        </w:tc>
        <w:tc>
          <w:tcPr>
            <w:tcW w:w="6840" w:type="dxa"/>
          </w:tcPr>
          <w:p w14:paraId="0FCECA5C" w14:textId="7F74825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7390B">
              <w:rPr>
                <w:rFonts w:cs="B Nazanin" w:hint="cs"/>
                <w:szCs w:val="24"/>
                <w:rtl/>
              </w:rPr>
              <w:t xml:space="preserve">اطلاعات </w:t>
            </w:r>
            <w:r w:rsidRPr="00B7390B">
              <w:rPr>
                <w:rFonts w:cs="B Nazanin"/>
                <w:szCs w:val="24"/>
                <w:rtl/>
              </w:rPr>
              <w:t>داده‌شده</w:t>
            </w:r>
            <w:r w:rsidRPr="00B7390B">
              <w:rPr>
                <w:rFonts w:cs="B Nazanin" w:hint="cs"/>
                <w:szCs w:val="24"/>
                <w:rtl/>
              </w:rPr>
              <w:t xml:space="preserve"> در مورد روش</w:t>
            </w:r>
            <w:r w:rsidRPr="00B7390B">
              <w:rPr>
                <w:rFonts w:cs="B Nazanin"/>
                <w:szCs w:val="24"/>
                <w:rtl/>
              </w:rPr>
              <w:softHyphen/>
            </w:r>
            <w:r w:rsidRPr="00B7390B">
              <w:rPr>
                <w:rFonts w:cs="B Nazanin" w:hint="cs"/>
                <w:szCs w:val="24"/>
                <w:rtl/>
              </w:rPr>
              <w:t xml:space="preserve">های </w:t>
            </w:r>
            <w:r w:rsidRPr="00B7390B">
              <w:rPr>
                <w:rFonts w:cs="B Nazanin"/>
                <w:szCs w:val="24"/>
                <w:rtl/>
              </w:rPr>
              <w:t>جد</w:t>
            </w:r>
            <w:r w:rsidRPr="00B7390B">
              <w:rPr>
                <w:rFonts w:cs="B Nazanin" w:hint="cs"/>
                <w:szCs w:val="24"/>
                <w:rtl/>
              </w:rPr>
              <w:t>ی</w:t>
            </w:r>
            <w:r w:rsidRPr="00B7390B">
              <w:rPr>
                <w:rFonts w:cs="B Nazanin" w:hint="eastAsia"/>
                <w:szCs w:val="24"/>
                <w:rtl/>
              </w:rPr>
              <w:t>د</w:t>
            </w:r>
            <w:r w:rsidRPr="00B7390B">
              <w:rPr>
                <w:rFonts w:cs="B Nazanin"/>
                <w:szCs w:val="24"/>
                <w:rtl/>
              </w:rPr>
              <w:t xml:space="preserve"> کار</w:t>
            </w:r>
            <w:r w:rsidRPr="00B7390B">
              <w:rPr>
                <w:rFonts w:cs="B Nazanin" w:hint="cs"/>
                <w:szCs w:val="24"/>
                <w:rtl/>
              </w:rPr>
              <w:t xml:space="preserve">ی، توجیه فناوری برای جذب و به‌کارگیری این </w:t>
            </w:r>
            <w:r w:rsidRPr="00B7390B">
              <w:rPr>
                <w:rFonts w:cs="B Nazanin"/>
                <w:szCs w:val="24"/>
                <w:rtl/>
              </w:rPr>
              <w:t>روش‌ها</w:t>
            </w:r>
            <w:r w:rsidRPr="00B7390B">
              <w:rPr>
                <w:rFonts w:cs="B Nazanin" w:hint="cs"/>
                <w:szCs w:val="24"/>
                <w:rtl/>
              </w:rPr>
              <w:t xml:space="preserve"> را دارد.</w:t>
            </w:r>
          </w:p>
        </w:tc>
        <w:tc>
          <w:tcPr>
            <w:tcW w:w="540" w:type="dxa"/>
          </w:tcPr>
          <w:p w14:paraId="0B35EE30"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2EFF54D8"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1466BF28"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44C02F75"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29" w:type="dxa"/>
          </w:tcPr>
          <w:p w14:paraId="0F703FC2"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8748D3" w:rsidRPr="000A76C4" w14:paraId="4A6C517A" w14:textId="604AC0C7" w:rsidTr="008748D3">
        <w:trPr>
          <w:trHeight w:val="201"/>
          <w:jc w:val="center"/>
        </w:trPr>
        <w:tc>
          <w:tcPr>
            <w:cnfStyle w:val="001000000000" w:firstRow="0" w:lastRow="0" w:firstColumn="1" w:lastColumn="0" w:oddVBand="0" w:evenVBand="0" w:oddHBand="0" w:evenHBand="0" w:firstRowFirstColumn="0" w:firstRowLastColumn="0" w:lastRowFirstColumn="0" w:lastRowLastColumn="0"/>
            <w:tcW w:w="563" w:type="dxa"/>
            <w:vMerge/>
            <w:textDirection w:val="btLr"/>
            <w:vAlign w:val="center"/>
          </w:tcPr>
          <w:p w14:paraId="603FF691" w14:textId="77777777" w:rsidR="008748D3" w:rsidRPr="008748D3" w:rsidRDefault="008748D3" w:rsidP="008748D3">
            <w:pPr>
              <w:ind w:left="113" w:right="113"/>
              <w:jc w:val="center"/>
              <w:rPr>
                <w:rFonts w:cs="B Nazanin"/>
                <w:sz w:val="24"/>
                <w:szCs w:val="24"/>
                <w:rtl/>
              </w:rPr>
            </w:pPr>
          </w:p>
        </w:tc>
        <w:tc>
          <w:tcPr>
            <w:tcW w:w="563" w:type="dxa"/>
            <w:vAlign w:val="center"/>
          </w:tcPr>
          <w:p w14:paraId="7D5251FE" w14:textId="1C27D5BF" w:rsidR="008748D3" w:rsidRPr="000A76C4" w:rsidRDefault="008748D3" w:rsidP="008748D3">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Pr>
                <w:rFonts w:cs="B Nazanin"/>
                <w:sz w:val="24"/>
                <w:szCs w:val="24"/>
              </w:rPr>
              <w:t>8</w:t>
            </w:r>
          </w:p>
        </w:tc>
        <w:tc>
          <w:tcPr>
            <w:tcW w:w="6840" w:type="dxa"/>
          </w:tcPr>
          <w:p w14:paraId="5A2072D6" w14:textId="00F958D8"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B7390B">
              <w:rPr>
                <w:rFonts w:cs="B Nazanin" w:hint="cs"/>
                <w:szCs w:val="24"/>
                <w:rtl/>
              </w:rPr>
              <w:t xml:space="preserve">اطلاعات </w:t>
            </w:r>
            <w:r w:rsidRPr="00B7390B">
              <w:rPr>
                <w:rFonts w:cs="B Nazanin"/>
                <w:szCs w:val="24"/>
                <w:rtl/>
              </w:rPr>
              <w:t>داده‌شده</w:t>
            </w:r>
            <w:r w:rsidRPr="00B7390B">
              <w:rPr>
                <w:rFonts w:cs="B Nazanin" w:hint="cs"/>
                <w:szCs w:val="24"/>
                <w:rtl/>
              </w:rPr>
              <w:t xml:space="preserve"> در مورد </w:t>
            </w:r>
            <w:r w:rsidRPr="00B7390B">
              <w:rPr>
                <w:rFonts w:cs="B Nazanin"/>
                <w:szCs w:val="24"/>
                <w:rtl/>
              </w:rPr>
              <w:t>روش‌ها</w:t>
            </w:r>
            <w:r w:rsidRPr="00B7390B">
              <w:rPr>
                <w:rFonts w:cs="B Nazanin" w:hint="cs"/>
                <w:szCs w:val="24"/>
                <w:rtl/>
              </w:rPr>
              <w:t xml:space="preserve">ی </w:t>
            </w:r>
            <w:r w:rsidRPr="00B7390B">
              <w:rPr>
                <w:rFonts w:cs="B Nazanin"/>
                <w:szCs w:val="24"/>
                <w:rtl/>
              </w:rPr>
              <w:t>جد</w:t>
            </w:r>
            <w:r w:rsidRPr="00B7390B">
              <w:rPr>
                <w:rFonts w:cs="B Nazanin" w:hint="cs"/>
                <w:szCs w:val="24"/>
                <w:rtl/>
              </w:rPr>
              <w:t>ی</w:t>
            </w:r>
            <w:r w:rsidRPr="00B7390B">
              <w:rPr>
                <w:rFonts w:cs="B Nazanin" w:hint="eastAsia"/>
                <w:szCs w:val="24"/>
                <w:rtl/>
              </w:rPr>
              <w:t>د</w:t>
            </w:r>
            <w:r w:rsidRPr="00B7390B">
              <w:rPr>
                <w:rFonts w:cs="B Nazanin"/>
                <w:szCs w:val="24"/>
                <w:rtl/>
              </w:rPr>
              <w:t xml:space="preserve"> کار</w:t>
            </w:r>
            <w:r w:rsidRPr="00B7390B">
              <w:rPr>
                <w:rFonts w:cs="B Nazanin" w:hint="cs"/>
                <w:szCs w:val="24"/>
                <w:rtl/>
              </w:rPr>
              <w:t xml:space="preserve">ی، صلاحیت مدیریتی برای به‌کارگیری این </w:t>
            </w:r>
            <w:r w:rsidRPr="00B7390B">
              <w:rPr>
                <w:rFonts w:cs="B Nazanin"/>
                <w:szCs w:val="24"/>
                <w:rtl/>
              </w:rPr>
              <w:t>روش‌ها</w:t>
            </w:r>
            <w:r w:rsidRPr="00B7390B">
              <w:rPr>
                <w:rFonts w:cs="B Nazanin" w:hint="cs"/>
                <w:szCs w:val="24"/>
                <w:rtl/>
              </w:rPr>
              <w:t xml:space="preserve"> را دارد.</w:t>
            </w:r>
          </w:p>
        </w:tc>
        <w:tc>
          <w:tcPr>
            <w:tcW w:w="540" w:type="dxa"/>
          </w:tcPr>
          <w:p w14:paraId="29E2556F"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6AF4470F"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3856EC15"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79ABAF2D"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29" w:type="dxa"/>
          </w:tcPr>
          <w:p w14:paraId="2ED28130"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8748D3" w:rsidRPr="000A76C4" w14:paraId="731D792F" w14:textId="5CB2E1AE" w:rsidTr="008748D3">
        <w:trPr>
          <w:cnfStyle w:val="000000100000" w:firstRow="0" w:lastRow="0" w:firstColumn="0" w:lastColumn="0" w:oddVBand="0" w:evenVBand="0" w:oddHBand="1"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563" w:type="dxa"/>
            <w:vMerge w:val="restart"/>
            <w:textDirection w:val="btLr"/>
            <w:vAlign w:val="center"/>
          </w:tcPr>
          <w:p w14:paraId="705B82A5" w14:textId="61025A63" w:rsidR="008748D3" w:rsidRPr="008748D3" w:rsidRDefault="008748D3" w:rsidP="008748D3">
            <w:pPr>
              <w:ind w:left="113" w:right="113"/>
              <w:jc w:val="center"/>
              <w:rPr>
                <w:rFonts w:cs="B Nazanin"/>
                <w:sz w:val="24"/>
                <w:szCs w:val="24"/>
                <w:rtl/>
              </w:rPr>
            </w:pPr>
            <w:r w:rsidRPr="008748D3">
              <w:rPr>
                <w:rFonts w:cs="B Nazanin" w:hint="cs"/>
                <w:szCs w:val="24"/>
                <w:rtl/>
              </w:rPr>
              <w:t>بهره برداری</w:t>
            </w:r>
          </w:p>
        </w:tc>
        <w:tc>
          <w:tcPr>
            <w:tcW w:w="563" w:type="dxa"/>
            <w:vAlign w:val="center"/>
          </w:tcPr>
          <w:p w14:paraId="6897345B" w14:textId="3F3FCBEA" w:rsidR="008748D3" w:rsidRPr="000A76C4" w:rsidRDefault="008748D3" w:rsidP="008748D3">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sz w:val="24"/>
                <w:szCs w:val="24"/>
              </w:rPr>
              <w:t>9</w:t>
            </w:r>
          </w:p>
        </w:tc>
        <w:tc>
          <w:tcPr>
            <w:tcW w:w="6840" w:type="dxa"/>
          </w:tcPr>
          <w:p w14:paraId="0BC07A27" w14:textId="0CAE57E9"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7390B">
              <w:rPr>
                <w:rFonts w:cs="B Nazanin" w:hint="cs"/>
                <w:szCs w:val="24"/>
                <w:rtl/>
              </w:rPr>
              <w:t xml:space="preserve">افراد مبتکر </w:t>
            </w:r>
            <w:r w:rsidRPr="00B7390B">
              <w:rPr>
                <w:rFonts w:cs="B Nazanin"/>
                <w:szCs w:val="24"/>
                <w:rtl/>
              </w:rPr>
              <w:t>روش‌ها</w:t>
            </w:r>
            <w:r w:rsidRPr="00B7390B">
              <w:rPr>
                <w:rFonts w:cs="B Nazanin" w:hint="cs"/>
                <w:szCs w:val="24"/>
                <w:rtl/>
              </w:rPr>
              <w:t xml:space="preserve">ی جدید کاری که اطلاعات </w:t>
            </w:r>
            <w:r w:rsidRPr="00B7390B">
              <w:rPr>
                <w:rFonts w:cs="B Nazanin"/>
                <w:szCs w:val="24"/>
                <w:rtl/>
              </w:rPr>
              <w:t>به‌روز</w:t>
            </w:r>
            <w:r w:rsidRPr="00B7390B">
              <w:rPr>
                <w:rFonts w:cs="B Nazanin" w:hint="cs"/>
                <w:szCs w:val="24"/>
                <w:rtl/>
              </w:rPr>
              <w:t xml:space="preserve"> در مورد این </w:t>
            </w:r>
            <w:r w:rsidRPr="00B7390B">
              <w:rPr>
                <w:rFonts w:cs="B Nazanin"/>
                <w:szCs w:val="24"/>
                <w:rtl/>
              </w:rPr>
              <w:t>روش‌ها</w:t>
            </w:r>
            <w:r w:rsidRPr="00B7390B">
              <w:rPr>
                <w:rFonts w:cs="B Nazanin" w:hint="cs"/>
                <w:szCs w:val="24"/>
                <w:rtl/>
              </w:rPr>
              <w:t xml:space="preserve"> را ارائه </w:t>
            </w:r>
            <w:r w:rsidRPr="00B7390B">
              <w:rPr>
                <w:rFonts w:cs="B Nazanin"/>
                <w:szCs w:val="24"/>
                <w:rtl/>
              </w:rPr>
              <w:t>م</w:t>
            </w:r>
            <w:r w:rsidRPr="00B7390B">
              <w:rPr>
                <w:rFonts w:cs="B Nazanin" w:hint="cs"/>
                <w:szCs w:val="24"/>
                <w:rtl/>
              </w:rPr>
              <w:t>ی‌</w:t>
            </w:r>
            <w:r w:rsidRPr="00B7390B">
              <w:rPr>
                <w:rFonts w:cs="B Nazanin" w:hint="eastAsia"/>
                <w:szCs w:val="24"/>
                <w:rtl/>
              </w:rPr>
              <w:t>دهند</w:t>
            </w:r>
            <w:r w:rsidRPr="00B7390B">
              <w:rPr>
                <w:rFonts w:cs="B Nazanin" w:hint="cs"/>
                <w:szCs w:val="24"/>
                <w:rtl/>
              </w:rPr>
              <w:t xml:space="preserve">، در شرکت </w:t>
            </w:r>
            <w:r w:rsidRPr="00B7390B">
              <w:rPr>
                <w:rFonts w:cs="B Nazanin"/>
                <w:szCs w:val="24"/>
                <w:rtl/>
              </w:rPr>
              <w:t>شناخته‌شده‌اند</w:t>
            </w:r>
            <w:r w:rsidRPr="00B7390B">
              <w:rPr>
                <w:rFonts w:cs="B Nazanin" w:hint="cs"/>
                <w:szCs w:val="24"/>
                <w:rtl/>
              </w:rPr>
              <w:t>.</w:t>
            </w:r>
          </w:p>
        </w:tc>
        <w:tc>
          <w:tcPr>
            <w:tcW w:w="540" w:type="dxa"/>
          </w:tcPr>
          <w:p w14:paraId="721ADDA4"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BB5D49E"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59AA6493"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78E13790"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29" w:type="dxa"/>
          </w:tcPr>
          <w:p w14:paraId="5588C8D8" w14:textId="77777777" w:rsidR="008748D3" w:rsidRPr="000A76C4" w:rsidRDefault="008748D3" w:rsidP="008748D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8748D3" w:rsidRPr="000A76C4" w14:paraId="5821E854" w14:textId="7B8DF13D" w:rsidTr="008748D3">
        <w:trPr>
          <w:trHeight w:val="201"/>
          <w:jc w:val="center"/>
        </w:trPr>
        <w:tc>
          <w:tcPr>
            <w:cnfStyle w:val="001000000000" w:firstRow="0" w:lastRow="0" w:firstColumn="1" w:lastColumn="0" w:oddVBand="0" w:evenVBand="0" w:oddHBand="0" w:evenHBand="0" w:firstRowFirstColumn="0" w:firstRowLastColumn="0" w:lastRowFirstColumn="0" w:lastRowLastColumn="0"/>
            <w:tcW w:w="563" w:type="dxa"/>
            <w:vMerge/>
          </w:tcPr>
          <w:p w14:paraId="53E2FBE2" w14:textId="70E374BD" w:rsidR="008748D3" w:rsidRPr="000A76C4" w:rsidRDefault="008748D3" w:rsidP="008748D3">
            <w:pPr>
              <w:rPr>
                <w:rFonts w:cs="B Nazanin"/>
                <w:sz w:val="24"/>
                <w:szCs w:val="24"/>
                <w:rtl/>
              </w:rPr>
            </w:pPr>
          </w:p>
        </w:tc>
        <w:tc>
          <w:tcPr>
            <w:tcW w:w="563" w:type="dxa"/>
            <w:vAlign w:val="center"/>
          </w:tcPr>
          <w:p w14:paraId="33E26749" w14:textId="4FD0B54C" w:rsidR="008748D3" w:rsidRPr="000A76C4" w:rsidRDefault="008748D3" w:rsidP="008748D3">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Pr>
                <w:rFonts w:cs="B Nazanin"/>
                <w:sz w:val="24"/>
                <w:szCs w:val="24"/>
              </w:rPr>
              <w:t>10</w:t>
            </w:r>
          </w:p>
        </w:tc>
        <w:tc>
          <w:tcPr>
            <w:tcW w:w="6840" w:type="dxa"/>
          </w:tcPr>
          <w:p w14:paraId="0FA133A3" w14:textId="77524F8F"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B7390B">
              <w:rPr>
                <w:rFonts w:cs="B Nazanin" w:hint="cs"/>
                <w:szCs w:val="24"/>
                <w:rtl/>
              </w:rPr>
              <w:t xml:space="preserve">افراد مبتکر </w:t>
            </w:r>
            <w:r w:rsidRPr="00B7390B">
              <w:rPr>
                <w:rFonts w:cs="B Nazanin"/>
                <w:szCs w:val="24"/>
                <w:rtl/>
              </w:rPr>
              <w:t>روش‌ها</w:t>
            </w:r>
            <w:r w:rsidRPr="00B7390B">
              <w:rPr>
                <w:rFonts w:cs="B Nazanin" w:hint="cs"/>
                <w:szCs w:val="24"/>
                <w:rtl/>
              </w:rPr>
              <w:t xml:space="preserve">ی جدید کاری در سازمان که قادر به حل مشکلات مربوط به این </w:t>
            </w:r>
            <w:r w:rsidRPr="00B7390B">
              <w:rPr>
                <w:rFonts w:cs="B Nazanin"/>
                <w:szCs w:val="24"/>
                <w:rtl/>
              </w:rPr>
              <w:t>روش‌ها</w:t>
            </w:r>
            <w:r w:rsidRPr="00B7390B">
              <w:rPr>
                <w:rFonts w:cs="B Nazanin" w:hint="cs"/>
                <w:szCs w:val="24"/>
                <w:rtl/>
              </w:rPr>
              <w:t xml:space="preserve"> هستند، </w:t>
            </w:r>
            <w:r w:rsidRPr="00B7390B">
              <w:rPr>
                <w:rFonts w:cs="B Nazanin"/>
                <w:szCs w:val="24"/>
                <w:rtl/>
              </w:rPr>
              <w:t>شناخته‌شده‌اند</w:t>
            </w:r>
            <w:r w:rsidRPr="00B7390B">
              <w:rPr>
                <w:rFonts w:cs="B Nazanin" w:hint="cs"/>
                <w:szCs w:val="24"/>
                <w:rtl/>
              </w:rPr>
              <w:t>.</w:t>
            </w:r>
          </w:p>
        </w:tc>
        <w:tc>
          <w:tcPr>
            <w:tcW w:w="540" w:type="dxa"/>
          </w:tcPr>
          <w:p w14:paraId="3646BF12"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531CDA9F"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14FBF1BD"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20758953"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29" w:type="dxa"/>
          </w:tcPr>
          <w:p w14:paraId="0F6CAB26" w14:textId="77777777" w:rsidR="008748D3" w:rsidRPr="000A76C4" w:rsidRDefault="008748D3" w:rsidP="008748D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bl>
    <w:p w14:paraId="2C27FBD1" w14:textId="77777777" w:rsidR="008748D3" w:rsidRDefault="008748D3" w:rsidP="000A76C4">
      <w:pPr>
        <w:spacing w:line="288" w:lineRule="auto"/>
        <w:jc w:val="lowKashida"/>
        <w:rPr>
          <w:rFonts w:cs="B Nazanin"/>
          <w:sz w:val="28"/>
          <w:szCs w:val="28"/>
          <w:rtl/>
        </w:rPr>
      </w:pPr>
    </w:p>
    <w:p w14:paraId="44C38AC6" w14:textId="1B5BCF2F" w:rsidR="000A76C4" w:rsidRPr="000A76C4" w:rsidRDefault="000A76C4" w:rsidP="000A76C4">
      <w:pPr>
        <w:spacing w:line="288" w:lineRule="auto"/>
        <w:jc w:val="lowKashida"/>
        <w:rPr>
          <w:rFonts w:cs="B Nazanin"/>
          <w:b/>
          <w:bCs/>
          <w:sz w:val="28"/>
          <w:szCs w:val="28"/>
          <w:rtl/>
        </w:rPr>
      </w:pPr>
      <w:r w:rsidRPr="000A76C4">
        <w:rPr>
          <w:rFonts w:cs="B Nazanin" w:hint="cs"/>
          <w:b/>
          <w:bCs/>
          <w:sz w:val="28"/>
          <w:szCs w:val="28"/>
          <w:rtl/>
        </w:rPr>
        <w:t>شیوه نمره گذاری</w:t>
      </w:r>
    </w:p>
    <w:p w14:paraId="1759FE0C" w14:textId="23E21599" w:rsidR="000A76C4" w:rsidRDefault="000A76C4" w:rsidP="008748D3">
      <w:pPr>
        <w:spacing w:line="240" w:lineRule="auto"/>
        <w:ind w:firstLine="397"/>
        <w:jc w:val="lowKashida"/>
        <w:rPr>
          <w:rFonts w:cs="B Nazanin"/>
          <w:sz w:val="28"/>
          <w:szCs w:val="28"/>
          <w:rtl/>
        </w:rPr>
      </w:pPr>
      <w:r w:rsidRPr="000A76C4">
        <w:rPr>
          <w:rFonts w:cs="B Nazanin" w:hint="cs"/>
          <w:sz w:val="28"/>
          <w:szCs w:val="28"/>
          <w:rtl/>
        </w:rPr>
        <w:lastRenderedPageBreak/>
        <w:t>طيف مورد استفاده در پرسشنامه بر اساس طيف پنج گزينه‌اي ليكرت مي‌باشد (شامل: کاملاً موافقم تا کاملا مخالفم) در جدول زیر نشان داده شده است.</w:t>
      </w:r>
    </w:p>
    <w:p w14:paraId="336363A0" w14:textId="77777777" w:rsidR="008748D3" w:rsidRPr="000A76C4" w:rsidRDefault="008748D3" w:rsidP="008748D3">
      <w:pPr>
        <w:spacing w:line="240" w:lineRule="auto"/>
        <w:ind w:firstLine="397"/>
        <w:jc w:val="lowKashida"/>
        <w:rPr>
          <w:rFonts w:cs="B Nazanin"/>
          <w:sz w:val="28"/>
          <w:szCs w:val="28"/>
          <w:rtl/>
        </w:rPr>
      </w:pPr>
    </w:p>
    <w:tbl>
      <w:tblPr>
        <w:tblStyle w:val="GridTable4-Accent3"/>
        <w:bidiVisual/>
        <w:tblW w:w="7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206"/>
        <w:gridCol w:w="1153"/>
        <w:gridCol w:w="1307"/>
        <w:gridCol w:w="1023"/>
        <w:gridCol w:w="1241"/>
      </w:tblGrid>
      <w:tr w:rsidR="008748D3" w:rsidRPr="008748D3" w14:paraId="6D2A5827" w14:textId="77777777" w:rsidTr="008748D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73" w:type="dxa"/>
            <w:tcBorders>
              <w:top w:val="none" w:sz="0" w:space="0" w:color="auto"/>
              <w:left w:val="none" w:sz="0" w:space="0" w:color="auto"/>
              <w:bottom w:val="none" w:sz="0" w:space="0" w:color="auto"/>
              <w:right w:val="none" w:sz="0" w:space="0" w:color="auto"/>
            </w:tcBorders>
          </w:tcPr>
          <w:p w14:paraId="7273C90E" w14:textId="77777777" w:rsidR="000A76C4" w:rsidRPr="008748D3" w:rsidRDefault="000A76C4" w:rsidP="00DA5E84">
            <w:pPr>
              <w:jc w:val="center"/>
              <w:rPr>
                <w:rFonts w:cs="B Nazanin"/>
                <w:color w:val="auto"/>
                <w:sz w:val="24"/>
                <w:szCs w:val="24"/>
                <w:rtl/>
              </w:rPr>
            </w:pPr>
            <w:r w:rsidRPr="008748D3">
              <w:rPr>
                <w:rFonts w:cs="B Nazanin" w:hint="cs"/>
                <w:color w:val="auto"/>
                <w:sz w:val="24"/>
                <w:szCs w:val="24"/>
                <w:rtl/>
              </w:rPr>
              <w:t>گزينه انتخابي</w:t>
            </w:r>
          </w:p>
        </w:tc>
        <w:tc>
          <w:tcPr>
            <w:tcW w:w="1206" w:type="dxa"/>
            <w:tcBorders>
              <w:top w:val="none" w:sz="0" w:space="0" w:color="auto"/>
              <w:left w:val="none" w:sz="0" w:space="0" w:color="auto"/>
              <w:bottom w:val="none" w:sz="0" w:space="0" w:color="auto"/>
              <w:right w:val="none" w:sz="0" w:space="0" w:color="auto"/>
            </w:tcBorders>
          </w:tcPr>
          <w:p w14:paraId="5EF50EDA" w14:textId="77777777" w:rsidR="000A76C4" w:rsidRPr="008748D3" w:rsidRDefault="000A76C4" w:rsidP="00DA5E84">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hint="cs"/>
                <w:color w:val="auto"/>
                <w:sz w:val="24"/>
                <w:szCs w:val="24"/>
                <w:rtl/>
              </w:rPr>
              <w:t>کاملا موافقم</w:t>
            </w:r>
          </w:p>
        </w:tc>
        <w:tc>
          <w:tcPr>
            <w:tcW w:w="1153" w:type="dxa"/>
            <w:tcBorders>
              <w:top w:val="none" w:sz="0" w:space="0" w:color="auto"/>
              <w:left w:val="none" w:sz="0" w:space="0" w:color="auto"/>
              <w:bottom w:val="none" w:sz="0" w:space="0" w:color="auto"/>
              <w:right w:val="none" w:sz="0" w:space="0" w:color="auto"/>
            </w:tcBorders>
          </w:tcPr>
          <w:p w14:paraId="7A47A944" w14:textId="77777777" w:rsidR="000A76C4" w:rsidRPr="008748D3" w:rsidRDefault="000A76C4" w:rsidP="00DA5E84">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hint="cs"/>
                <w:color w:val="auto"/>
                <w:sz w:val="24"/>
                <w:szCs w:val="24"/>
                <w:rtl/>
              </w:rPr>
              <w:t>موافقم</w:t>
            </w:r>
          </w:p>
        </w:tc>
        <w:tc>
          <w:tcPr>
            <w:tcW w:w="1307" w:type="dxa"/>
            <w:tcBorders>
              <w:top w:val="none" w:sz="0" w:space="0" w:color="auto"/>
              <w:left w:val="none" w:sz="0" w:space="0" w:color="auto"/>
              <w:bottom w:val="none" w:sz="0" w:space="0" w:color="auto"/>
              <w:right w:val="none" w:sz="0" w:space="0" w:color="auto"/>
            </w:tcBorders>
          </w:tcPr>
          <w:p w14:paraId="2A35A15F" w14:textId="77777777" w:rsidR="000A76C4" w:rsidRPr="008748D3" w:rsidRDefault="000A76C4" w:rsidP="00DA5E84">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hint="cs"/>
                <w:color w:val="auto"/>
                <w:sz w:val="24"/>
                <w:szCs w:val="24"/>
                <w:rtl/>
              </w:rPr>
              <w:t>تا اندازه‌اي</w:t>
            </w:r>
          </w:p>
        </w:tc>
        <w:tc>
          <w:tcPr>
            <w:tcW w:w="1023" w:type="dxa"/>
            <w:tcBorders>
              <w:top w:val="none" w:sz="0" w:space="0" w:color="auto"/>
              <w:left w:val="none" w:sz="0" w:space="0" w:color="auto"/>
              <w:bottom w:val="none" w:sz="0" w:space="0" w:color="auto"/>
              <w:right w:val="none" w:sz="0" w:space="0" w:color="auto"/>
            </w:tcBorders>
          </w:tcPr>
          <w:p w14:paraId="667C832A" w14:textId="77777777" w:rsidR="000A76C4" w:rsidRPr="008748D3" w:rsidRDefault="000A76C4" w:rsidP="00DA5E84">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hint="cs"/>
                <w:color w:val="auto"/>
                <w:sz w:val="24"/>
                <w:szCs w:val="24"/>
                <w:rtl/>
              </w:rPr>
              <w:t>مخالفم</w:t>
            </w:r>
          </w:p>
        </w:tc>
        <w:tc>
          <w:tcPr>
            <w:tcW w:w="1241" w:type="dxa"/>
            <w:tcBorders>
              <w:top w:val="none" w:sz="0" w:space="0" w:color="auto"/>
              <w:left w:val="none" w:sz="0" w:space="0" w:color="auto"/>
              <w:bottom w:val="none" w:sz="0" w:space="0" w:color="auto"/>
              <w:right w:val="none" w:sz="0" w:space="0" w:color="auto"/>
            </w:tcBorders>
          </w:tcPr>
          <w:p w14:paraId="51C0D14D" w14:textId="77777777" w:rsidR="000A76C4" w:rsidRPr="008748D3" w:rsidRDefault="000A76C4" w:rsidP="00DA5E84">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hint="cs"/>
                <w:color w:val="auto"/>
                <w:sz w:val="24"/>
                <w:szCs w:val="24"/>
                <w:rtl/>
              </w:rPr>
              <w:t>کاملا مخالفم</w:t>
            </w:r>
          </w:p>
        </w:tc>
      </w:tr>
      <w:tr w:rsidR="008748D3" w:rsidRPr="008748D3" w14:paraId="51593102" w14:textId="77777777" w:rsidTr="008748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73" w:type="dxa"/>
          </w:tcPr>
          <w:p w14:paraId="0C84C090" w14:textId="77777777" w:rsidR="000A76C4" w:rsidRPr="008748D3" w:rsidRDefault="000A76C4" w:rsidP="00DA5E84">
            <w:pPr>
              <w:jc w:val="center"/>
              <w:rPr>
                <w:rFonts w:cs="B Nazanin"/>
                <w:b w:val="0"/>
                <w:bCs w:val="0"/>
                <w:sz w:val="24"/>
                <w:szCs w:val="24"/>
                <w:rtl/>
              </w:rPr>
            </w:pPr>
            <w:r w:rsidRPr="008748D3">
              <w:rPr>
                <w:rFonts w:cs="B Nazanin" w:hint="cs"/>
                <w:sz w:val="24"/>
                <w:szCs w:val="24"/>
                <w:rtl/>
              </w:rPr>
              <w:t>امتياز</w:t>
            </w:r>
          </w:p>
        </w:tc>
        <w:tc>
          <w:tcPr>
            <w:tcW w:w="1206" w:type="dxa"/>
          </w:tcPr>
          <w:p w14:paraId="5BDC1978" w14:textId="77777777" w:rsidR="000A76C4" w:rsidRPr="008748D3" w:rsidRDefault="000A76C4" w:rsidP="00DA5E84">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748D3">
              <w:rPr>
                <w:rFonts w:cs="B Nazanin" w:hint="cs"/>
                <w:sz w:val="24"/>
                <w:szCs w:val="24"/>
                <w:rtl/>
              </w:rPr>
              <w:t>5</w:t>
            </w:r>
          </w:p>
        </w:tc>
        <w:tc>
          <w:tcPr>
            <w:tcW w:w="1153" w:type="dxa"/>
          </w:tcPr>
          <w:p w14:paraId="25CA0389" w14:textId="77777777" w:rsidR="000A76C4" w:rsidRPr="008748D3" w:rsidRDefault="000A76C4" w:rsidP="00DA5E84">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748D3">
              <w:rPr>
                <w:rFonts w:cs="B Nazanin" w:hint="cs"/>
                <w:sz w:val="24"/>
                <w:szCs w:val="24"/>
                <w:rtl/>
              </w:rPr>
              <w:t>4</w:t>
            </w:r>
          </w:p>
        </w:tc>
        <w:tc>
          <w:tcPr>
            <w:tcW w:w="1307" w:type="dxa"/>
          </w:tcPr>
          <w:p w14:paraId="51F66AAC" w14:textId="77777777" w:rsidR="000A76C4" w:rsidRPr="008748D3" w:rsidRDefault="000A76C4" w:rsidP="00DA5E84">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748D3">
              <w:rPr>
                <w:rFonts w:cs="B Nazanin" w:hint="cs"/>
                <w:sz w:val="24"/>
                <w:szCs w:val="24"/>
                <w:rtl/>
              </w:rPr>
              <w:t>3</w:t>
            </w:r>
          </w:p>
        </w:tc>
        <w:tc>
          <w:tcPr>
            <w:tcW w:w="1023" w:type="dxa"/>
          </w:tcPr>
          <w:p w14:paraId="75672265" w14:textId="77777777" w:rsidR="000A76C4" w:rsidRPr="008748D3" w:rsidRDefault="000A76C4" w:rsidP="00DA5E84">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748D3">
              <w:rPr>
                <w:rFonts w:cs="B Nazanin" w:hint="cs"/>
                <w:sz w:val="24"/>
                <w:szCs w:val="24"/>
                <w:rtl/>
              </w:rPr>
              <w:t>2</w:t>
            </w:r>
          </w:p>
        </w:tc>
        <w:tc>
          <w:tcPr>
            <w:tcW w:w="1241" w:type="dxa"/>
          </w:tcPr>
          <w:p w14:paraId="109F7BB3" w14:textId="77777777" w:rsidR="000A76C4" w:rsidRPr="008748D3" w:rsidRDefault="000A76C4" w:rsidP="00DA5E84">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748D3">
              <w:rPr>
                <w:rFonts w:cs="B Nazanin" w:hint="cs"/>
                <w:sz w:val="24"/>
                <w:szCs w:val="24"/>
                <w:rtl/>
              </w:rPr>
              <w:t>1</w:t>
            </w:r>
          </w:p>
        </w:tc>
      </w:tr>
    </w:tbl>
    <w:p w14:paraId="05F2CCAC" w14:textId="77777777" w:rsidR="008748D3" w:rsidRDefault="008748D3" w:rsidP="000A76C4">
      <w:pPr>
        <w:spacing w:line="276" w:lineRule="auto"/>
        <w:rPr>
          <w:rFonts w:cs="B Nazanin"/>
          <w:sz w:val="28"/>
          <w:szCs w:val="28"/>
          <w:rtl/>
        </w:rPr>
      </w:pPr>
    </w:p>
    <w:p w14:paraId="496E3476" w14:textId="77777777" w:rsidR="000A76C4" w:rsidRPr="00756CF8" w:rsidRDefault="000A76C4" w:rsidP="000A76C4">
      <w:pPr>
        <w:spacing w:line="276" w:lineRule="auto"/>
        <w:ind w:left="95"/>
        <w:contextualSpacing/>
        <w:rPr>
          <w:rFonts w:cs="B Nazanin"/>
          <w:sz w:val="16"/>
          <w:szCs w:val="16"/>
          <w:rtl/>
        </w:rPr>
      </w:pPr>
    </w:p>
    <w:p w14:paraId="23DF6B6F" w14:textId="77777777" w:rsidR="000A76C4" w:rsidRPr="000A76C4" w:rsidRDefault="000A76C4" w:rsidP="000A76C4">
      <w:pPr>
        <w:spacing w:after="0" w:line="276" w:lineRule="auto"/>
        <w:rPr>
          <w:rFonts w:cs="B Nazanin"/>
          <w:b/>
          <w:bCs/>
          <w:sz w:val="28"/>
          <w:szCs w:val="28"/>
        </w:rPr>
      </w:pPr>
      <w:r w:rsidRPr="000A76C4">
        <w:rPr>
          <w:rFonts w:cs="B Nazanin" w:hint="cs"/>
          <w:b/>
          <w:bCs/>
          <w:sz w:val="28"/>
          <w:szCs w:val="28"/>
          <w:rtl/>
        </w:rPr>
        <w:t xml:space="preserve">تحلیل بر اساس میزان نمره پرسشنامه </w:t>
      </w:r>
    </w:p>
    <w:p w14:paraId="4D294FA0" w14:textId="77777777" w:rsidR="000A76C4" w:rsidRPr="000A76C4" w:rsidRDefault="000A76C4" w:rsidP="000A76C4">
      <w:pPr>
        <w:spacing w:after="0" w:line="276" w:lineRule="auto"/>
        <w:ind w:left="-46"/>
        <w:contextualSpacing/>
        <w:rPr>
          <w:rFonts w:cs="B Nazanin"/>
          <w:sz w:val="28"/>
          <w:szCs w:val="28"/>
        </w:rPr>
      </w:pPr>
      <w:r w:rsidRPr="000A76C4">
        <w:rPr>
          <w:rFonts w:cs="B Nazanin" w:hint="cs"/>
          <w:sz w:val="28"/>
          <w:szCs w:val="28"/>
          <w:rtl/>
        </w:rPr>
        <w:t>بر اساس این روش از تحلیل شما نمره</w:t>
      </w:r>
      <w:r w:rsidRPr="000A76C4">
        <w:rPr>
          <w:rFonts w:cs="B Nazanin"/>
          <w:sz w:val="28"/>
          <w:szCs w:val="28"/>
        </w:rPr>
        <w:softHyphen/>
      </w:r>
      <w:r w:rsidRPr="000A76C4">
        <w:rPr>
          <w:rFonts w:cs="B Nazanin" w:hint="cs"/>
          <w:sz w:val="28"/>
          <w:szCs w:val="28"/>
          <w:rtl/>
        </w:rPr>
        <w:t>های به دست آمده را  جمع کرده و سپس بر اساس جدول زیر قضاوت کنید.</w:t>
      </w:r>
    </w:p>
    <w:p w14:paraId="44E07FD9" w14:textId="77777777" w:rsidR="000A76C4" w:rsidRPr="008748D3" w:rsidRDefault="000A76C4" w:rsidP="000A76C4">
      <w:pPr>
        <w:spacing w:line="276" w:lineRule="auto"/>
        <w:ind w:left="720"/>
        <w:contextualSpacing/>
        <w:rPr>
          <w:rFonts w:cs="B Nazanin"/>
          <w:sz w:val="18"/>
          <w:szCs w:val="1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651"/>
        <w:gridCol w:w="2191"/>
      </w:tblGrid>
      <w:tr w:rsidR="008748D3" w:rsidRPr="008748D3" w14:paraId="3EA5B30A" w14:textId="77777777" w:rsidTr="008748D3">
        <w:trPr>
          <w:cnfStyle w:val="100000000000" w:firstRow="1" w:lastRow="0" w:firstColumn="0" w:lastColumn="0" w:oddVBand="0" w:evenVBand="0" w:oddHBand="0"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2388" w:type="dxa"/>
            <w:tcBorders>
              <w:top w:val="none" w:sz="0" w:space="0" w:color="auto"/>
              <w:left w:val="none" w:sz="0" w:space="0" w:color="auto"/>
              <w:bottom w:val="none" w:sz="0" w:space="0" w:color="auto"/>
              <w:right w:val="none" w:sz="0" w:space="0" w:color="auto"/>
            </w:tcBorders>
          </w:tcPr>
          <w:p w14:paraId="73956FAF" w14:textId="77777777" w:rsidR="000A76C4" w:rsidRPr="008748D3" w:rsidRDefault="000A76C4" w:rsidP="008748D3">
            <w:pPr>
              <w:spacing w:line="276" w:lineRule="auto"/>
              <w:jc w:val="center"/>
              <w:rPr>
                <w:rFonts w:cs="B Nazanin"/>
                <w:color w:val="auto"/>
                <w:sz w:val="24"/>
                <w:szCs w:val="24"/>
                <w:rtl/>
              </w:rPr>
            </w:pPr>
            <w:r w:rsidRPr="008748D3">
              <w:rPr>
                <w:rFonts w:cs="B Nazanin" w:hint="cs"/>
                <w:color w:val="auto"/>
                <w:sz w:val="24"/>
                <w:szCs w:val="24"/>
                <w:rtl/>
              </w:rPr>
              <w:t>حد پایین نمره</w:t>
            </w:r>
          </w:p>
        </w:tc>
        <w:tc>
          <w:tcPr>
            <w:tcW w:w="2651" w:type="dxa"/>
            <w:tcBorders>
              <w:top w:val="none" w:sz="0" w:space="0" w:color="auto"/>
              <w:left w:val="none" w:sz="0" w:space="0" w:color="auto"/>
              <w:bottom w:val="none" w:sz="0" w:space="0" w:color="auto"/>
              <w:right w:val="none" w:sz="0" w:space="0" w:color="auto"/>
            </w:tcBorders>
          </w:tcPr>
          <w:p w14:paraId="46EA9432" w14:textId="04C34701" w:rsidR="000A76C4" w:rsidRPr="008748D3" w:rsidRDefault="000A76C4" w:rsidP="008748D3">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hint="cs"/>
                <w:color w:val="auto"/>
                <w:sz w:val="24"/>
                <w:szCs w:val="24"/>
                <w:rtl/>
              </w:rPr>
              <w:t>حد متوسط نمرات</w:t>
            </w:r>
          </w:p>
        </w:tc>
        <w:tc>
          <w:tcPr>
            <w:tcW w:w="2191" w:type="dxa"/>
            <w:tcBorders>
              <w:top w:val="none" w:sz="0" w:space="0" w:color="auto"/>
              <w:left w:val="none" w:sz="0" w:space="0" w:color="auto"/>
              <w:bottom w:val="none" w:sz="0" w:space="0" w:color="auto"/>
              <w:right w:val="none" w:sz="0" w:space="0" w:color="auto"/>
            </w:tcBorders>
          </w:tcPr>
          <w:p w14:paraId="30441350" w14:textId="77777777" w:rsidR="000A76C4" w:rsidRPr="008748D3" w:rsidRDefault="000A76C4" w:rsidP="008748D3">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748D3">
              <w:rPr>
                <w:rFonts w:cs="B Nazanin" w:hint="cs"/>
                <w:color w:val="auto"/>
                <w:sz w:val="24"/>
                <w:szCs w:val="24"/>
                <w:rtl/>
              </w:rPr>
              <w:t>حد بالای نمرات</w:t>
            </w:r>
          </w:p>
        </w:tc>
      </w:tr>
      <w:tr w:rsidR="008748D3" w:rsidRPr="008748D3" w14:paraId="0C524CC9" w14:textId="77777777" w:rsidTr="008748D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2388" w:type="dxa"/>
          </w:tcPr>
          <w:p w14:paraId="75D24B57" w14:textId="77777777" w:rsidR="000A76C4" w:rsidRPr="008748D3" w:rsidRDefault="000A76C4" w:rsidP="008748D3">
            <w:pPr>
              <w:spacing w:line="276" w:lineRule="auto"/>
              <w:jc w:val="center"/>
              <w:rPr>
                <w:rFonts w:cs="B Nazanin"/>
                <w:sz w:val="24"/>
                <w:szCs w:val="24"/>
                <w:rtl/>
              </w:rPr>
            </w:pPr>
            <w:r w:rsidRPr="008748D3">
              <w:rPr>
                <w:rFonts w:cs="B Nazanin" w:hint="cs"/>
                <w:sz w:val="24"/>
                <w:szCs w:val="24"/>
                <w:rtl/>
              </w:rPr>
              <w:t>10</w:t>
            </w:r>
          </w:p>
        </w:tc>
        <w:tc>
          <w:tcPr>
            <w:tcW w:w="2651" w:type="dxa"/>
          </w:tcPr>
          <w:p w14:paraId="1FA1381A" w14:textId="77777777" w:rsidR="000A76C4" w:rsidRPr="008748D3" w:rsidRDefault="000A76C4" w:rsidP="008748D3">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748D3">
              <w:rPr>
                <w:rFonts w:cs="B Nazanin" w:hint="cs"/>
                <w:b/>
                <w:bCs/>
                <w:sz w:val="24"/>
                <w:szCs w:val="24"/>
                <w:rtl/>
              </w:rPr>
              <w:t>30</w:t>
            </w:r>
          </w:p>
        </w:tc>
        <w:tc>
          <w:tcPr>
            <w:tcW w:w="2191" w:type="dxa"/>
          </w:tcPr>
          <w:p w14:paraId="06F1FBB7" w14:textId="77777777" w:rsidR="000A76C4" w:rsidRPr="008748D3" w:rsidRDefault="000A76C4" w:rsidP="008748D3">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748D3">
              <w:rPr>
                <w:rFonts w:cs="B Nazanin" w:hint="cs"/>
                <w:b/>
                <w:bCs/>
                <w:sz w:val="24"/>
                <w:szCs w:val="24"/>
                <w:rtl/>
              </w:rPr>
              <w:t>50</w:t>
            </w:r>
          </w:p>
        </w:tc>
      </w:tr>
    </w:tbl>
    <w:p w14:paraId="5F5DF0FE" w14:textId="77777777" w:rsidR="008748D3" w:rsidRDefault="008748D3" w:rsidP="008748D3">
      <w:pPr>
        <w:spacing w:after="200" w:line="276" w:lineRule="auto"/>
        <w:contextualSpacing/>
        <w:rPr>
          <w:rFonts w:cs="B Nazanin"/>
          <w:sz w:val="28"/>
          <w:szCs w:val="28"/>
          <w:rtl/>
        </w:rPr>
      </w:pPr>
    </w:p>
    <w:p w14:paraId="4C58826D" w14:textId="3C13D1A1" w:rsidR="000A76C4" w:rsidRPr="000A76C4" w:rsidRDefault="000A76C4" w:rsidP="008748D3">
      <w:pPr>
        <w:spacing w:after="200" w:line="276" w:lineRule="auto"/>
        <w:contextualSpacing/>
        <w:rPr>
          <w:rFonts w:cs="B Nazanin"/>
          <w:sz w:val="28"/>
          <w:szCs w:val="28"/>
        </w:rPr>
      </w:pPr>
      <w:r w:rsidRPr="000A76C4">
        <w:rPr>
          <w:rFonts w:cs="B Nazanin" w:hint="cs"/>
          <w:sz w:val="28"/>
          <w:szCs w:val="28"/>
          <w:rtl/>
        </w:rPr>
        <w:t>در صورتی که نمرات پرسشنامه بین 10 تا 20 باشد،  میزان متغیر در این جامعه ضعیف می باشد.</w:t>
      </w:r>
    </w:p>
    <w:p w14:paraId="7A906D68" w14:textId="77777777" w:rsidR="000A76C4" w:rsidRPr="000A76C4" w:rsidRDefault="000A76C4" w:rsidP="008748D3">
      <w:pPr>
        <w:spacing w:after="200" w:line="276" w:lineRule="auto"/>
        <w:contextualSpacing/>
        <w:rPr>
          <w:rFonts w:cs="B Nazanin"/>
          <w:sz w:val="28"/>
          <w:szCs w:val="28"/>
        </w:rPr>
      </w:pPr>
      <w:r w:rsidRPr="000A76C4">
        <w:rPr>
          <w:rFonts w:cs="B Nazanin" w:hint="cs"/>
          <w:sz w:val="28"/>
          <w:szCs w:val="28"/>
          <w:rtl/>
        </w:rPr>
        <w:t>در صورتی که نمرات پرسشنامه بین 20 تا 40 باشد،  میزان متغیر در سطح متوسطی می باشد.</w:t>
      </w:r>
    </w:p>
    <w:p w14:paraId="11C21882" w14:textId="77777777" w:rsidR="000A76C4" w:rsidRPr="000A76C4" w:rsidRDefault="000A76C4" w:rsidP="008748D3">
      <w:pPr>
        <w:spacing w:after="200" w:line="276" w:lineRule="auto"/>
        <w:contextualSpacing/>
        <w:rPr>
          <w:rFonts w:cs="B Nazanin"/>
          <w:sz w:val="28"/>
          <w:szCs w:val="28"/>
        </w:rPr>
      </w:pPr>
      <w:r w:rsidRPr="000A76C4">
        <w:rPr>
          <w:rFonts w:cs="B Nazanin" w:hint="cs"/>
          <w:sz w:val="28"/>
          <w:szCs w:val="28"/>
          <w:rtl/>
        </w:rPr>
        <w:t>در صورتی که نمرات بالای 40 باشد،  میزان متغیر  بسیار خوب می باشد.</w:t>
      </w:r>
    </w:p>
    <w:p w14:paraId="5E32F217" w14:textId="77777777" w:rsidR="000A76C4" w:rsidRPr="000A76C4" w:rsidRDefault="000A76C4" w:rsidP="000A76C4">
      <w:pPr>
        <w:spacing w:after="200" w:line="276" w:lineRule="auto"/>
        <w:contextualSpacing/>
        <w:rPr>
          <w:rFonts w:cs="B Nazanin"/>
          <w:sz w:val="28"/>
          <w:szCs w:val="28"/>
          <w:rtl/>
        </w:rPr>
      </w:pPr>
    </w:p>
    <w:p w14:paraId="640156FC" w14:textId="27CC84B4" w:rsidR="000A76C4" w:rsidRPr="000A76C4" w:rsidRDefault="000A76C4" w:rsidP="000A76C4">
      <w:pPr>
        <w:spacing w:line="288" w:lineRule="auto"/>
        <w:jc w:val="lowKashida"/>
        <w:rPr>
          <w:rFonts w:cs="B Nazanin"/>
          <w:b/>
          <w:bCs/>
          <w:sz w:val="28"/>
          <w:szCs w:val="28"/>
          <w:rtl/>
        </w:rPr>
      </w:pPr>
      <w:r w:rsidRPr="000A76C4">
        <w:rPr>
          <w:rFonts w:cs="B Nazanin" w:hint="cs"/>
          <w:b/>
          <w:bCs/>
          <w:sz w:val="28"/>
          <w:szCs w:val="28"/>
          <w:rtl/>
        </w:rPr>
        <w:t>پايايي پرسشنامه‌</w:t>
      </w:r>
      <w:r w:rsidR="008748D3">
        <w:rPr>
          <w:rFonts w:cs="B Nazanin" w:hint="cs"/>
          <w:b/>
          <w:bCs/>
          <w:sz w:val="28"/>
          <w:szCs w:val="28"/>
          <w:rtl/>
        </w:rPr>
        <w:t>:</w:t>
      </w:r>
    </w:p>
    <w:p w14:paraId="2272E880" w14:textId="6C0BB35F" w:rsidR="000A76C4" w:rsidRPr="000A76C4" w:rsidRDefault="000A76C4" w:rsidP="008748D3">
      <w:pPr>
        <w:jc w:val="lowKashida"/>
        <w:rPr>
          <w:rFonts w:cs="B Nazanin"/>
          <w:sz w:val="28"/>
          <w:szCs w:val="28"/>
          <w:rtl/>
        </w:rPr>
      </w:pPr>
      <w:r w:rsidRPr="000A76C4">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2D4E4002" w14:textId="77777777" w:rsidR="000A76C4" w:rsidRPr="000A76C4" w:rsidRDefault="000A76C4" w:rsidP="000A76C4">
      <w:pPr>
        <w:ind w:firstLine="397"/>
        <w:jc w:val="lowKashida"/>
        <w:rPr>
          <w:rFonts w:cs="B Nazanin"/>
          <w:sz w:val="28"/>
          <w:szCs w:val="28"/>
          <w:rtl/>
        </w:rPr>
      </w:pPr>
      <w:r w:rsidRPr="000A76C4">
        <w:rPr>
          <w:rFonts w:cs="B Nazanin" w:hint="cs"/>
          <w:sz w:val="28"/>
          <w:szCs w:val="28"/>
          <w:rtl/>
        </w:rPr>
        <w:t xml:space="preserve">ضريب پايايي پرسشنامه‌هاي از طريق فرمول زير به وسيله نرم‌افزار </w:t>
      </w:r>
      <w:r w:rsidRPr="000A76C4">
        <w:rPr>
          <w:rFonts w:ascii="Times New Roman" w:hAnsi="Times New Roman" w:cs="B Nazanin"/>
          <w:sz w:val="28"/>
          <w:szCs w:val="28"/>
        </w:rPr>
        <w:t>SPSS</w:t>
      </w:r>
      <w:r w:rsidRPr="000A76C4">
        <w:rPr>
          <w:rFonts w:cs="B Nazanin" w:hint="cs"/>
          <w:sz w:val="28"/>
          <w:szCs w:val="28"/>
          <w:rtl/>
        </w:rPr>
        <w:t xml:space="preserve"> محاسبه شده است.</w:t>
      </w:r>
    </w:p>
    <w:p w14:paraId="2DFA4779" w14:textId="77777777" w:rsidR="000A76C4" w:rsidRPr="000A76C4" w:rsidRDefault="000A76C4" w:rsidP="000A76C4">
      <w:pPr>
        <w:spacing w:line="288" w:lineRule="auto"/>
        <w:ind w:firstLine="397"/>
        <w:jc w:val="right"/>
        <w:rPr>
          <w:rFonts w:cs="B Nazanin"/>
          <w:sz w:val="28"/>
          <w:szCs w:val="28"/>
          <w:rtl/>
        </w:rPr>
      </w:pPr>
      <w:r w:rsidRPr="000A76C4">
        <w:rPr>
          <w:rFonts w:cs="B Nazanin"/>
          <w:position w:val="-32"/>
          <w:sz w:val="28"/>
          <w:szCs w:val="28"/>
        </w:rPr>
        <w:object w:dxaOrig="1800" w:dyaOrig="760" w14:anchorId="38A9B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694337091" r:id="rId8"/>
        </w:object>
      </w:r>
    </w:p>
    <w:p w14:paraId="7594B004" w14:textId="77777777" w:rsidR="000A76C4" w:rsidRPr="000A76C4" w:rsidRDefault="000A76C4" w:rsidP="000A76C4">
      <w:pPr>
        <w:spacing w:after="0" w:line="240" w:lineRule="auto"/>
        <w:ind w:firstLine="397"/>
        <w:jc w:val="both"/>
        <w:rPr>
          <w:rFonts w:cs="B Nazanin"/>
          <w:sz w:val="28"/>
          <w:szCs w:val="28"/>
        </w:rPr>
      </w:pPr>
      <w:r w:rsidRPr="000A76C4">
        <w:rPr>
          <w:rFonts w:ascii="Times New Roman" w:hAnsi="Times New Roman" w:cs="B Nazanin"/>
          <w:sz w:val="28"/>
          <w:szCs w:val="28"/>
        </w:rPr>
        <w:t>ra</w:t>
      </w:r>
      <w:r w:rsidRPr="000A76C4">
        <w:rPr>
          <w:rFonts w:ascii="Times New Roman" w:hAnsi="Times New Roman" w:cs="B Nazanin"/>
          <w:sz w:val="28"/>
          <w:szCs w:val="28"/>
          <w:rtl/>
        </w:rPr>
        <w:t>=</w:t>
      </w:r>
      <w:r w:rsidRPr="000A76C4">
        <w:rPr>
          <w:rFonts w:cs="B Nazanin" w:hint="cs"/>
          <w:sz w:val="28"/>
          <w:szCs w:val="28"/>
          <w:rtl/>
        </w:rPr>
        <w:t xml:space="preserve"> ضريب آلفاي کرونباخ</w:t>
      </w:r>
    </w:p>
    <w:p w14:paraId="64317918" w14:textId="77777777" w:rsidR="000A76C4" w:rsidRPr="000A76C4" w:rsidRDefault="000A76C4" w:rsidP="000A76C4">
      <w:pPr>
        <w:spacing w:after="0" w:line="240" w:lineRule="auto"/>
        <w:ind w:firstLine="397"/>
        <w:jc w:val="both"/>
        <w:rPr>
          <w:rFonts w:cs="B Nazanin"/>
          <w:sz w:val="28"/>
          <w:szCs w:val="28"/>
        </w:rPr>
      </w:pPr>
      <w:r w:rsidRPr="000A76C4">
        <w:rPr>
          <w:rFonts w:ascii="Times New Roman" w:hAnsi="Times New Roman" w:cs="B Nazanin"/>
          <w:sz w:val="28"/>
          <w:szCs w:val="28"/>
        </w:rPr>
        <w:t>J</w:t>
      </w:r>
      <w:proofErr w:type="gramStart"/>
      <w:r w:rsidRPr="000A76C4">
        <w:rPr>
          <w:rFonts w:ascii="Times New Roman" w:hAnsi="Times New Roman" w:cs="B Nazanin"/>
          <w:sz w:val="28"/>
          <w:szCs w:val="28"/>
          <w:rtl/>
        </w:rPr>
        <w:t xml:space="preserve">= </w:t>
      </w:r>
      <w:r w:rsidRPr="000A76C4">
        <w:rPr>
          <w:rFonts w:cs="B Nazanin" w:hint="cs"/>
          <w:sz w:val="28"/>
          <w:szCs w:val="28"/>
          <w:rtl/>
        </w:rPr>
        <w:t xml:space="preserve"> تعداد</w:t>
      </w:r>
      <w:proofErr w:type="gramEnd"/>
      <w:r w:rsidRPr="000A76C4">
        <w:rPr>
          <w:rFonts w:cs="B Nazanin" w:hint="cs"/>
          <w:sz w:val="28"/>
          <w:szCs w:val="28"/>
          <w:rtl/>
        </w:rPr>
        <w:t xml:space="preserve"> سوالات آزمون</w:t>
      </w:r>
    </w:p>
    <w:p w14:paraId="58FF806F" w14:textId="77777777" w:rsidR="000A76C4" w:rsidRPr="000A76C4" w:rsidRDefault="000A76C4" w:rsidP="000A76C4">
      <w:pPr>
        <w:spacing w:after="0" w:line="240" w:lineRule="auto"/>
        <w:ind w:firstLine="397"/>
        <w:jc w:val="both"/>
        <w:rPr>
          <w:rFonts w:cs="B Nazanin"/>
          <w:sz w:val="28"/>
          <w:szCs w:val="28"/>
        </w:rPr>
      </w:pPr>
      <w:r w:rsidRPr="000A76C4">
        <w:rPr>
          <w:rFonts w:ascii="Times New Roman" w:hAnsi="Times New Roman" w:cs="B Nazanin"/>
          <w:sz w:val="28"/>
          <w:szCs w:val="28"/>
          <w:vertAlign w:val="superscript"/>
          <w:rtl/>
        </w:rPr>
        <w:t>2</w:t>
      </w:r>
      <w:proofErr w:type="spellStart"/>
      <w:r w:rsidRPr="000A76C4">
        <w:rPr>
          <w:rFonts w:ascii="Times New Roman" w:hAnsi="Times New Roman" w:cs="B Nazanin"/>
          <w:sz w:val="28"/>
          <w:szCs w:val="28"/>
        </w:rPr>
        <w:t>Sj</w:t>
      </w:r>
      <w:proofErr w:type="spellEnd"/>
      <w:r w:rsidRPr="000A76C4">
        <w:rPr>
          <w:rFonts w:ascii="Times New Roman" w:hAnsi="Times New Roman" w:cs="B Nazanin"/>
          <w:sz w:val="28"/>
          <w:szCs w:val="28"/>
          <w:rtl/>
        </w:rPr>
        <w:t>=</w:t>
      </w:r>
      <w:r w:rsidRPr="000A76C4">
        <w:rPr>
          <w:rFonts w:cs="B Nazanin" w:hint="cs"/>
          <w:sz w:val="28"/>
          <w:szCs w:val="28"/>
          <w:rtl/>
        </w:rPr>
        <w:t xml:space="preserve">  واريانس سوالات آزمون</w:t>
      </w:r>
    </w:p>
    <w:p w14:paraId="5CEEFFAF" w14:textId="77777777" w:rsidR="000A76C4" w:rsidRPr="000A76C4" w:rsidRDefault="000A76C4" w:rsidP="000A76C4">
      <w:pPr>
        <w:spacing w:after="0" w:line="240" w:lineRule="auto"/>
        <w:ind w:firstLine="397"/>
        <w:jc w:val="both"/>
        <w:rPr>
          <w:rFonts w:cs="B Nazanin"/>
          <w:sz w:val="28"/>
          <w:szCs w:val="28"/>
          <w:rtl/>
        </w:rPr>
      </w:pPr>
      <w:r w:rsidRPr="000A76C4">
        <w:rPr>
          <w:rFonts w:ascii="Times New Roman" w:hAnsi="Times New Roman" w:cs="B Nazanin"/>
          <w:sz w:val="28"/>
          <w:szCs w:val="28"/>
          <w:vertAlign w:val="superscript"/>
          <w:rtl/>
        </w:rPr>
        <w:t>2</w:t>
      </w:r>
      <w:r w:rsidRPr="000A76C4">
        <w:rPr>
          <w:rFonts w:ascii="Times New Roman" w:hAnsi="Times New Roman" w:cs="B Nazanin"/>
          <w:sz w:val="28"/>
          <w:szCs w:val="28"/>
        </w:rPr>
        <w:t>s</w:t>
      </w:r>
      <w:r w:rsidRPr="000A76C4">
        <w:rPr>
          <w:rFonts w:ascii="Times New Roman" w:hAnsi="Times New Roman" w:cs="B Nazanin"/>
          <w:sz w:val="28"/>
          <w:szCs w:val="28"/>
          <w:rtl/>
        </w:rPr>
        <w:t>=</w:t>
      </w:r>
      <w:r w:rsidRPr="000A76C4">
        <w:rPr>
          <w:rFonts w:cs="B Nazanin" w:hint="cs"/>
          <w:sz w:val="28"/>
          <w:szCs w:val="28"/>
          <w:rtl/>
        </w:rPr>
        <w:t xml:space="preserve"> واريانس کل آزمون</w:t>
      </w:r>
    </w:p>
    <w:p w14:paraId="57D3C2DA" w14:textId="77777777" w:rsidR="000A76C4" w:rsidRPr="000A76C4" w:rsidRDefault="000A76C4" w:rsidP="000A76C4">
      <w:pPr>
        <w:spacing w:after="0" w:line="240" w:lineRule="auto"/>
        <w:ind w:firstLine="397"/>
        <w:jc w:val="both"/>
        <w:rPr>
          <w:rFonts w:cs="B Nazanin"/>
          <w:sz w:val="28"/>
          <w:szCs w:val="28"/>
          <w:rtl/>
        </w:rPr>
      </w:pPr>
    </w:p>
    <w:p w14:paraId="71E6FCB5" w14:textId="518DD70E" w:rsidR="000A76C4" w:rsidRDefault="000A76C4" w:rsidP="000A76C4">
      <w:pPr>
        <w:spacing w:line="240" w:lineRule="auto"/>
        <w:jc w:val="center"/>
        <w:rPr>
          <w:rFonts w:cs="B Nazanin"/>
          <w:sz w:val="28"/>
          <w:szCs w:val="28"/>
          <w:rtl/>
        </w:rPr>
      </w:pPr>
      <w:r w:rsidRPr="000A76C4">
        <w:rPr>
          <w:rFonts w:cs="B Nazanin" w:hint="cs"/>
          <w:sz w:val="28"/>
          <w:szCs w:val="28"/>
          <w:rtl/>
        </w:rPr>
        <w:t>پارامترهای توصیفی و ضریب آلفای کرونباخ سؤالات پرسشنامه به تفکیک متغیرها در مطالعه براتی(1394)</w:t>
      </w:r>
    </w:p>
    <w:p w14:paraId="4980133F" w14:textId="77777777" w:rsidR="008748D3" w:rsidRPr="000A76C4" w:rsidRDefault="008748D3" w:rsidP="000A76C4">
      <w:pPr>
        <w:spacing w:line="240" w:lineRule="auto"/>
        <w:jc w:val="center"/>
        <w:rPr>
          <w:rFonts w:cs="B Nazanin"/>
          <w:sz w:val="28"/>
          <w:szCs w:val="28"/>
        </w:rPr>
      </w:pPr>
    </w:p>
    <w:tbl>
      <w:tblPr>
        <w:tblStyle w:val="GridTable4-Accent3"/>
        <w:bidiVisual/>
        <w:tblW w:w="7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511"/>
        <w:gridCol w:w="992"/>
        <w:gridCol w:w="992"/>
        <w:gridCol w:w="1546"/>
      </w:tblGrid>
      <w:tr w:rsidR="008748D3" w:rsidRPr="008748D3" w14:paraId="4563D2B5" w14:textId="77777777" w:rsidTr="008748D3">
        <w:trPr>
          <w:cnfStyle w:val="100000000000" w:firstRow="1" w:lastRow="0" w:firstColumn="0" w:lastColumn="0" w:oddVBand="0" w:evenVBand="0" w:oddHBand="0"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hideMark/>
          </w:tcPr>
          <w:p w14:paraId="4579B1F3" w14:textId="77777777" w:rsidR="000A76C4" w:rsidRPr="008748D3" w:rsidRDefault="000A76C4" w:rsidP="00DA5E84">
            <w:pPr>
              <w:jc w:val="center"/>
              <w:rPr>
                <w:rFonts w:ascii="Times New Roman" w:hAnsi="Times New Roman" w:cs="B Nazanin"/>
                <w:color w:val="auto"/>
                <w:sz w:val="24"/>
                <w:szCs w:val="24"/>
              </w:rPr>
            </w:pPr>
            <w:r w:rsidRPr="008748D3">
              <w:rPr>
                <w:rFonts w:ascii="Times New Roman" w:hAnsi="Times New Roman" w:cs="B Nazanin" w:hint="cs"/>
                <w:color w:val="auto"/>
                <w:sz w:val="24"/>
                <w:szCs w:val="24"/>
                <w:rtl/>
              </w:rPr>
              <w:t>مؤلفه/متغیر موردسنجش</w:t>
            </w:r>
          </w:p>
        </w:tc>
        <w:tc>
          <w:tcPr>
            <w:tcW w:w="0" w:type="auto"/>
            <w:tcBorders>
              <w:top w:val="none" w:sz="0" w:space="0" w:color="auto"/>
              <w:left w:val="none" w:sz="0" w:space="0" w:color="auto"/>
              <w:bottom w:val="none" w:sz="0" w:space="0" w:color="auto"/>
              <w:right w:val="none" w:sz="0" w:space="0" w:color="auto"/>
            </w:tcBorders>
            <w:hideMark/>
          </w:tcPr>
          <w:p w14:paraId="68AC9D67" w14:textId="77777777" w:rsidR="000A76C4" w:rsidRPr="008748D3" w:rsidRDefault="000A76C4" w:rsidP="00DA5E8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4"/>
                <w:szCs w:val="24"/>
              </w:rPr>
            </w:pPr>
            <w:r w:rsidRPr="008748D3">
              <w:rPr>
                <w:rFonts w:ascii="Times New Roman" w:hAnsi="Times New Roman" w:cs="B Nazanin" w:hint="cs"/>
                <w:color w:val="auto"/>
                <w:sz w:val="24"/>
                <w:szCs w:val="24"/>
                <w:rtl/>
              </w:rPr>
              <w:t>تعداد سؤالات</w:t>
            </w:r>
          </w:p>
        </w:tc>
        <w:tc>
          <w:tcPr>
            <w:tcW w:w="0" w:type="auto"/>
            <w:tcBorders>
              <w:top w:val="none" w:sz="0" w:space="0" w:color="auto"/>
              <w:left w:val="none" w:sz="0" w:space="0" w:color="auto"/>
              <w:bottom w:val="none" w:sz="0" w:space="0" w:color="auto"/>
              <w:right w:val="none" w:sz="0" w:space="0" w:color="auto"/>
            </w:tcBorders>
            <w:hideMark/>
          </w:tcPr>
          <w:p w14:paraId="411F685C" w14:textId="77777777" w:rsidR="000A76C4" w:rsidRPr="008748D3" w:rsidRDefault="000A76C4" w:rsidP="00DA5E8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4"/>
                <w:szCs w:val="24"/>
              </w:rPr>
            </w:pPr>
            <w:r w:rsidRPr="008748D3">
              <w:rPr>
                <w:rFonts w:ascii="Times New Roman" w:hAnsi="Times New Roman" w:cs="B Nazanin" w:hint="cs"/>
                <w:color w:val="auto"/>
                <w:sz w:val="24"/>
                <w:szCs w:val="24"/>
                <w:rtl/>
              </w:rPr>
              <w:t>میانگین</w:t>
            </w:r>
          </w:p>
        </w:tc>
        <w:tc>
          <w:tcPr>
            <w:tcW w:w="0" w:type="auto"/>
            <w:tcBorders>
              <w:top w:val="none" w:sz="0" w:space="0" w:color="auto"/>
              <w:left w:val="none" w:sz="0" w:space="0" w:color="auto"/>
              <w:bottom w:val="none" w:sz="0" w:space="0" w:color="auto"/>
              <w:right w:val="none" w:sz="0" w:space="0" w:color="auto"/>
            </w:tcBorders>
            <w:hideMark/>
          </w:tcPr>
          <w:p w14:paraId="6CF3797F" w14:textId="77777777" w:rsidR="000A76C4" w:rsidRPr="008748D3" w:rsidRDefault="000A76C4" w:rsidP="00DA5E8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4"/>
                <w:szCs w:val="24"/>
              </w:rPr>
            </w:pPr>
            <w:r w:rsidRPr="008748D3">
              <w:rPr>
                <w:rFonts w:ascii="Times New Roman" w:hAnsi="Times New Roman" w:cs="B Nazanin" w:hint="cs"/>
                <w:color w:val="auto"/>
                <w:sz w:val="24"/>
                <w:szCs w:val="24"/>
                <w:rtl/>
              </w:rPr>
              <w:t>واریانس</w:t>
            </w:r>
          </w:p>
        </w:tc>
        <w:tc>
          <w:tcPr>
            <w:tcW w:w="0" w:type="auto"/>
            <w:tcBorders>
              <w:top w:val="none" w:sz="0" w:space="0" w:color="auto"/>
              <w:left w:val="none" w:sz="0" w:space="0" w:color="auto"/>
              <w:bottom w:val="none" w:sz="0" w:space="0" w:color="auto"/>
              <w:right w:val="none" w:sz="0" w:space="0" w:color="auto"/>
            </w:tcBorders>
            <w:hideMark/>
          </w:tcPr>
          <w:p w14:paraId="5388E270" w14:textId="77777777" w:rsidR="000A76C4" w:rsidRPr="008748D3" w:rsidRDefault="000A76C4" w:rsidP="00DA5E8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4"/>
                <w:szCs w:val="24"/>
              </w:rPr>
            </w:pPr>
            <w:r w:rsidRPr="008748D3">
              <w:rPr>
                <w:rFonts w:ascii="Times New Roman" w:hAnsi="Times New Roman" w:cs="B Nazanin" w:hint="cs"/>
                <w:color w:val="auto"/>
                <w:sz w:val="24"/>
                <w:szCs w:val="24"/>
                <w:rtl/>
              </w:rPr>
              <w:t>آلفای کرونباخ</w:t>
            </w:r>
          </w:p>
        </w:tc>
      </w:tr>
      <w:tr w:rsidR="008748D3" w:rsidRPr="008748D3" w14:paraId="51DF4F26" w14:textId="77777777" w:rsidTr="008748D3">
        <w:trPr>
          <w:cnfStyle w:val="000000100000" w:firstRow="0" w:lastRow="0" w:firstColumn="0" w:lastColumn="0" w:oddVBand="0" w:evenVBand="0" w:oddHBand="1" w:evenHBand="0" w:firstRowFirstColumn="0" w:firstRowLastColumn="0" w:lastRowFirstColumn="0" w:lastRowLastColumn="0"/>
          <w:trHeight w:val="278"/>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1973270" w14:textId="77777777" w:rsidR="000A76C4" w:rsidRPr="008748D3" w:rsidRDefault="000A76C4" w:rsidP="00DA5E84">
            <w:pPr>
              <w:spacing w:after="240"/>
              <w:jc w:val="center"/>
              <w:rPr>
                <w:rFonts w:ascii="Times New Roman" w:hAnsi="Times New Roman" w:cs="B Nazanin"/>
                <w:sz w:val="24"/>
                <w:szCs w:val="24"/>
              </w:rPr>
            </w:pPr>
            <w:r w:rsidRPr="008748D3">
              <w:rPr>
                <w:rFonts w:ascii="Times New Roman" w:hAnsi="Times New Roman" w:cs="B Nazanin" w:hint="cs"/>
                <w:sz w:val="24"/>
                <w:szCs w:val="24"/>
                <w:rtl/>
              </w:rPr>
              <w:t>ظرفیت جذب دانش</w:t>
            </w:r>
          </w:p>
        </w:tc>
        <w:tc>
          <w:tcPr>
            <w:tcW w:w="0" w:type="auto"/>
            <w:hideMark/>
          </w:tcPr>
          <w:p w14:paraId="4076AD82" w14:textId="77777777" w:rsidR="000A76C4" w:rsidRPr="008748D3" w:rsidRDefault="000A76C4" w:rsidP="00DA5E84">
            <w:pPr>
              <w:spacing w:after="2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b/>
                <w:bCs/>
                <w:sz w:val="24"/>
                <w:szCs w:val="24"/>
              </w:rPr>
            </w:pPr>
            <w:r w:rsidRPr="008748D3">
              <w:rPr>
                <w:rFonts w:ascii="Times New Roman" w:hAnsi="Times New Roman" w:cs="B Nazanin" w:hint="cs"/>
                <w:b/>
                <w:bCs/>
                <w:sz w:val="24"/>
                <w:szCs w:val="24"/>
                <w:rtl/>
              </w:rPr>
              <w:t>10</w:t>
            </w:r>
          </w:p>
        </w:tc>
        <w:tc>
          <w:tcPr>
            <w:tcW w:w="0" w:type="auto"/>
            <w:hideMark/>
          </w:tcPr>
          <w:p w14:paraId="23EB1E42" w14:textId="77777777" w:rsidR="000A76C4" w:rsidRPr="008748D3" w:rsidRDefault="000A76C4" w:rsidP="00DA5E84">
            <w:pPr>
              <w:spacing w:after="240"/>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Pr>
            </w:pPr>
            <w:r w:rsidRPr="008748D3">
              <w:rPr>
                <w:rFonts w:cs="B Nazanin" w:hint="cs"/>
                <w:b/>
                <w:bCs/>
                <w:sz w:val="24"/>
                <w:szCs w:val="24"/>
                <w:rtl/>
              </w:rPr>
              <w:t>3.590</w:t>
            </w:r>
          </w:p>
        </w:tc>
        <w:tc>
          <w:tcPr>
            <w:tcW w:w="0" w:type="auto"/>
            <w:hideMark/>
          </w:tcPr>
          <w:p w14:paraId="0DF48F24" w14:textId="77777777" w:rsidR="000A76C4" w:rsidRPr="008748D3" w:rsidRDefault="000A76C4" w:rsidP="00DA5E84">
            <w:pPr>
              <w:spacing w:after="240"/>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Pr>
            </w:pPr>
            <w:r w:rsidRPr="008748D3">
              <w:rPr>
                <w:rFonts w:cs="B Nazanin" w:hint="cs"/>
                <w:b/>
                <w:bCs/>
                <w:sz w:val="24"/>
                <w:szCs w:val="24"/>
                <w:rtl/>
              </w:rPr>
              <w:t>0.699</w:t>
            </w:r>
          </w:p>
        </w:tc>
        <w:tc>
          <w:tcPr>
            <w:tcW w:w="0" w:type="auto"/>
            <w:hideMark/>
          </w:tcPr>
          <w:p w14:paraId="7A23FE4A" w14:textId="77777777" w:rsidR="000A76C4" w:rsidRPr="008748D3" w:rsidRDefault="000A76C4" w:rsidP="00DA5E84">
            <w:pPr>
              <w:spacing w:after="240"/>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Pr>
            </w:pPr>
            <w:r w:rsidRPr="008748D3">
              <w:rPr>
                <w:rFonts w:cs="B Nazanin" w:hint="cs"/>
                <w:b/>
                <w:bCs/>
                <w:sz w:val="24"/>
                <w:szCs w:val="24"/>
                <w:rtl/>
              </w:rPr>
              <w:t>0.86</w:t>
            </w:r>
          </w:p>
        </w:tc>
      </w:tr>
    </w:tbl>
    <w:p w14:paraId="4831D15B" w14:textId="77777777" w:rsidR="000A76C4" w:rsidRPr="000A76C4" w:rsidRDefault="000A76C4" w:rsidP="000A76C4">
      <w:pPr>
        <w:tabs>
          <w:tab w:val="left" w:pos="3830"/>
          <w:tab w:val="center" w:pos="4153"/>
        </w:tabs>
        <w:spacing w:line="288" w:lineRule="auto"/>
        <w:jc w:val="lowKashida"/>
        <w:rPr>
          <w:rFonts w:cs="B Nazanin"/>
          <w:b/>
          <w:bCs/>
          <w:sz w:val="28"/>
          <w:szCs w:val="28"/>
          <w:rtl/>
        </w:rPr>
      </w:pPr>
    </w:p>
    <w:p w14:paraId="057422B9" w14:textId="2B9573C6" w:rsidR="000A76C4" w:rsidRPr="000A76C4" w:rsidRDefault="000A76C4" w:rsidP="000A76C4">
      <w:pPr>
        <w:tabs>
          <w:tab w:val="left" w:pos="3830"/>
          <w:tab w:val="center" w:pos="4153"/>
        </w:tabs>
        <w:spacing w:line="288" w:lineRule="auto"/>
        <w:jc w:val="lowKashida"/>
        <w:rPr>
          <w:rFonts w:cs="B Nazanin"/>
          <w:b/>
          <w:bCs/>
          <w:sz w:val="28"/>
          <w:szCs w:val="28"/>
          <w:rtl/>
        </w:rPr>
      </w:pPr>
      <w:r w:rsidRPr="000A76C4">
        <w:rPr>
          <w:rFonts w:cs="B Nazanin" w:hint="cs"/>
          <w:b/>
          <w:bCs/>
          <w:sz w:val="28"/>
          <w:szCs w:val="28"/>
          <w:rtl/>
        </w:rPr>
        <w:t>روايي پرسشنامه‌</w:t>
      </w:r>
      <w:r w:rsidR="008748D3">
        <w:rPr>
          <w:rFonts w:cs="B Nazanin" w:hint="cs"/>
          <w:b/>
          <w:bCs/>
          <w:sz w:val="28"/>
          <w:szCs w:val="28"/>
          <w:rtl/>
        </w:rPr>
        <w:t>:</w:t>
      </w:r>
    </w:p>
    <w:p w14:paraId="5364D36B" w14:textId="77777777" w:rsidR="000A76C4" w:rsidRPr="000A76C4" w:rsidRDefault="000A76C4" w:rsidP="008748D3">
      <w:pPr>
        <w:jc w:val="lowKashida"/>
        <w:rPr>
          <w:rFonts w:cs="B Nazanin"/>
          <w:sz w:val="28"/>
          <w:szCs w:val="28"/>
          <w:rtl/>
        </w:rPr>
      </w:pPr>
      <w:r w:rsidRPr="000A76C4">
        <w:rPr>
          <w:rFonts w:cs="B Nazanin" w:hint="cs"/>
          <w:sz w:val="28"/>
          <w:szCs w:val="28"/>
          <w:rtl/>
        </w:rPr>
        <w:t xml:space="preserve">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w:t>
      </w:r>
    </w:p>
    <w:p w14:paraId="5E0FA342" w14:textId="77777777" w:rsidR="000A76C4" w:rsidRPr="000A76C4" w:rsidRDefault="000A76C4" w:rsidP="008748D3">
      <w:pPr>
        <w:jc w:val="lowKashida"/>
        <w:rPr>
          <w:rFonts w:cs="B Nazanin"/>
          <w:sz w:val="28"/>
          <w:szCs w:val="28"/>
          <w:rtl/>
        </w:rPr>
      </w:pPr>
      <w:r w:rsidRPr="000A76C4">
        <w:rPr>
          <w:rFonts w:cs="B Nazanin" w:hint="cs"/>
          <w:sz w:val="28"/>
          <w:szCs w:val="28"/>
          <w:rtl/>
        </w:rPr>
        <w:t xml:space="preserve">در مطالعه براتی (1394) </w:t>
      </w:r>
      <w:r w:rsidRPr="000A76C4">
        <w:rPr>
          <w:rFonts w:cs="B Nazanin" w:hint="cs"/>
          <w:b/>
          <w:sz w:val="28"/>
          <w:szCs w:val="28"/>
          <w:rtl/>
        </w:rPr>
        <w:t>برای</w:t>
      </w:r>
      <w:r w:rsidRPr="000A76C4">
        <w:rPr>
          <w:rFonts w:cs="B Nazanin"/>
          <w:b/>
          <w:sz w:val="28"/>
          <w:szCs w:val="28"/>
          <w:rtl/>
        </w:rPr>
        <w:t xml:space="preserve"> </w:t>
      </w:r>
      <w:r w:rsidRPr="000A76C4">
        <w:rPr>
          <w:rFonts w:cs="B Nazanin" w:hint="cs"/>
          <w:b/>
          <w:sz w:val="28"/>
          <w:szCs w:val="28"/>
          <w:rtl/>
        </w:rPr>
        <w:t>بدست</w:t>
      </w:r>
      <w:r w:rsidRPr="000A76C4">
        <w:rPr>
          <w:rFonts w:cs="B Nazanin"/>
          <w:b/>
          <w:sz w:val="28"/>
          <w:szCs w:val="28"/>
          <w:rtl/>
        </w:rPr>
        <w:t xml:space="preserve"> </w:t>
      </w:r>
      <w:r w:rsidRPr="000A76C4">
        <w:rPr>
          <w:rFonts w:cs="B Nazanin" w:hint="cs"/>
          <w:b/>
          <w:sz w:val="28"/>
          <w:szCs w:val="28"/>
          <w:rtl/>
        </w:rPr>
        <w:t>آوردن</w:t>
      </w:r>
      <w:r w:rsidRPr="000A76C4">
        <w:rPr>
          <w:rFonts w:cs="B Nazanin"/>
          <w:b/>
          <w:sz w:val="28"/>
          <w:szCs w:val="28"/>
          <w:rtl/>
        </w:rPr>
        <w:t xml:space="preserve"> </w:t>
      </w:r>
      <w:r w:rsidRPr="000A76C4">
        <w:rPr>
          <w:rFonts w:cs="B Nazanin" w:hint="cs"/>
          <w:b/>
          <w:sz w:val="28"/>
          <w:szCs w:val="28"/>
          <w:rtl/>
        </w:rPr>
        <w:t>روایی</w:t>
      </w:r>
      <w:r w:rsidRPr="000A76C4">
        <w:rPr>
          <w:rFonts w:cs="B Nazanin"/>
          <w:b/>
          <w:sz w:val="28"/>
          <w:szCs w:val="28"/>
          <w:rtl/>
        </w:rPr>
        <w:t xml:space="preserve"> </w:t>
      </w:r>
      <w:r w:rsidRPr="000A76C4">
        <w:rPr>
          <w:rFonts w:cs="B Nazanin" w:hint="cs"/>
          <w:b/>
          <w:sz w:val="28"/>
          <w:szCs w:val="28"/>
          <w:rtl/>
        </w:rPr>
        <w:t>پرسشنامه</w:t>
      </w:r>
      <w:r w:rsidRPr="000A76C4">
        <w:rPr>
          <w:rFonts w:cs="B Nazanin"/>
          <w:b/>
          <w:sz w:val="28"/>
          <w:szCs w:val="28"/>
          <w:rtl/>
        </w:rPr>
        <w:t xml:space="preserve"> </w:t>
      </w:r>
      <w:r w:rsidRPr="000A76C4">
        <w:rPr>
          <w:rFonts w:cs="B Nazanin" w:hint="cs"/>
          <w:b/>
          <w:sz w:val="28"/>
          <w:szCs w:val="28"/>
          <w:rtl/>
        </w:rPr>
        <w:t>از</w:t>
      </w:r>
      <w:r w:rsidRPr="000A76C4">
        <w:rPr>
          <w:rFonts w:cs="B Nazanin"/>
          <w:b/>
          <w:sz w:val="28"/>
          <w:szCs w:val="28"/>
          <w:rtl/>
        </w:rPr>
        <w:t xml:space="preserve"> </w:t>
      </w:r>
      <w:r w:rsidRPr="000A76C4">
        <w:rPr>
          <w:rFonts w:cs="B Nazanin" w:hint="cs"/>
          <w:b/>
          <w:sz w:val="28"/>
          <w:szCs w:val="28"/>
          <w:rtl/>
        </w:rPr>
        <w:t>نظرات</w:t>
      </w:r>
      <w:r w:rsidRPr="000A76C4">
        <w:rPr>
          <w:rFonts w:cs="B Nazanin"/>
          <w:b/>
          <w:sz w:val="28"/>
          <w:szCs w:val="28"/>
          <w:rtl/>
        </w:rPr>
        <w:t xml:space="preserve"> </w:t>
      </w:r>
      <w:r w:rsidRPr="000A76C4">
        <w:rPr>
          <w:rFonts w:cs="B Nazanin" w:hint="cs"/>
          <w:b/>
          <w:sz w:val="28"/>
          <w:szCs w:val="28"/>
          <w:rtl/>
        </w:rPr>
        <w:t>استاد</w:t>
      </w:r>
      <w:r w:rsidRPr="000A76C4">
        <w:rPr>
          <w:rFonts w:cs="B Nazanin"/>
          <w:b/>
          <w:sz w:val="28"/>
          <w:szCs w:val="28"/>
          <w:rtl/>
        </w:rPr>
        <w:t xml:space="preserve"> </w:t>
      </w:r>
      <w:r w:rsidRPr="000A76C4">
        <w:rPr>
          <w:rFonts w:cs="B Nazanin" w:hint="cs"/>
          <w:b/>
          <w:sz w:val="28"/>
          <w:szCs w:val="28"/>
          <w:rtl/>
        </w:rPr>
        <w:t>راهنما</w:t>
      </w:r>
      <w:r w:rsidRPr="000A76C4">
        <w:rPr>
          <w:rFonts w:cs="B Nazanin"/>
          <w:b/>
          <w:sz w:val="28"/>
          <w:szCs w:val="28"/>
          <w:rtl/>
        </w:rPr>
        <w:t xml:space="preserve"> </w:t>
      </w:r>
      <w:r w:rsidRPr="000A76C4">
        <w:rPr>
          <w:rFonts w:cs="B Nazanin" w:hint="cs"/>
          <w:b/>
          <w:sz w:val="28"/>
          <w:szCs w:val="28"/>
          <w:rtl/>
        </w:rPr>
        <w:t>و</w:t>
      </w:r>
      <w:r w:rsidRPr="000A76C4">
        <w:rPr>
          <w:rFonts w:cs="B Nazanin"/>
          <w:b/>
          <w:sz w:val="28"/>
          <w:szCs w:val="28"/>
          <w:rtl/>
        </w:rPr>
        <w:t xml:space="preserve"> </w:t>
      </w:r>
      <w:r w:rsidRPr="000A76C4">
        <w:rPr>
          <w:rFonts w:cs="B Nazanin" w:hint="cs"/>
          <w:b/>
          <w:sz w:val="28"/>
          <w:szCs w:val="28"/>
          <w:rtl/>
        </w:rPr>
        <w:t>چندین</w:t>
      </w:r>
      <w:r w:rsidRPr="000A76C4">
        <w:rPr>
          <w:rFonts w:cs="B Nazanin"/>
          <w:b/>
          <w:sz w:val="28"/>
          <w:szCs w:val="28"/>
          <w:rtl/>
        </w:rPr>
        <w:t xml:space="preserve"> </w:t>
      </w:r>
      <w:r w:rsidRPr="000A76C4">
        <w:rPr>
          <w:rFonts w:cs="B Nazanin" w:hint="cs"/>
          <w:b/>
          <w:sz w:val="28"/>
          <w:szCs w:val="28"/>
          <w:rtl/>
        </w:rPr>
        <w:t>تن</w:t>
      </w:r>
      <w:r w:rsidRPr="000A76C4">
        <w:rPr>
          <w:rFonts w:cs="B Nazanin"/>
          <w:b/>
          <w:sz w:val="28"/>
          <w:szCs w:val="28"/>
          <w:rtl/>
        </w:rPr>
        <w:t xml:space="preserve"> </w:t>
      </w:r>
      <w:r w:rsidRPr="000A76C4">
        <w:rPr>
          <w:rFonts w:cs="B Nazanin" w:hint="cs"/>
          <w:b/>
          <w:sz w:val="28"/>
          <w:szCs w:val="28"/>
          <w:rtl/>
        </w:rPr>
        <w:t>از</w:t>
      </w:r>
      <w:r w:rsidRPr="000A76C4">
        <w:rPr>
          <w:rFonts w:cs="B Nazanin"/>
          <w:b/>
          <w:sz w:val="28"/>
          <w:szCs w:val="28"/>
          <w:rtl/>
        </w:rPr>
        <w:t xml:space="preserve"> </w:t>
      </w:r>
      <w:r w:rsidRPr="000A76C4">
        <w:rPr>
          <w:rFonts w:cs="B Nazanin" w:hint="cs"/>
          <w:b/>
          <w:sz w:val="28"/>
          <w:szCs w:val="28"/>
          <w:rtl/>
        </w:rPr>
        <w:t>دیگر</w:t>
      </w:r>
      <w:r w:rsidRPr="000A76C4">
        <w:rPr>
          <w:rFonts w:cs="B Nazanin"/>
          <w:b/>
          <w:sz w:val="28"/>
          <w:szCs w:val="28"/>
          <w:rtl/>
        </w:rPr>
        <w:t xml:space="preserve"> </w:t>
      </w:r>
      <w:r w:rsidRPr="000A76C4">
        <w:rPr>
          <w:rFonts w:cs="B Nazanin" w:hint="cs"/>
          <w:b/>
          <w:sz w:val="28"/>
          <w:szCs w:val="28"/>
          <w:rtl/>
        </w:rPr>
        <w:t>اساتید</w:t>
      </w:r>
      <w:r w:rsidRPr="000A76C4">
        <w:rPr>
          <w:rFonts w:cs="B Nazanin"/>
          <w:b/>
          <w:sz w:val="28"/>
          <w:szCs w:val="28"/>
          <w:rtl/>
        </w:rPr>
        <w:t xml:space="preserve"> </w:t>
      </w:r>
      <w:r w:rsidRPr="000A76C4">
        <w:rPr>
          <w:rFonts w:cs="B Nazanin" w:hint="cs"/>
          <w:b/>
          <w:sz w:val="28"/>
          <w:szCs w:val="28"/>
          <w:rtl/>
        </w:rPr>
        <w:t>و</w:t>
      </w:r>
      <w:r w:rsidRPr="000A76C4">
        <w:rPr>
          <w:rFonts w:cs="B Nazanin"/>
          <w:b/>
          <w:sz w:val="28"/>
          <w:szCs w:val="28"/>
          <w:rtl/>
        </w:rPr>
        <w:t xml:space="preserve"> </w:t>
      </w:r>
      <w:r w:rsidRPr="000A76C4">
        <w:rPr>
          <w:rFonts w:cs="B Nazanin" w:hint="cs"/>
          <w:b/>
          <w:sz w:val="28"/>
          <w:szCs w:val="28"/>
          <w:rtl/>
        </w:rPr>
        <w:t>متخصصین</w:t>
      </w:r>
      <w:r w:rsidRPr="000A76C4">
        <w:rPr>
          <w:rFonts w:cs="B Nazanin"/>
          <w:b/>
          <w:sz w:val="28"/>
          <w:szCs w:val="28"/>
          <w:rtl/>
        </w:rPr>
        <w:t xml:space="preserve"> </w:t>
      </w:r>
      <w:r w:rsidRPr="000A76C4">
        <w:rPr>
          <w:rFonts w:cs="B Nazanin" w:hint="cs"/>
          <w:b/>
          <w:sz w:val="28"/>
          <w:szCs w:val="28"/>
          <w:rtl/>
        </w:rPr>
        <w:t>و</w:t>
      </w:r>
      <w:r w:rsidRPr="000A76C4">
        <w:rPr>
          <w:rFonts w:cs="B Nazanin"/>
          <w:b/>
          <w:sz w:val="28"/>
          <w:szCs w:val="28"/>
          <w:rtl/>
        </w:rPr>
        <w:t xml:space="preserve"> </w:t>
      </w:r>
      <w:r w:rsidRPr="000A76C4">
        <w:rPr>
          <w:rFonts w:cs="B Nazanin" w:hint="cs"/>
          <w:b/>
          <w:sz w:val="28"/>
          <w:szCs w:val="28"/>
          <w:rtl/>
        </w:rPr>
        <w:t>کارشناسان</w:t>
      </w:r>
      <w:r w:rsidRPr="000A76C4">
        <w:rPr>
          <w:rFonts w:cs="B Nazanin"/>
          <w:b/>
          <w:sz w:val="28"/>
          <w:szCs w:val="28"/>
          <w:rtl/>
        </w:rPr>
        <w:t xml:space="preserve"> </w:t>
      </w:r>
      <w:r w:rsidRPr="000A76C4">
        <w:rPr>
          <w:rFonts w:cs="B Nazanin" w:hint="cs"/>
          <w:b/>
          <w:sz w:val="28"/>
          <w:szCs w:val="28"/>
          <w:rtl/>
        </w:rPr>
        <w:t>استفاده</w:t>
      </w:r>
      <w:r w:rsidRPr="000A76C4">
        <w:rPr>
          <w:rFonts w:cs="B Nazanin"/>
          <w:b/>
          <w:sz w:val="28"/>
          <w:szCs w:val="28"/>
          <w:rtl/>
        </w:rPr>
        <w:t xml:space="preserve"> </w:t>
      </w:r>
      <w:r w:rsidRPr="000A76C4">
        <w:rPr>
          <w:rFonts w:cs="B Nazanin" w:hint="cs"/>
          <w:b/>
          <w:sz w:val="28"/>
          <w:szCs w:val="28"/>
          <w:rtl/>
        </w:rPr>
        <w:t>شده</w:t>
      </w:r>
      <w:r w:rsidRPr="000A76C4">
        <w:rPr>
          <w:rFonts w:cs="B Nazanin"/>
          <w:b/>
          <w:sz w:val="28"/>
          <w:szCs w:val="28"/>
          <w:rtl/>
        </w:rPr>
        <w:t xml:space="preserve"> </w:t>
      </w:r>
      <w:r w:rsidRPr="000A76C4">
        <w:rPr>
          <w:rFonts w:cs="B Nazanin" w:hint="cs"/>
          <w:b/>
          <w:sz w:val="28"/>
          <w:szCs w:val="28"/>
          <w:rtl/>
        </w:rPr>
        <w:t>است</w:t>
      </w:r>
      <w:r w:rsidRPr="000A76C4">
        <w:rPr>
          <w:rFonts w:cs="B Nazanin"/>
          <w:b/>
          <w:sz w:val="28"/>
          <w:szCs w:val="28"/>
          <w:rtl/>
        </w:rPr>
        <w:t xml:space="preserve">.  </w:t>
      </w:r>
      <w:r w:rsidRPr="000A76C4">
        <w:rPr>
          <w:rFonts w:cs="B Nazanin" w:hint="cs"/>
          <w:b/>
          <w:sz w:val="28"/>
          <w:szCs w:val="28"/>
          <w:rtl/>
        </w:rPr>
        <w:t>و</w:t>
      </w:r>
      <w:r w:rsidRPr="000A76C4">
        <w:rPr>
          <w:rFonts w:cs="B Nazanin"/>
          <w:b/>
          <w:sz w:val="28"/>
          <w:szCs w:val="28"/>
          <w:rtl/>
        </w:rPr>
        <w:t xml:space="preserve"> </w:t>
      </w:r>
      <w:r w:rsidRPr="000A76C4">
        <w:rPr>
          <w:rFonts w:cs="B Nazanin" w:hint="cs"/>
          <w:b/>
          <w:sz w:val="28"/>
          <w:szCs w:val="28"/>
          <w:rtl/>
        </w:rPr>
        <w:t>از</w:t>
      </w:r>
      <w:r w:rsidRPr="000A76C4">
        <w:rPr>
          <w:rFonts w:cs="B Nazanin"/>
          <w:b/>
          <w:sz w:val="28"/>
          <w:szCs w:val="28"/>
          <w:rtl/>
        </w:rPr>
        <w:t xml:space="preserve"> </w:t>
      </w:r>
      <w:r w:rsidRPr="000A76C4">
        <w:rPr>
          <w:rFonts w:cs="B Nazanin" w:hint="cs"/>
          <w:b/>
          <w:sz w:val="28"/>
          <w:szCs w:val="28"/>
          <w:rtl/>
        </w:rPr>
        <w:t>آنها</w:t>
      </w:r>
      <w:r w:rsidRPr="000A76C4">
        <w:rPr>
          <w:rFonts w:cs="B Nazanin"/>
          <w:b/>
          <w:sz w:val="28"/>
          <w:szCs w:val="28"/>
          <w:rtl/>
        </w:rPr>
        <w:t xml:space="preserve"> </w:t>
      </w:r>
      <w:r w:rsidRPr="000A76C4">
        <w:rPr>
          <w:rFonts w:cs="B Nazanin" w:hint="cs"/>
          <w:b/>
          <w:sz w:val="28"/>
          <w:szCs w:val="28"/>
          <w:rtl/>
        </w:rPr>
        <w:t>در</w:t>
      </w:r>
      <w:r w:rsidRPr="000A76C4">
        <w:rPr>
          <w:rFonts w:cs="B Nazanin"/>
          <w:b/>
          <w:sz w:val="28"/>
          <w:szCs w:val="28"/>
          <w:rtl/>
        </w:rPr>
        <w:t xml:space="preserve"> </w:t>
      </w:r>
      <w:r w:rsidRPr="000A76C4">
        <w:rPr>
          <w:rFonts w:cs="B Nazanin" w:hint="cs"/>
          <w:b/>
          <w:sz w:val="28"/>
          <w:szCs w:val="28"/>
          <w:rtl/>
        </w:rPr>
        <w:t>مورد</w:t>
      </w:r>
      <w:r w:rsidRPr="000A76C4">
        <w:rPr>
          <w:rFonts w:cs="B Nazanin"/>
          <w:b/>
          <w:sz w:val="28"/>
          <w:szCs w:val="28"/>
          <w:rtl/>
        </w:rPr>
        <w:t xml:space="preserve"> </w:t>
      </w:r>
      <w:r w:rsidRPr="000A76C4">
        <w:rPr>
          <w:rFonts w:cs="B Nazanin" w:hint="cs"/>
          <w:b/>
          <w:sz w:val="28"/>
          <w:szCs w:val="28"/>
          <w:rtl/>
        </w:rPr>
        <w:t>مربوط</w:t>
      </w:r>
      <w:r w:rsidRPr="000A76C4">
        <w:rPr>
          <w:rFonts w:cs="B Nazanin"/>
          <w:b/>
          <w:sz w:val="28"/>
          <w:szCs w:val="28"/>
          <w:rtl/>
        </w:rPr>
        <w:t xml:space="preserve"> </w:t>
      </w:r>
      <w:r w:rsidRPr="000A76C4">
        <w:rPr>
          <w:rFonts w:cs="B Nazanin" w:hint="cs"/>
          <w:b/>
          <w:sz w:val="28"/>
          <w:szCs w:val="28"/>
          <w:rtl/>
        </w:rPr>
        <w:t>بودن</w:t>
      </w:r>
      <w:r w:rsidRPr="000A76C4">
        <w:rPr>
          <w:rFonts w:cs="B Nazanin"/>
          <w:b/>
          <w:sz w:val="28"/>
          <w:szCs w:val="28"/>
          <w:rtl/>
        </w:rPr>
        <w:t xml:space="preserve"> </w:t>
      </w:r>
      <w:r w:rsidRPr="000A76C4">
        <w:rPr>
          <w:rFonts w:cs="B Nazanin" w:hint="cs"/>
          <w:b/>
          <w:sz w:val="28"/>
          <w:szCs w:val="28"/>
          <w:rtl/>
        </w:rPr>
        <w:t>سؤالات</w:t>
      </w:r>
      <w:r w:rsidRPr="000A76C4">
        <w:rPr>
          <w:rFonts w:cs="B Nazanin"/>
          <w:b/>
          <w:sz w:val="28"/>
          <w:szCs w:val="28"/>
          <w:rtl/>
        </w:rPr>
        <w:t xml:space="preserve"> </w:t>
      </w:r>
      <w:r w:rsidRPr="000A76C4">
        <w:rPr>
          <w:rFonts w:cs="B Nazanin" w:hint="cs"/>
          <w:b/>
          <w:sz w:val="28"/>
          <w:szCs w:val="28"/>
          <w:rtl/>
        </w:rPr>
        <w:t>،</w:t>
      </w:r>
      <w:r w:rsidRPr="000A76C4">
        <w:rPr>
          <w:rFonts w:cs="B Nazanin"/>
          <w:b/>
          <w:sz w:val="28"/>
          <w:szCs w:val="28"/>
          <w:rtl/>
        </w:rPr>
        <w:t xml:space="preserve"> </w:t>
      </w:r>
      <w:r w:rsidRPr="000A76C4">
        <w:rPr>
          <w:rFonts w:cs="B Nazanin" w:hint="cs"/>
          <w:b/>
          <w:sz w:val="28"/>
          <w:szCs w:val="28"/>
          <w:rtl/>
        </w:rPr>
        <w:t>واضح</w:t>
      </w:r>
      <w:r w:rsidRPr="000A76C4">
        <w:rPr>
          <w:rFonts w:cs="B Nazanin"/>
          <w:b/>
          <w:sz w:val="28"/>
          <w:szCs w:val="28"/>
          <w:rtl/>
        </w:rPr>
        <w:t xml:space="preserve"> </w:t>
      </w:r>
      <w:r w:rsidRPr="000A76C4">
        <w:rPr>
          <w:rFonts w:cs="B Nazanin" w:hint="cs"/>
          <w:b/>
          <w:sz w:val="28"/>
          <w:szCs w:val="28"/>
          <w:rtl/>
        </w:rPr>
        <w:t>بودن</w:t>
      </w:r>
      <w:r w:rsidRPr="000A76C4">
        <w:rPr>
          <w:rFonts w:cs="B Nazanin"/>
          <w:b/>
          <w:sz w:val="28"/>
          <w:szCs w:val="28"/>
          <w:rtl/>
        </w:rPr>
        <w:t xml:space="preserve"> </w:t>
      </w:r>
      <w:r w:rsidRPr="000A76C4">
        <w:rPr>
          <w:rFonts w:cs="B Nazanin" w:hint="cs"/>
          <w:b/>
          <w:sz w:val="28"/>
          <w:szCs w:val="28"/>
          <w:rtl/>
        </w:rPr>
        <w:t>و</w:t>
      </w:r>
      <w:r w:rsidRPr="000A76C4">
        <w:rPr>
          <w:rFonts w:cs="B Nazanin"/>
          <w:b/>
          <w:sz w:val="28"/>
          <w:szCs w:val="28"/>
          <w:rtl/>
        </w:rPr>
        <w:t xml:space="preserve"> </w:t>
      </w:r>
      <w:r w:rsidRPr="000A76C4">
        <w:rPr>
          <w:rFonts w:cs="B Nazanin" w:hint="cs"/>
          <w:b/>
          <w:sz w:val="28"/>
          <w:szCs w:val="28"/>
          <w:rtl/>
        </w:rPr>
        <w:t>قابل</w:t>
      </w:r>
      <w:r w:rsidRPr="000A76C4">
        <w:rPr>
          <w:rFonts w:cs="B Nazanin"/>
          <w:b/>
          <w:sz w:val="28"/>
          <w:szCs w:val="28"/>
          <w:rtl/>
        </w:rPr>
        <w:t xml:space="preserve"> </w:t>
      </w:r>
      <w:r w:rsidRPr="000A76C4">
        <w:rPr>
          <w:rFonts w:cs="B Nazanin" w:hint="cs"/>
          <w:b/>
          <w:sz w:val="28"/>
          <w:szCs w:val="28"/>
          <w:rtl/>
        </w:rPr>
        <w:t>فهم</w:t>
      </w:r>
      <w:r w:rsidRPr="000A76C4">
        <w:rPr>
          <w:rFonts w:cs="B Nazanin"/>
          <w:b/>
          <w:sz w:val="28"/>
          <w:szCs w:val="28"/>
          <w:rtl/>
        </w:rPr>
        <w:t xml:space="preserve"> </w:t>
      </w:r>
      <w:r w:rsidRPr="000A76C4">
        <w:rPr>
          <w:rFonts w:cs="B Nazanin" w:hint="cs"/>
          <w:b/>
          <w:sz w:val="28"/>
          <w:szCs w:val="28"/>
          <w:rtl/>
        </w:rPr>
        <w:t>بودن</w:t>
      </w:r>
      <w:r w:rsidRPr="000A76C4">
        <w:rPr>
          <w:rFonts w:cs="B Nazanin"/>
          <w:b/>
          <w:sz w:val="28"/>
          <w:szCs w:val="28"/>
          <w:rtl/>
        </w:rPr>
        <w:t xml:space="preserve"> </w:t>
      </w:r>
      <w:r w:rsidRPr="000A76C4">
        <w:rPr>
          <w:rFonts w:cs="B Nazanin" w:hint="cs"/>
          <w:b/>
          <w:sz w:val="28"/>
          <w:szCs w:val="28"/>
          <w:rtl/>
        </w:rPr>
        <w:t>سؤالات</w:t>
      </w:r>
      <w:r w:rsidRPr="000A76C4">
        <w:rPr>
          <w:rFonts w:cs="B Nazanin"/>
          <w:b/>
          <w:sz w:val="28"/>
          <w:szCs w:val="28"/>
          <w:rtl/>
        </w:rPr>
        <w:t xml:space="preserve"> </w:t>
      </w:r>
      <w:r w:rsidRPr="000A76C4">
        <w:rPr>
          <w:rFonts w:cs="B Nazanin" w:hint="cs"/>
          <w:b/>
          <w:sz w:val="28"/>
          <w:szCs w:val="28"/>
          <w:rtl/>
        </w:rPr>
        <w:t>و</w:t>
      </w:r>
      <w:r w:rsidRPr="000A76C4">
        <w:rPr>
          <w:rFonts w:cs="B Nazanin"/>
          <w:b/>
          <w:sz w:val="28"/>
          <w:szCs w:val="28"/>
          <w:rtl/>
        </w:rPr>
        <w:t xml:space="preserve"> </w:t>
      </w:r>
      <w:r w:rsidRPr="000A76C4">
        <w:rPr>
          <w:rFonts w:cs="B Nazanin" w:hint="cs"/>
          <w:b/>
          <w:sz w:val="28"/>
          <w:szCs w:val="28"/>
          <w:rtl/>
        </w:rPr>
        <w:t>اینکه</w:t>
      </w:r>
      <w:r w:rsidRPr="000A76C4">
        <w:rPr>
          <w:rFonts w:cs="B Nazanin"/>
          <w:b/>
          <w:sz w:val="28"/>
          <w:szCs w:val="28"/>
          <w:rtl/>
        </w:rPr>
        <w:t xml:space="preserve"> </w:t>
      </w:r>
      <w:r w:rsidRPr="000A76C4">
        <w:rPr>
          <w:rFonts w:cs="B Nazanin" w:hint="cs"/>
          <w:b/>
          <w:sz w:val="28"/>
          <w:szCs w:val="28"/>
          <w:rtl/>
        </w:rPr>
        <w:t>آیا</w:t>
      </w:r>
      <w:r w:rsidRPr="000A76C4">
        <w:rPr>
          <w:rFonts w:cs="B Nazanin"/>
          <w:b/>
          <w:sz w:val="28"/>
          <w:szCs w:val="28"/>
          <w:rtl/>
        </w:rPr>
        <w:t xml:space="preserve"> </w:t>
      </w:r>
      <w:r w:rsidRPr="000A76C4">
        <w:rPr>
          <w:rFonts w:cs="B Nazanin" w:hint="cs"/>
          <w:b/>
          <w:sz w:val="28"/>
          <w:szCs w:val="28"/>
          <w:rtl/>
        </w:rPr>
        <w:t>این</w:t>
      </w:r>
      <w:r w:rsidRPr="000A76C4">
        <w:rPr>
          <w:rFonts w:cs="B Nazanin"/>
          <w:b/>
          <w:sz w:val="28"/>
          <w:szCs w:val="28"/>
          <w:rtl/>
        </w:rPr>
        <w:t xml:space="preserve"> </w:t>
      </w:r>
      <w:r w:rsidRPr="000A76C4">
        <w:rPr>
          <w:rFonts w:cs="B Nazanin" w:hint="cs"/>
          <w:b/>
          <w:sz w:val="28"/>
          <w:szCs w:val="28"/>
          <w:rtl/>
        </w:rPr>
        <w:t>سؤالات</w:t>
      </w:r>
      <w:r w:rsidRPr="000A76C4">
        <w:rPr>
          <w:rFonts w:cs="B Nazanin"/>
          <w:b/>
          <w:sz w:val="28"/>
          <w:szCs w:val="28"/>
          <w:rtl/>
        </w:rPr>
        <w:t xml:space="preserve"> </w:t>
      </w:r>
      <w:r w:rsidRPr="000A76C4">
        <w:rPr>
          <w:rFonts w:cs="B Nazanin" w:hint="cs"/>
          <w:b/>
          <w:sz w:val="28"/>
          <w:szCs w:val="28"/>
          <w:rtl/>
        </w:rPr>
        <w:t>برای</w:t>
      </w:r>
      <w:r w:rsidRPr="000A76C4">
        <w:rPr>
          <w:rFonts w:cs="B Nazanin"/>
          <w:b/>
          <w:sz w:val="28"/>
          <w:szCs w:val="28"/>
          <w:rtl/>
        </w:rPr>
        <w:t xml:space="preserve"> </w:t>
      </w:r>
      <w:r w:rsidRPr="000A76C4">
        <w:rPr>
          <w:rFonts w:cs="B Nazanin" w:hint="cs"/>
          <w:b/>
          <w:sz w:val="28"/>
          <w:szCs w:val="28"/>
          <w:rtl/>
        </w:rPr>
        <w:t>پرسشهای</w:t>
      </w:r>
      <w:r w:rsidRPr="000A76C4">
        <w:rPr>
          <w:rFonts w:cs="B Nazanin"/>
          <w:b/>
          <w:sz w:val="28"/>
          <w:szCs w:val="28"/>
          <w:rtl/>
        </w:rPr>
        <w:t xml:space="preserve"> </w:t>
      </w:r>
      <w:r w:rsidRPr="000A76C4">
        <w:rPr>
          <w:rFonts w:cs="B Nazanin" w:hint="cs"/>
          <w:b/>
          <w:sz w:val="28"/>
          <w:szCs w:val="28"/>
          <w:rtl/>
        </w:rPr>
        <w:t>تحقیقاتی</w:t>
      </w:r>
      <w:r w:rsidRPr="000A76C4">
        <w:rPr>
          <w:rFonts w:cs="B Nazanin"/>
          <w:b/>
          <w:sz w:val="28"/>
          <w:szCs w:val="28"/>
          <w:rtl/>
        </w:rPr>
        <w:t xml:space="preserve"> </w:t>
      </w:r>
      <w:r w:rsidRPr="000A76C4">
        <w:rPr>
          <w:rFonts w:cs="B Nazanin" w:hint="cs"/>
          <w:b/>
          <w:sz w:val="28"/>
          <w:szCs w:val="28"/>
          <w:rtl/>
        </w:rPr>
        <w:t>مناسب</w:t>
      </w:r>
      <w:r w:rsidRPr="000A76C4">
        <w:rPr>
          <w:rFonts w:cs="B Nazanin"/>
          <w:b/>
          <w:sz w:val="28"/>
          <w:szCs w:val="28"/>
          <w:rtl/>
        </w:rPr>
        <w:t xml:space="preserve"> </w:t>
      </w:r>
      <w:r w:rsidRPr="000A76C4">
        <w:rPr>
          <w:rFonts w:cs="B Nazanin" w:hint="cs"/>
          <w:b/>
          <w:sz w:val="28"/>
          <w:szCs w:val="28"/>
          <w:rtl/>
        </w:rPr>
        <w:t>است</w:t>
      </w:r>
      <w:r w:rsidRPr="000A76C4">
        <w:rPr>
          <w:rFonts w:cs="B Nazanin"/>
          <w:b/>
          <w:sz w:val="28"/>
          <w:szCs w:val="28"/>
          <w:rtl/>
        </w:rPr>
        <w:t xml:space="preserve"> </w:t>
      </w:r>
      <w:r w:rsidRPr="000A76C4">
        <w:rPr>
          <w:rFonts w:cs="B Nazanin" w:hint="cs"/>
          <w:b/>
          <w:sz w:val="28"/>
          <w:szCs w:val="28"/>
          <w:rtl/>
        </w:rPr>
        <w:t>و</w:t>
      </w:r>
      <w:r w:rsidRPr="000A76C4">
        <w:rPr>
          <w:rFonts w:cs="B Nazanin"/>
          <w:b/>
          <w:sz w:val="28"/>
          <w:szCs w:val="28"/>
          <w:rtl/>
        </w:rPr>
        <w:t xml:space="preserve"> </w:t>
      </w:r>
      <w:r w:rsidRPr="000A76C4">
        <w:rPr>
          <w:rFonts w:cs="B Nazanin" w:hint="cs"/>
          <w:b/>
          <w:sz w:val="28"/>
          <w:szCs w:val="28"/>
          <w:rtl/>
        </w:rPr>
        <w:t>آنها</w:t>
      </w:r>
      <w:r w:rsidRPr="000A76C4">
        <w:rPr>
          <w:rFonts w:cs="B Nazanin"/>
          <w:b/>
          <w:sz w:val="28"/>
          <w:szCs w:val="28"/>
          <w:rtl/>
        </w:rPr>
        <w:t xml:space="preserve"> </w:t>
      </w:r>
      <w:r w:rsidRPr="000A76C4">
        <w:rPr>
          <w:rFonts w:cs="B Nazanin" w:hint="cs"/>
          <w:b/>
          <w:sz w:val="28"/>
          <w:szCs w:val="28"/>
          <w:rtl/>
        </w:rPr>
        <w:t>را</w:t>
      </w:r>
      <w:r w:rsidRPr="000A76C4">
        <w:rPr>
          <w:rFonts w:cs="B Nazanin"/>
          <w:b/>
          <w:sz w:val="28"/>
          <w:szCs w:val="28"/>
          <w:rtl/>
        </w:rPr>
        <w:t xml:space="preserve"> </w:t>
      </w:r>
      <w:r w:rsidRPr="000A76C4">
        <w:rPr>
          <w:rFonts w:cs="B Nazanin" w:hint="cs"/>
          <w:b/>
          <w:sz w:val="28"/>
          <w:szCs w:val="28"/>
          <w:rtl/>
        </w:rPr>
        <w:t>مورد</w:t>
      </w:r>
      <w:r w:rsidRPr="000A76C4">
        <w:rPr>
          <w:rFonts w:cs="B Nazanin"/>
          <w:b/>
          <w:sz w:val="28"/>
          <w:szCs w:val="28"/>
          <w:rtl/>
        </w:rPr>
        <w:t xml:space="preserve"> </w:t>
      </w:r>
      <w:r w:rsidRPr="000A76C4">
        <w:rPr>
          <w:rFonts w:cs="B Nazanin" w:hint="cs"/>
          <w:b/>
          <w:sz w:val="28"/>
          <w:szCs w:val="28"/>
          <w:rtl/>
        </w:rPr>
        <w:t>سنجش</w:t>
      </w:r>
      <w:r w:rsidRPr="000A76C4">
        <w:rPr>
          <w:rFonts w:cs="B Nazanin"/>
          <w:b/>
          <w:sz w:val="28"/>
          <w:szCs w:val="28"/>
          <w:rtl/>
        </w:rPr>
        <w:t xml:space="preserve"> </w:t>
      </w:r>
      <w:r w:rsidRPr="000A76C4">
        <w:rPr>
          <w:rFonts w:cs="B Nazanin" w:hint="cs"/>
          <w:b/>
          <w:sz w:val="28"/>
          <w:szCs w:val="28"/>
          <w:rtl/>
        </w:rPr>
        <w:t>قرار</w:t>
      </w:r>
      <w:r w:rsidRPr="000A76C4">
        <w:rPr>
          <w:rFonts w:cs="B Nazanin"/>
          <w:b/>
          <w:sz w:val="28"/>
          <w:szCs w:val="28"/>
          <w:rtl/>
        </w:rPr>
        <w:t xml:space="preserve"> </w:t>
      </w:r>
      <w:r w:rsidRPr="000A76C4">
        <w:rPr>
          <w:rFonts w:cs="B Nazanin" w:hint="cs"/>
          <w:b/>
          <w:sz w:val="28"/>
          <w:szCs w:val="28"/>
          <w:rtl/>
        </w:rPr>
        <w:t>می</w:t>
      </w:r>
      <w:r w:rsidRPr="000A76C4">
        <w:rPr>
          <w:rFonts w:cs="B Nazanin"/>
          <w:b/>
          <w:sz w:val="28"/>
          <w:szCs w:val="28"/>
          <w:rtl/>
        </w:rPr>
        <w:t xml:space="preserve"> </w:t>
      </w:r>
      <w:r w:rsidRPr="000A76C4">
        <w:rPr>
          <w:rFonts w:cs="B Nazanin" w:hint="cs"/>
          <w:b/>
          <w:sz w:val="28"/>
          <w:szCs w:val="28"/>
          <w:rtl/>
        </w:rPr>
        <w:t>دهد</w:t>
      </w:r>
      <w:r w:rsidRPr="000A76C4">
        <w:rPr>
          <w:rFonts w:cs="B Nazanin"/>
          <w:b/>
          <w:sz w:val="28"/>
          <w:szCs w:val="28"/>
          <w:rtl/>
        </w:rPr>
        <w:t xml:space="preserve"> </w:t>
      </w:r>
      <w:r w:rsidRPr="000A76C4">
        <w:rPr>
          <w:rFonts w:cs="B Nazanin" w:hint="cs"/>
          <w:b/>
          <w:sz w:val="28"/>
          <w:szCs w:val="28"/>
          <w:rtl/>
        </w:rPr>
        <w:t>،</w:t>
      </w:r>
      <w:r w:rsidRPr="000A76C4">
        <w:rPr>
          <w:rFonts w:cs="B Nazanin"/>
          <w:b/>
          <w:sz w:val="28"/>
          <w:szCs w:val="28"/>
          <w:rtl/>
        </w:rPr>
        <w:t xml:space="preserve"> </w:t>
      </w:r>
      <w:r w:rsidRPr="000A76C4">
        <w:rPr>
          <w:rFonts w:cs="B Nazanin" w:hint="cs"/>
          <w:b/>
          <w:sz w:val="28"/>
          <w:szCs w:val="28"/>
          <w:rtl/>
        </w:rPr>
        <w:t>نظر</w:t>
      </w:r>
      <w:r w:rsidRPr="000A76C4">
        <w:rPr>
          <w:rFonts w:cs="B Nazanin"/>
          <w:b/>
          <w:sz w:val="28"/>
          <w:szCs w:val="28"/>
          <w:rtl/>
        </w:rPr>
        <w:t xml:space="preserve"> </w:t>
      </w:r>
      <w:r w:rsidRPr="000A76C4">
        <w:rPr>
          <w:rFonts w:cs="B Nazanin" w:hint="cs"/>
          <w:b/>
          <w:sz w:val="28"/>
          <w:szCs w:val="28"/>
          <w:rtl/>
        </w:rPr>
        <w:t>خواهی</w:t>
      </w:r>
      <w:r w:rsidRPr="000A76C4">
        <w:rPr>
          <w:rFonts w:cs="B Nazanin"/>
          <w:b/>
          <w:sz w:val="28"/>
          <w:szCs w:val="28"/>
          <w:rtl/>
        </w:rPr>
        <w:t xml:space="preserve"> </w:t>
      </w:r>
      <w:r w:rsidRPr="000A76C4">
        <w:rPr>
          <w:rFonts w:cs="B Nazanin" w:hint="cs"/>
          <w:b/>
          <w:sz w:val="28"/>
          <w:szCs w:val="28"/>
          <w:rtl/>
        </w:rPr>
        <w:t>شد</w:t>
      </w:r>
      <w:r w:rsidRPr="000A76C4">
        <w:rPr>
          <w:rFonts w:cs="B Nazanin"/>
          <w:b/>
          <w:sz w:val="28"/>
          <w:szCs w:val="28"/>
          <w:rtl/>
        </w:rPr>
        <w:t xml:space="preserve"> </w:t>
      </w:r>
      <w:r w:rsidRPr="000A76C4">
        <w:rPr>
          <w:rFonts w:cs="B Nazanin" w:hint="cs"/>
          <w:b/>
          <w:sz w:val="28"/>
          <w:szCs w:val="28"/>
          <w:rtl/>
        </w:rPr>
        <w:t>و</w:t>
      </w:r>
      <w:r w:rsidRPr="000A76C4">
        <w:rPr>
          <w:rFonts w:cs="B Nazanin"/>
          <w:b/>
          <w:sz w:val="28"/>
          <w:szCs w:val="28"/>
          <w:rtl/>
        </w:rPr>
        <w:t xml:space="preserve"> </w:t>
      </w:r>
      <w:r w:rsidRPr="000A76C4">
        <w:rPr>
          <w:rFonts w:cs="B Nazanin" w:hint="cs"/>
          <w:b/>
          <w:sz w:val="28"/>
          <w:szCs w:val="28"/>
          <w:rtl/>
        </w:rPr>
        <w:t>مورد تایید قرار گرفت</w:t>
      </w:r>
      <w:r w:rsidRPr="000A76C4">
        <w:rPr>
          <w:rFonts w:cs="B Nazanin"/>
          <w:b/>
          <w:sz w:val="28"/>
          <w:szCs w:val="28"/>
          <w:rtl/>
        </w:rPr>
        <w:t xml:space="preserve">.  </w:t>
      </w:r>
    </w:p>
    <w:p w14:paraId="18F710B1" w14:textId="77777777" w:rsidR="000A76C4" w:rsidRPr="00756CF8" w:rsidRDefault="000A76C4" w:rsidP="000A76C4">
      <w:pPr>
        <w:ind w:firstLine="397"/>
        <w:jc w:val="lowKashida"/>
        <w:rPr>
          <w:rFonts w:cs="B Nazanin"/>
          <w:sz w:val="22"/>
          <w:szCs w:val="22"/>
          <w:rtl/>
        </w:rPr>
      </w:pPr>
    </w:p>
    <w:p w14:paraId="5948177D" w14:textId="77777777" w:rsidR="000A76C4" w:rsidRPr="000A76C4" w:rsidRDefault="000A76C4" w:rsidP="000A76C4">
      <w:pPr>
        <w:tabs>
          <w:tab w:val="left" w:pos="3855"/>
        </w:tabs>
        <w:spacing w:after="0" w:line="276" w:lineRule="auto"/>
        <w:rPr>
          <w:rFonts w:cs="B Nazanin"/>
          <w:b/>
          <w:bCs/>
          <w:sz w:val="28"/>
          <w:szCs w:val="28"/>
          <w:rtl/>
        </w:rPr>
      </w:pPr>
      <w:r w:rsidRPr="000A76C4">
        <w:rPr>
          <w:rFonts w:cs="B Nazanin" w:hint="cs"/>
          <w:b/>
          <w:bCs/>
          <w:sz w:val="28"/>
          <w:szCs w:val="28"/>
          <w:rtl/>
        </w:rPr>
        <w:t>تعاریف نظری</w:t>
      </w:r>
    </w:p>
    <w:p w14:paraId="3DB9F14C" w14:textId="44DB3054" w:rsidR="000A76C4" w:rsidRPr="000A76C4" w:rsidRDefault="000A76C4" w:rsidP="000A76C4">
      <w:pPr>
        <w:tabs>
          <w:tab w:val="right" w:pos="9072"/>
        </w:tabs>
        <w:spacing w:beforeLines="20" w:before="48" w:afterLines="20" w:after="48"/>
        <w:jc w:val="both"/>
        <w:rPr>
          <w:rFonts w:cs="B Nazanin"/>
          <w:sz w:val="28"/>
          <w:szCs w:val="28"/>
          <w:rtl/>
        </w:rPr>
      </w:pPr>
      <w:r w:rsidRPr="000A76C4">
        <w:rPr>
          <w:rFonts w:cs="B Nazanin" w:hint="cs"/>
          <w:sz w:val="28"/>
          <w:szCs w:val="28"/>
          <w:rtl/>
        </w:rPr>
        <w:t>ظرفیت جذب دانش: ظرفيت</w:t>
      </w:r>
      <w:r w:rsidRPr="000A76C4">
        <w:rPr>
          <w:rFonts w:cs="B Nazanin" w:hint="cs"/>
          <w:sz w:val="28"/>
          <w:szCs w:val="28"/>
        </w:rPr>
        <w:t xml:space="preserve"> </w:t>
      </w:r>
      <w:r w:rsidRPr="000A76C4">
        <w:rPr>
          <w:rFonts w:cs="B Nazanin" w:hint="cs"/>
          <w:sz w:val="28"/>
          <w:szCs w:val="28"/>
          <w:rtl/>
        </w:rPr>
        <w:t>جذب دانش،</w:t>
      </w:r>
      <w:r w:rsidRPr="000A76C4">
        <w:rPr>
          <w:rFonts w:cs="B Nazanin" w:hint="cs"/>
          <w:sz w:val="28"/>
          <w:szCs w:val="28"/>
        </w:rPr>
        <w:t xml:space="preserve"> </w:t>
      </w:r>
      <w:r w:rsidRPr="000A76C4">
        <w:rPr>
          <w:rFonts w:cs="B Nazanin" w:hint="cs"/>
          <w:sz w:val="28"/>
          <w:szCs w:val="28"/>
          <w:rtl/>
        </w:rPr>
        <w:t>به</w:t>
      </w:r>
      <w:r w:rsidRPr="000A76C4">
        <w:rPr>
          <w:rFonts w:cs="B Nazanin" w:hint="cs"/>
          <w:sz w:val="28"/>
          <w:szCs w:val="28"/>
        </w:rPr>
        <w:t xml:space="preserve"> </w:t>
      </w:r>
      <w:r w:rsidRPr="000A76C4">
        <w:rPr>
          <w:rFonts w:cs="B Nazanin" w:hint="cs"/>
          <w:sz w:val="28"/>
          <w:szCs w:val="28"/>
          <w:rtl/>
        </w:rPr>
        <w:t>توانمندي</w:t>
      </w:r>
      <w:r w:rsidRPr="000A76C4">
        <w:rPr>
          <w:rFonts w:cs="B Nazanin" w:hint="cs"/>
          <w:sz w:val="28"/>
          <w:szCs w:val="28"/>
        </w:rPr>
        <w:t xml:space="preserve"> </w:t>
      </w:r>
      <w:r w:rsidRPr="000A76C4">
        <w:rPr>
          <w:rFonts w:cs="B Nazanin" w:hint="cs"/>
          <w:sz w:val="28"/>
          <w:szCs w:val="28"/>
          <w:rtl/>
        </w:rPr>
        <w:t>استفاده</w:t>
      </w:r>
      <w:r w:rsidRPr="000A76C4">
        <w:rPr>
          <w:rFonts w:cs="B Nazanin" w:hint="cs"/>
          <w:sz w:val="28"/>
          <w:szCs w:val="28"/>
        </w:rPr>
        <w:t xml:space="preserve"> </w:t>
      </w:r>
      <w:r w:rsidRPr="000A76C4">
        <w:rPr>
          <w:rFonts w:cs="B Nazanin" w:hint="cs"/>
          <w:sz w:val="28"/>
          <w:szCs w:val="28"/>
          <w:rtl/>
        </w:rPr>
        <w:t>از</w:t>
      </w:r>
      <w:r w:rsidRPr="000A76C4">
        <w:rPr>
          <w:rFonts w:cs="B Nazanin" w:hint="cs"/>
          <w:sz w:val="28"/>
          <w:szCs w:val="28"/>
        </w:rPr>
        <w:t xml:space="preserve"> </w:t>
      </w:r>
      <w:r w:rsidRPr="000A76C4">
        <w:rPr>
          <w:rFonts w:cs="B Nazanin" w:hint="cs"/>
          <w:sz w:val="28"/>
          <w:szCs w:val="28"/>
          <w:rtl/>
        </w:rPr>
        <w:t>دانش</w:t>
      </w:r>
      <w:r w:rsidRPr="000A76C4">
        <w:rPr>
          <w:rFonts w:cs="B Nazanin" w:hint="cs"/>
          <w:sz w:val="28"/>
          <w:szCs w:val="28"/>
        </w:rPr>
        <w:t xml:space="preserve"> </w:t>
      </w:r>
      <w:r w:rsidRPr="000A76C4">
        <w:rPr>
          <w:rFonts w:cs="B Nazanin" w:hint="cs"/>
          <w:sz w:val="28"/>
          <w:szCs w:val="28"/>
          <w:rtl/>
        </w:rPr>
        <w:t>موجود</w:t>
      </w:r>
      <w:r w:rsidRPr="000A76C4">
        <w:rPr>
          <w:rFonts w:cs="B Nazanin" w:hint="cs"/>
          <w:sz w:val="28"/>
          <w:szCs w:val="28"/>
        </w:rPr>
        <w:t xml:space="preserve"> </w:t>
      </w:r>
      <w:r w:rsidRPr="000A76C4">
        <w:rPr>
          <w:rFonts w:cs="B Nazanin" w:hint="cs"/>
          <w:sz w:val="28"/>
          <w:szCs w:val="28"/>
          <w:rtl/>
        </w:rPr>
        <w:t>در</w:t>
      </w:r>
      <w:r w:rsidRPr="000A76C4">
        <w:rPr>
          <w:rFonts w:cs="B Nazanin" w:hint="cs"/>
          <w:sz w:val="28"/>
          <w:szCs w:val="28"/>
        </w:rPr>
        <w:t xml:space="preserve"> </w:t>
      </w:r>
      <w:r w:rsidRPr="000A76C4">
        <w:rPr>
          <w:rFonts w:cs="B Nazanin" w:hint="cs"/>
          <w:sz w:val="28"/>
          <w:szCs w:val="28"/>
          <w:rtl/>
        </w:rPr>
        <w:t>راستاي</w:t>
      </w:r>
      <w:r w:rsidRPr="000A76C4">
        <w:rPr>
          <w:rFonts w:cs="B Nazanin" w:hint="cs"/>
          <w:sz w:val="28"/>
          <w:szCs w:val="28"/>
        </w:rPr>
        <w:t xml:space="preserve"> </w:t>
      </w:r>
      <w:r w:rsidRPr="000A76C4">
        <w:rPr>
          <w:rFonts w:cs="B Nazanin" w:hint="cs"/>
          <w:sz w:val="28"/>
          <w:szCs w:val="28"/>
          <w:rtl/>
        </w:rPr>
        <w:t>احاطه</w:t>
      </w:r>
      <w:r w:rsidRPr="000A76C4">
        <w:rPr>
          <w:rFonts w:cs="B Nazanin" w:hint="cs"/>
          <w:sz w:val="28"/>
          <w:szCs w:val="28"/>
        </w:rPr>
        <w:t xml:space="preserve"> </w:t>
      </w:r>
      <w:r w:rsidRPr="000A76C4">
        <w:rPr>
          <w:rFonts w:cs="B Nazanin" w:hint="cs"/>
          <w:sz w:val="28"/>
          <w:szCs w:val="28"/>
          <w:rtl/>
        </w:rPr>
        <w:t>بر</w:t>
      </w:r>
      <w:r w:rsidRPr="000A76C4">
        <w:rPr>
          <w:rFonts w:cs="B Nazanin" w:hint="cs"/>
          <w:sz w:val="28"/>
          <w:szCs w:val="28"/>
        </w:rPr>
        <w:t xml:space="preserve"> </w:t>
      </w:r>
      <w:r w:rsidRPr="000A76C4">
        <w:rPr>
          <w:rFonts w:cs="B Nazanin" w:hint="cs"/>
          <w:sz w:val="28"/>
          <w:szCs w:val="28"/>
          <w:rtl/>
        </w:rPr>
        <w:t>ارزش اطلاعات</w:t>
      </w:r>
      <w:r w:rsidRPr="000A76C4">
        <w:rPr>
          <w:rFonts w:cs="B Nazanin" w:hint="cs"/>
          <w:sz w:val="28"/>
          <w:szCs w:val="28"/>
        </w:rPr>
        <w:t xml:space="preserve"> </w:t>
      </w:r>
      <w:r w:rsidRPr="000A76C4">
        <w:rPr>
          <w:rFonts w:cs="B Nazanin" w:hint="cs"/>
          <w:sz w:val="28"/>
          <w:szCs w:val="28"/>
          <w:rtl/>
        </w:rPr>
        <w:t>جديد،</w:t>
      </w:r>
      <w:r w:rsidRPr="000A76C4">
        <w:rPr>
          <w:rFonts w:cs="B Nazanin" w:hint="cs"/>
          <w:sz w:val="28"/>
          <w:szCs w:val="28"/>
        </w:rPr>
        <w:t xml:space="preserve"> </w:t>
      </w:r>
      <w:r w:rsidRPr="000A76C4">
        <w:rPr>
          <w:rFonts w:cs="B Nazanin" w:hint="cs"/>
          <w:sz w:val="28"/>
          <w:szCs w:val="28"/>
          <w:rtl/>
        </w:rPr>
        <w:t>جذب</w:t>
      </w:r>
      <w:r w:rsidRPr="000A76C4">
        <w:rPr>
          <w:rFonts w:cs="B Nazanin" w:hint="cs"/>
          <w:sz w:val="28"/>
          <w:szCs w:val="28"/>
        </w:rPr>
        <w:t xml:space="preserve"> </w:t>
      </w:r>
      <w:r w:rsidRPr="000A76C4">
        <w:rPr>
          <w:rFonts w:cs="B Nazanin" w:hint="cs"/>
          <w:sz w:val="28"/>
          <w:szCs w:val="28"/>
          <w:rtl/>
        </w:rPr>
        <w:t>و</w:t>
      </w:r>
      <w:r w:rsidRPr="000A76C4">
        <w:rPr>
          <w:rFonts w:cs="B Nazanin" w:hint="cs"/>
          <w:sz w:val="28"/>
          <w:szCs w:val="28"/>
        </w:rPr>
        <w:t xml:space="preserve"> </w:t>
      </w:r>
      <w:r w:rsidRPr="000A76C4">
        <w:rPr>
          <w:rFonts w:cs="B Nazanin" w:hint="cs"/>
          <w:sz w:val="28"/>
          <w:szCs w:val="28"/>
          <w:rtl/>
        </w:rPr>
        <w:t>به‌کارگیری</w:t>
      </w:r>
      <w:r w:rsidRPr="000A76C4">
        <w:rPr>
          <w:rFonts w:cs="B Nazanin" w:hint="cs"/>
          <w:sz w:val="28"/>
          <w:szCs w:val="28"/>
        </w:rPr>
        <w:t xml:space="preserve"> </w:t>
      </w:r>
      <w:r w:rsidRPr="000A76C4">
        <w:rPr>
          <w:rFonts w:cs="B Nazanin" w:hint="cs"/>
          <w:sz w:val="28"/>
          <w:szCs w:val="28"/>
          <w:rtl/>
        </w:rPr>
        <w:t>آن</w:t>
      </w:r>
      <w:r w:rsidRPr="000A76C4">
        <w:rPr>
          <w:rFonts w:cs="B Nazanin" w:hint="cs"/>
          <w:sz w:val="28"/>
          <w:szCs w:val="28"/>
        </w:rPr>
        <w:t xml:space="preserve"> </w:t>
      </w:r>
      <w:r w:rsidRPr="000A76C4">
        <w:rPr>
          <w:rFonts w:cs="B Nazanin" w:hint="cs"/>
          <w:sz w:val="28"/>
          <w:szCs w:val="28"/>
          <w:rtl/>
        </w:rPr>
        <w:t>براي</w:t>
      </w:r>
      <w:r w:rsidRPr="000A76C4">
        <w:rPr>
          <w:rFonts w:cs="B Nazanin" w:hint="cs"/>
          <w:sz w:val="28"/>
          <w:szCs w:val="28"/>
        </w:rPr>
        <w:t xml:space="preserve"> </w:t>
      </w:r>
      <w:r w:rsidRPr="000A76C4">
        <w:rPr>
          <w:rFonts w:cs="B Nazanin" w:hint="cs"/>
          <w:sz w:val="28"/>
          <w:szCs w:val="28"/>
          <w:rtl/>
        </w:rPr>
        <w:t>ايجاد</w:t>
      </w:r>
      <w:r w:rsidRPr="000A76C4">
        <w:rPr>
          <w:rFonts w:cs="B Nazanin" w:hint="cs"/>
          <w:sz w:val="28"/>
          <w:szCs w:val="28"/>
        </w:rPr>
        <w:t xml:space="preserve"> </w:t>
      </w:r>
      <w:r w:rsidRPr="000A76C4">
        <w:rPr>
          <w:rFonts w:cs="B Nazanin" w:hint="cs"/>
          <w:sz w:val="28"/>
          <w:szCs w:val="28"/>
          <w:rtl/>
        </w:rPr>
        <w:t>قابلیت‌ها</w:t>
      </w:r>
      <w:r w:rsidRPr="000A76C4">
        <w:rPr>
          <w:rFonts w:cs="B Nazanin" w:hint="cs"/>
          <w:sz w:val="28"/>
          <w:szCs w:val="28"/>
        </w:rPr>
        <w:t xml:space="preserve"> </w:t>
      </w:r>
      <w:r w:rsidRPr="000A76C4">
        <w:rPr>
          <w:rFonts w:cs="B Nazanin" w:hint="cs"/>
          <w:sz w:val="28"/>
          <w:szCs w:val="28"/>
          <w:rtl/>
        </w:rPr>
        <w:t>و</w:t>
      </w:r>
      <w:r w:rsidRPr="000A76C4">
        <w:rPr>
          <w:rFonts w:cs="B Nazanin" w:hint="cs"/>
          <w:sz w:val="28"/>
          <w:szCs w:val="28"/>
        </w:rPr>
        <w:t xml:space="preserve"> </w:t>
      </w:r>
      <w:r w:rsidRPr="000A76C4">
        <w:rPr>
          <w:rFonts w:cs="B Nazanin" w:hint="cs"/>
          <w:sz w:val="28"/>
          <w:szCs w:val="28"/>
          <w:rtl/>
        </w:rPr>
        <w:t>دانش</w:t>
      </w:r>
      <w:r w:rsidRPr="000A76C4">
        <w:rPr>
          <w:rFonts w:cs="B Nazanin" w:hint="cs"/>
          <w:sz w:val="28"/>
          <w:szCs w:val="28"/>
        </w:rPr>
        <w:t xml:space="preserve"> </w:t>
      </w:r>
      <w:r w:rsidRPr="000A76C4">
        <w:rPr>
          <w:rFonts w:cs="B Nazanin" w:hint="cs"/>
          <w:sz w:val="28"/>
          <w:szCs w:val="28"/>
          <w:rtl/>
        </w:rPr>
        <w:t>جديد</w:t>
      </w:r>
      <w:r w:rsidRPr="000A76C4">
        <w:rPr>
          <w:rFonts w:cs="B Nazanin" w:hint="cs"/>
          <w:sz w:val="28"/>
          <w:szCs w:val="28"/>
        </w:rPr>
        <w:t xml:space="preserve"> </w:t>
      </w:r>
      <w:r w:rsidRPr="000A76C4">
        <w:rPr>
          <w:rFonts w:cs="B Nazanin" w:hint="cs"/>
          <w:sz w:val="28"/>
          <w:szCs w:val="28"/>
          <w:rtl/>
        </w:rPr>
        <w:t>اطلاق می‌شود.</w:t>
      </w:r>
      <w:r w:rsidRPr="000A76C4">
        <w:rPr>
          <w:rFonts w:cs="B Nazanin"/>
          <w:sz w:val="28"/>
          <w:szCs w:val="28"/>
        </w:rPr>
        <w:t xml:space="preserve"> </w:t>
      </w:r>
      <w:r w:rsidRPr="000A76C4">
        <w:rPr>
          <w:rFonts w:cs="B Nazanin" w:hint="cs"/>
          <w:sz w:val="28"/>
          <w:szCs w:val="28"/>
          <w:rtl/>
        </w:rPr>
        <w:t>هم‌چنین</w:t>
      </w:r>
      <w:r w:rsidRPr="000A76C4">
        <w:rPr>
          <w:rFonts w:cs="B Nazanin" w:hint="cs"/>
          <w:sz w:val="28"/>
          <w:szCs w:val="28"/>
        </w:rPr>
        <w:t xml:space="preserve"> </w:t>
      </w:r>
      <w:r w:rsidRPr="000A76C4">
        <w:rPr>
          <w:rFonts w:cs="B Nazanin" w:hint="cs"/>
          <w:sz w:val="28"/>
          <w:szCs w:val="28"/>
          <w:rtl/>
        </w:rPr>
        <w:t>ظرفيت</w:t>
      </w:r>
      <w:r w:rsidRPr="000A76C4">
        <w:rPr>
          <w:rFonts w:cs="B Nazanin" w:hint="cs"/>
          <w:sz w:val="28"/>
          <w:szCs w:val="28"/>
        </w:rPr>
        <w:t xml:space="preserve"> </w:t>
      </w:r>
      <w:r w:rsidRPr="000A76C4">
        <w:rPr>
          <w:rFonts w:cs="B Nazanin" w:hint="cs"/>
          <w:sz w:val="28"/>
          <w:szCs w:val="28"/>
          <w:rtl/>
        </w:rPr>
        <w:t>جذب،</w:t>
      </w:r>
      <w:r w:rsidRPr="000A76C4">
        <w:rPr>
          <w:rFonts w:cs="B Nazanin" w:hint="cs"/>
          <w:sz w:val="28"/>
          <w:szCs w:val="28"/>
        </w:rPr>
        <w:t xml:space="preserve"> </w:t>
      </w:r>
      <w:r w:rsidRPr="000A76C4">
        <w:rPr>
          <w:rFonts w:cs="B Nazanin" w:hint="cs"/>
          <w:sz w:val="28"/>
          <w:szCs w:val="28"/>
          <w:rtl/>
        </w:rPr>
        <w:t>توانايي</w:t>
      </w:r>
      <w:r w:rsidRPr="000A76C4">
        <w:rPr>
          <w:rFonts w:cs="B Nazanin" w:hint="cs"/>
          <w:sz w:val="28"/>
          <w:szCs w:val="28"/>
        </w:rPr>
        <w:t xml:space="preserve"> </w:t>
      </w:r>
      <w:r w:rsidRPr="000A76C4">
        <w:rPr>
          <w:rFonts w:cs="B Nazanin" w:hint="cs"/>
          <w:sz w:val="28"/>
          <w:szCs w:val="28"/>
          <w:rtl/>
        </w:rPr>
        <w:t>شركت</w:t>
      </w:r>
      <w:r w:rsidRPr="000A76C4">
        <w:rPr>
          <w:rFonts w:cs="B Nazanin" w:hint="cs"/>
          <w:sz w:val="28"/>
          <w:szCs w:val="28"/>
        </w:rPr>
        <w:t xml:space="preserve"> </w:t>
      </w:r>
      <w:r w:rsidRPr="000A76C4">
        <w:rPr>
          <w:rFonts w:cs="B Nazanin" w:hint="cs"/>
          <w:sz w:val="28"/>
          <w:szCs w:val="28"/>
          <w:rtl/>
        </w:rPr>
        <w:t>براي</w:t>
      </w:r>
      <w:r w:rsidRPr="000A76C4">
        <w:rPr>
          <w:rFonts w:cs="B Nazanin" w:hint="cs"/>
          <w:sz w:val="28"/>
          <w:szCs w:val="28"/>
        </w:rPr>
        <w:t xml:space="preserve"> </w:t>
      </w:r>
      <w:r w:rsidRPr="000A76C4">
        <w:rPr>
          <w:rFonts w:cs="B Nazanin" w:hint="cs"/>
          <w:sz w:val="28"/>
          <w:szCs w:val="28"/>
          <w:rtl/>
        </w:rPr>
        <w:t>مواجهه</w:t>
      </w:r>
      <w:r w:rsidRPr="000A76C4">
        <w:rPr>
          <w:rFonts w:cs="B Nazanin" w:hint="cs"/>
          <w:sz w:val="28"/>
          <w:szCs w:val="28"/>
        </w:rPr>
        <w:t xml:space="preserve"> </w:t>
      </w:r>
      <w:r w:rsidRPr="000A76C4">
        <w:rPr>
          <w:rFonts w:cs="B Nazanin" w:hint="cs"/>
          <w:sz w:val="28"/>
          <w:szCs w:val="28"/>
          <w:rtl/>
        </w:rPr>
        <w:t>با</w:t>
      </w:r>
      <w:r w:rsidRPr="000A76C4">
        <w:rPr>
          <w:rFonts w:cs="B Nazanin" w:hint="cs"/>
          <w:sz w:val="28"/>
          <w:szCs w:val="28"/>
        </w:rPr>
        <w:t xml:space="preserve"> </w:t>
      </w:r>
      <w:r w:rsidRPr="000A76C4">
        <w:rPr>
          <w:rFonts w:cs="B Nazanin" w:hint="cs"/>
          <w:sz w:val="28"/>
          <w:szCs w:val="28"/>
          <w:rtl/>
        </w:rPr>
        <w:t>بخش</w:t>
      </w:r>
      <w:r w:rsidRPr="000A76C4">
        <w:rPr>
          <w:rFonts w:cs="B Nazanin" w:hint="cs"/>
          <w:sz w:val="28"/>
          <w:szCs w:val="28"/>
        </w:rPr>
        <w:t xml:space="preserve"> </w:t>
      </w:r>
      <w:r w:rsidRPr="000A76C4">
        <w:rPr>
          <w:rFonts w:cs="B Nazanin" w:hint="cs"/>
          <w:sz w:val="28"/>
          <w:szCs w:val="28"/>
          <w:rtl/>
        </w:rPr>
        <w:t>ضمني</w:t>
      </w:r>
      <w:r w:rsidRPr="000A76C4">
        <w:rPr>
          <w:rFonts w:cs="B Nazanin" w:hint="cs"/>
          <w:sz w:val="28"/>
          <w:szCs w:val="28"/>
        </w:rPr>
        <w:t xml:space="preserve"> </w:t>
      </w:r>
      <w:r w:rsidRPr="000A76C4">
        <w:rPr>
          <w:rFonts w:cs="B Nazanin" w:hint="cs"/>
          <w:sz w:val="28"/>
          <w:szCs w:val="28"/>
          <w:rtl/>
        </w:rPr>
        <w:t>دانش انتقال‌یافته</w:t>
      </w:r>
      <w:r w:rsidRPr="000A76C4">
        <w:rPr>
          <w:rFonts w:cs="B Nazanin" w:hint="cs"/>
          <w:sz w:val="28"/>
          <w:szCs w:val="28"/>
        </w:rPr>
        <w:t xml:space="preserve"> </w:t>
      </w:r>
      <w:r w:rsidRPr="000A76C4">
        <w:rPr>
          <w:rFonts w:cs="B Nazanin" w:hint="cs"/>
          <w:sz w:val="28"/>
          <w:szCs w:val="28"/>
          <w:rtl/>
        </w:rPr>
        <w:t>تلقي</w:t>
      </w:r>
      <w:r w:rsidRPr="000A76C4">
        <w:rPr>
          <w:rFonts w:cs="B Nazanin" w:hint="cs"/>
          <w:sz w:val="28"/>
          <w:szCs w:val="28"/>
        </w:rPr>
        <w:t xml:space="preserve"> </w:t>
      </w:r>
      <w:r w:rsidRPr="000A76C4">
        <w:rPr>
          <w:rFonts w:cs="B Nazanin" w:hint="cs"/>
          <w:sz w:val="28"/>
          <w:szCs w:val="28"/>
          <w:rtl/>
        </w:rPr>
        <w:t>می‌شود (وانگ</w:t>
      </w:r>
      <w:r w:rsidRPr="000A76C4">
        <w:rPr>
          <w:rFonts w:cs="B Nazanin" w:hint="cs"/>
          <w:sz w:val="28"/>
          <w:szCs w:val="28"/>
          <w:vertAlign w:val="superscript"/>
          <w:rtl/>
        </w:rPr>
        <w:t xml:space="preserve"> </w:t>
      </w:r>
      <w:r w:rsidRPr="000A76C4">
        <w:rPr>
          <w:rFonts w:cs="B Nazanin" w:hint="cs"/>
          <w:sz w:val="28"/>
          <w:szCs w:val="28"/>
          <w:rtl/>
        </w:rPr>
        <w:t xml:space="preserve">و همکاران،2007).  </w:t>
      </w:r>
      <w:r w:rsidRPr="000A76C4">
        <w:rPr>
          <w:rFonts w:ascii="Times New Roman" w:hAnsi="Times New Roman" w:cs="B Nazanin" w:hint="cs"/>
          <w:sz w:val="28"/>
          <w:szCs w:val="28"/>
          <w:rtl/>
        </w:rPr>
        <w:lastRenderedPageBreak/>
        <w:t>ظرفیت جذب دانش یعنی</w:t>
      </w:r>
      <w:r w:rsidRPr="000A76C4">
        <w:rPr>
          <w:rFonts w:ascii="Times New Roman" w:hAnsi="Times New Roman" w:cs="B Nazanin"/>
          <w:sz w:val="28"/>
          <w:szCs w:val="28"/>
        </w:rPr>
        <w:t xml:space="preserve"> </w:t>
      </w:r>
      <w:r w:rsidRPr="000A76C4">
        <w:rPr>
          <w:rFonts w:ascii="Times New Roman" w:hAnsi="Times New Roman" w:cs="B Nazanin" w:hint="cs"/>
          <w:sz w:val="28"/>
          <w:szCs w:val="28"/>
          <w:rtl/>
        </w:rPr>
        <w:t>توانایی سازمان ها در شناسایی، جذب و انتقال برای رسیدن به اهداف سازمانی می باشد. یا در واقع مجموعه ای از فرایندها و جریان های عادی سازمانی است که سازمان ها توسط آن دانش را شناسایی کرده، جذب می کنند، انتقال و بهره برداری می کنند. بنابراین، این ظرفیت را می توانیم فعالیتی شامل 4 مرحله مجزا دانست که از لحاظ ترتیب می تواند متفاوت باشد(کوستوپولوس، 2010).</w:t>
      </w:r>
      <w:r w:rsidRPr="000A76C4">
        <w:rPr>
          <w:rFonts w:cs="B Nazanin" w:hint="cs"/>
          <w:sz w:val="28"/>
          <w:szCs w:val="28"/>
          <w:rtl/>
        </w:rPr>
        <w:t xml:space="preserve"> چهار ظرفیت یا فرایند اصلی سازمان، چهار بعد ظرفیت جذب را تعیین می کنند که چهار فرآیند فوق در دو مولفه کلی: ظرفیت جذب بالقوه و ظرفیت جذب تحقق یافته تعریف می شوند که ظرفیت جذب بالقوه ابعاد کسب دانش و ظرفیت جذب تحقق یافته از انتقال و کاربرد دانش تشکیل می شود(جعفرپور، 1393).</w:t>
      </w:r>
    </w:p>
    <w:p w14:paraId="216AD71D" w14:textId="77777777" w:rsidR="000A76C4" w:rsidRPr="000A76C4" w:rsidRDefault="000A76C4" w:rsidP="000A76C4">
      <w:pPr>
        <w:tabs>
          <w:tab w:val="left" w:pos="3855"/>
        </w:tabs>
        <w:spacing w:line="276" w:lineRule="auto"/>
        <w:rPr>
          <w:rFonts w:cs="B Nazanin"/>
          <w:b/>
          <w:bCs/>
          <w:sz w:val="28"/>
          <w:szCs w:val="28"/>
          <w:rtl/>
        </w:rPr>
      </w:pPr>
      <w:r w:rsidRPr="000A76C4">
        <w:rPr>
          <w:rFonts w:cs="B Nazanin" w:hint="cs"/>
          <w:b/>
          <w:bCs/>
          <w:sz w:val="28"/>
          <w:szCs w:val="28"/>
          <w:rtl/>
        </w:rPr>
        <w:t>تعاریف عملیاتی</w:t>
      </w:r>
    </w:p>
    <w:p w14:paraId="1ACB3999" w14:textId="77777777" w:rsidR="000A76C4" w:rsidRPr="000A76C4" w:rsidRDefault="000A76C4" w:rsidP="000A76C4">
      <w:pPr>
        <w:tabs>
          <w:tab w:val="left" w:pos="3855"/>
        </w:tabs>
        <w:spacing w:line="276" w:lineRule="auto"/>
        <w:rPr>
          <w:rFonts w:cs="B Nazanin"/>
          <w:sz w:val="28"/>
          <w:szCs w:val="28"/>
        </w:rPr>
      </w:pPr>
      <w:r w:rsidRPr="000A76C4">
        <w:rPr>
          <w:rFonts w:cs="B Nazanin" w:hint="cs"/>
          <w:b/>
          <w:bCs/>
          <w:sz w:val="28"/>
          <w:szCs w:val="28"/>
          <w:rtl/>
        </w:rPr>
        <w:t xml:space="preserve">ظرفیت جذب دانش: </w:t>
      </w:r>
      <w:r w:rsidRPr="000A76C4">
        <w:rPr>
          <w:rFonts w:cs="B Nazanin" w:hint="cs"/>
          <w:sz w:val="28"/>
          <w:szCs w:val="28"/>
          <w:rtl/>
        </w:rPr>
        <w:t>بر اساس پرسشنامه استاندارد جاوالگی و همکاران(2014)سنجیده می شود.</w:t>
      </w:r>
    </w:p>
    <w:p w14:paraId="22966A64" w14:textId="77777777" w:rsidR="008748D3" w:rsidRPr="00756CF8" w:rsidRDefault="008748D3" w:rsidP="000A76C4">
      <w:pPr>
        <w:tabs>
          <w:tab w:val="left" w:pos="3855"/>
        </w:tabs>
        <w:rPr>
          <w:rFonts w:cs="B Nazanin"/>
          <w:b/>
          <w:bCs/>
          <w:rtl/>
        </w:rPr>
      </w:pPr>
    </w:p>
    <w:p w14:paraId="0BF23FC5" w14:textId="7F7C3A1E" w:rsidR="000A76C4" w:rsidRPr="000A76C4" w:rsidRDefault="000A76C4" w:rsidP="000A76C4">
      <w:pPr>
        <w:tabs>
          <w:tab w:val="left" w:pos="3855"/>
        </w:tabs>
        <w:rPr>
          <w:rFonts w:cs="B Nazanin"/>
          <w:b/>
          <w:bCs/>
          <w:sz w:val="28"/>
          <w:szCs w:val="28"/>
          <w:rtl/>
        </w:rPr>
      </w:pPr>
      <w:r w:rsidRPr="000A76C4">
        <w:rPr>
          <w:rFonts w:cs="B Nazanin" w:hint="cs"/>
          <w:b/>
          <w:bCs/>
          <w:sz w:val="28"/>
          <w:szCs w:val="28"/>
          <w:rtl/>
        </w:rPr>
        <w:t>منابع</w:t>
      </w:r>
      <w:r w:rsidR="008748D3">
        <w:rPr>
          <w:rFonts w:cs="B Nazanin" w:hint="cs"/>
          <w:b/>
          <w:bCs/>
          <w:sz w:val="28"/>
          <w:szCs w:val="28"/>
          <w:rtl/>
        </w:rPr>
        <w:t>:</w:t>
      </w:r>
    </w:p>
    <w:p w14:paraId="7B072758" w14:textId="77777777" w:rsidR="000A76C4" w:rsidRPr="00756CF8" w:rsidRDefault="000A76C4" w:rsidP="008748D3">
      <w:pPr>
        <w:spacing w:after="200" w:line="288" w:lineRule="auto"/>
        <w:jc w:val="both"/>
        <w:rPr>
          <w:rFonts w:cs="B Nazanin"/>
          <w:sz w:val="28"/>
          <w:szCs w:val="28"/>
          <w:rtl/>
        </w:rPr>
      </w:pPr>
      <w:r w:rsidRPr="00756CF8">
        <w:rPr>
          <w:rFonts w:cs="B Nazanin" w:hint="cs"/>
          <w:sz w:val="28"/>
          <w:szCs w:val="28"/>
          <w:rtl/>
        </w:rPr>
        <w:t>براتی، مهدیه(1394)، بررسی تأثیر گرایش کارآفرینانه و تعهد</w:t>
      </w:r>
      <w:r w:rsidRPr="00756CF8">
        <w:rPr>
          <w:rFonts w:cs="B Nazanin"/>
          <w:sz w:val="28"/>
          <w:szCs w:val="28"/>
          <w:rtl/>
        </w:rPr>
        <w:softHyphen/>
      </w:r>
      <w:r w:rsidRPr="00756CF8">
        <w:rPr>
          <w:rFonts w:cs="B Nazanin" w:hint="cs"/>
          <w:sz w:val="28"/>
          <w:szCs w:val="28"/>
          <w:rtl/>
        </w:rPr>
        <w:softHyphen/>
        <w:t xml:space="preserve"> سازمانی بر عملکرد صادرات: تبیین نقش عملکرد نوآوری، قابلیت یادگیری سازمانی و ظرفیت جذب دانش (</w:t>
      </w:r>
      <w:r w:rsidRPr="00756CF8">
        <w:rPr>
          <w:rFonts w:cs="B Nazanin"/>
          <w:sz w:val="28"/>
          <w:szCs w:val="28"/>
          <w:rtl/>
        </w:rPr>
        <w:t>موردمطالعه</w:t>
      </w:r>
      <w:r w:rsidRPr="00756CF8">
        <w:rPr>
          <w:rFonts w:cs="B Nazanin" w:hint="cs"/>
          <w:sz w:val="28"/>
          <w:szCs w:val="28"/>
          <w:rtl/>
        </w:rPr>
        <w:t>: شرکت</w:t>
      </w:r>
      <w:r w:rsidRPr="00756CF8">
        <w:rPr>
          <w:rFonts w:cs="B Nazanin"/>
          <w:sz w:val="28"/>
          <w:szCs w:val="28"/>
          <w:rtl/>
        </w:rPr>
        <w:softHyphen/>
      </w:r>
      <w:r w:rsidRPr="00756CF8">
        <w:rPr>
          <w:rFonts w:cs="B Nazanin" w:hint="cs"/>
          <w:sz w:val="28"/>
          <w:szCs w:val="28"/>
          <w:rtl/>
        </w:rPr>
        <w:t>های صادراتی صنایع غذایی)، پایان نامه کارشناسی ارشد مدیریت بازرگانی، دانشگاه تربیت مدرس.</w:t>
      </w:r>
    </w:p>
    <w:p w14:paraId="5C7D4690" w14:textId="77777777" w:rsidR="000A76C4" w:rsidRPr="00756CF8" w:rsidRDefault="000A76C4" w:rsidP="008748D3">
      <w:pPr>
        <w:spacing w:after="0" w:line="288" w:lineRule="auto"/>
        <w:jc w:val="both"/>
        <w:rPr>
          <w:rFonts w:cs="B Nazanin"/>
          <w:sz w:val="28"/>
          <w:szCs w:val="28"/>
          <w:rtl/>
        </w:rPr>
      </w:pPr>
      <w:r w:rsidRPr="00756CF8">
        <w:rPr>
          <w:rFonts w:cs="B Nazanin" w:hint="cs"/>
          <w:sz w:val="28"/>
          <w:szCs w:val="28"/>
          <w:rtl/>
        </w:rPr>
        <w:t xml:space="preserve">جعفرپور، محمد(1393)، </w:t>
      </w:r>
      <w:r w:rsidRPr="00756CF8">
        <w:rPr>
          <w:rFonts w:cs="B Nazanin" w:hint="cs"/>
          <w:color w:val="000000"/>
          <w:sz w:val="28"/>
          <w:szCs w:val="28"/>
          <w:rtl/>
        </w:rPr>
        <w:t>نقش جذب دانش در نوآوری و انعطاف پذیری سازمان صدا و سیمای استان گیلان</w:t>
      </w:r>
      <w:r w:rsidRPr="00756CF8">
        <w:rPr>
          <w:rFonts w:cs="B Nazanin" w:hint="cs"/>
          <w:sz w:val="28"/>
          <w:szCs w:val="28"/>
          <w:rtl/>
        </w:rPr>
        <w:t>، پایان نامه کارشناسی ارشد مدیریت دولتی، دانشگاه آزاد اسلامی واحد رشت.</w:t>
      </w:r>
    </w:p>
    <w:p w14:paraId="4D08FC38" w14:textId="77777777" w:rsidR="000A76C4" w:rsidRPr="00756CF8" w:rsidRDefault="000A76C4" w:rsidP="008748D3">
      <w:pPr>
        <w:autoSpaceDE w:val="0"/>
        <w:autoSpaceDN w:val="0"/>
        <w:bidi w:val="0"/>
        <w:adjustRightInd w:val="0"/>
        <w:spacing w:after="0" w:line="276" w:lineRule="auto"/>
        <w:jc w:val="both"/>
        <w:rPr>
          <w:rFonts w:ascii="TB Nazanin" w:hAnsi="TB Nazanin" w:cs="B Nazanin"/>
          <w:sz w:val="28"/>
          <w:szCs w:val="28"/>
        </w:rPr>
      </w:pPr>
      <w:proofErr w:type="spellStart"/>
      <w:r w:rsidRPr="00756CF8">
        <w:rPr>
          <w:rFonts w:ascii="TB Nazanin" w:hAnsi="TB Nazanin" w:cs="B Nazanin"/>
          <w:sz w:val="28"/>
          <w:szCs w:val="28"/>
        </w:rPr>
        <w:t>Kostopoulos</w:t>
      </w:r>
      <w:proofErr w:type="spellEnd"/>
      <w:r w:rsidRPr="00756CF8">
        <w:rPr>
          <w:rFonts w:ascii="TB Nazanin" w:hAnsi="TB Nazanin" w:cs="B Nazanin"/>
          <w:sz w:val="28"/>
          <w:szCs w:val="28"/>
        </w:rPr>
        <w:t xml:space="preserve">, K., </w:t>
      </w:r>
      <w:proofErr w:type="spellStart"/>
      <w:r w:rsidRPr="00756CF8">
        <w:rPr>
          <w:rFonts w:ascii="TB Nazanin" w:hAnsi="TB Nazanin" w:cs="B Nazanin"/>
          <w:sz w:val="28"/>
          <w:szCs w:val="28"/>
        </w:rPr>
        <w:t>Papalexandris</w:t>
      </w:r>
      <w:proofErr w:type="spellEnd"/>
      <w:r w:rsidRPr="00756CF8">
        <w:rPr>
          <w:rFonts w:ascii="TB Nazanin" w:hAnsi="TB Nazanin" w:cs="B Nazanin"/>
          <w:sz w:val="28"/>
          <w:szCs w:val="28"/>
        </w:rPr>
        <w:t xml:space="preserve">, A., </w:t>
      </w:r>
      <w:proofErr w:type="spellStart"/>
      <w:r w:rsidRPr="00756CF8">
        <w:rPr>
          <w:rFonts w:ascii="TB Nazanin" w:hAnsi="TB Nazanin" w:cs="B Nazanin"/>
          <w:sz w:val="28"/>
          <w:szCs w:val="28"/>
        </w:rPr>
        <w:t>Papachroni</w:t>
      </w:r>
      <w:proofErr w:type="spellEnd"/>
      <w:r w:rsidRPr="00756CF8">
        <w:rPr>
          <w:rFonts w:ascii="TB Nazanin" w:hAnsi="TB Nazanin" w:cs="B Nazanin"/>
          <w:sz w:val="28"/>
          <w:szCs w:val="28"/>
        </w:rPr>
        <w:t xml:space="preserve">, M., &amp; </w:t>
      </w:r>
      <w:proofErr w:type="spellStart"/>
      <w:r w:rsidRPr="00756CF8">
        <w:rPr>
          <w:rFonts w:ascii="TB Nazanin" w:hAnsi="TB Nazanin" w:cs="B Nazanin"/>
          <w:sz w:val="28"/>
          <w:szCs w:val="28"/>
        </w:rPr>
        <w:t>Ioannou</w:t>
      </w:r>
      <w:proofErr w:type="spellEnd"/>
      <w:r w:rsidRPr="00756CF8">
        <w:rPr>
          <w:rFonts w:ascii="TB Nazanin" w:hAnsi="TB Nazanin" w:cs="B Nazanin"/>
          <w:sz w:val="28"/>
          <w:szCs w:val="28"/>
        </w:rPr>
        <w:t>, G. (2011). "Absorptive capacity, innovation, and financial performance", Journal of Business Research, Vol.64, No.12, pp.1335-1343.</w:t>
      </w:r>
    </w:p>
    <w:p w14:paraId="6CC0DE7C" w14:textId="77777777" w:rsidR="000A76C4" w:rsidRPr="00756CF8" w:rsidRDefault="000A76C4" w:rsidP="008748D3">
      <w:pPr>
        <w:bidi w:val="0"/>
        <w:spacing w:after="0" w:line="360" w:lineRule="auto"/>
        <w:jc w:val="lowKashida"/>
        <w:rPr>
          <w:rFonts w:ascii="Times New Roman" w:eastAsia="Times New Roman" w:hAnsi="Times New Roman" w:cs="B Nazanin"/>
          <w:noProof/>
          <w:sz w:val="28"/>
          <w:szCs w:val="28"/>
        </w:rPr>
      </w:pPr>
      <w:r w:rsidRPr="00756CF8">
        <w:rPr>
          <w:rFonts w:ascii="Times New Roman" w:eastAsia="Times New Roman" w:hAnsi="Times New Roman" w:cs="B Nazanin"/>
          <w:noProof/>
          <w:sz w:val="28"/>
          <w:szCs w:val="28"/>
        </w:rPr>
        <w:t>Javalgi, Rajshekhar G., Kenneth D. Hall, and Tamar S. Cavusgil. "Corporate entrepreneurship, customer-oriented selling, absorptive capacity, and international sales performance in the international B2B setting: Conceptual framework and research propositions." International Business Review, 2014: 1193–1202.</w:t>
      </w:r>
    </w:p>
    <w:p w14:paraId="058F52FA" w14:textId="68C3F44A" w:rsidR="000A76C4" w:rsidRPr="00756CF8" w:rsidRDefault="000A76C4" w:rsidP="00756CF8">
      <w:pPr>
        <w:bidi w:val="0"/>
        <w:spacing w:after="0" w:line="360" w:lineRule="auto"/>
        <w:jc w:val="lowKashida"/>
        <w:rPr>
          <w:rFonts w:ascii="Times New Roman" w:eastAsia="Times New Roman" w:hAnsi="Times New Roman" w:cs="B Nazanin"/>
          <w:noProof/>
          <w:sz w:val="28"/>
          <w:szCs w:val="28"/>
        </w:rPr>
      </w:pPr>
      <w:r w:rsidRPr="00756CF8">
        <w:rPr>
          <w:rFonts w:ascii="Times New Roman" w:eastAsia="Times New Roman" w:hAnsi="Times New Roman" w:cs="B Nazanin"/>
          <w:noProof/>
          <w:sz w:val="28"/>
          <w:szCs w:val="28"/>
        </w:rPr>
        <w:t>Wang, Catherine L. "Entrepreneurial Orientation, Learning Orientation, and Firm Performance." ENTREPRENEURSHIP THEORY and PRACTICE,Baylor University, 2007: 635-656</w:t>
      </w:r>
      <w:r w:rsidRPr="00756CF8">
        <w:rPr>
          <w:rFonts w:ascii="Times New Roman" w:eastAsia="Times New Roman" w:hAnsi="Times New Roman" w:cs="B Nazanin"/>
          <w:noProof/>
          <w:sz w:val="28"/>
          <w:szCs w:val="28"/>
          <w:rtl/>
        </w:rPr>
        <w:t>.</w:t>
      </w:r>
    </w:p>
    <w:sectPr w:rsidR="000A76C4" w:rsidRPr="00756CF8" w:rsidSect="00756CF8">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D79FB" w14:textId="77777777" w:rsidR="00210D6A" w:rsidRDefault="00210D6A" w:rsidP="000A76C4">
      <w:pPr>
        <w:spacing w:after="0" w:line="240" w:lineRule="auto"/>
      </w:pPr>
      <w:r>
        <w:separator/>
      </w:r>
    </w:p>
  </w:endnote>
  <w:endnote w:type="continuationSeparator" w:id="0">
    <w:p w14:paraId="3AA412E4" w14:textId="77777777" w:rsidR="00210D6A" w:rsidRDefault="00210D6A" w:rsidP="000A7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B Nazanin">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F358F" w14:textId="77777777" w:rsidR="00210D6A" w:rsidRDefault="00210D6A" w:rsidP="000A76C4">
      <w:pPr>
        <w:spacing w:after="0" w:line="240" w:lineRule="auto"/>
      </w:pPr>
      <w:r>
        <w:separator/>
      </w:r>
    </w:p>
  </w:footnote>
  <w:footnote w:type="continuationSeparator" w:id="0">
    <w:p w14:paraId="298CFD81" w14:textId="77777777" w:rsidR="00210D6A" w:rsidRDefault="00210D6A" w:rsidP="000A76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D05D8"/>
    <w:multiLevelType w:val="hybridMultilevel"/>
    <w:tmpl w:val="DAEE9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D24"/>
    <w:rsid w:val="000A76C4"/>
    <w:rsid w:val="00210D6A"/>
    <w:rsid w:val="004C169E"/>
    <w:rsid w:val="00756CF8"/>
    <w:rsid w:val="007E0D24"/>
    <w:rsid w:val="008748D3"/>
    <w:rsid w:val="00B26C12"/>
    <w:rsid w:val="00F87E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D9D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6C4"/>
    <w:pPr>
      <w:bidi/>
    </w:pPr>
  </w:style>
  <w:style w:type="paragraph" w:styleId="Heading1">
    <w:name w:val="heading 1"/>
    <w:basedOn w:val="Normal"/>
    <w:next w:val="Normal"/>
    <w:link w:val="Heading1Char"/>
    <w:uiPriority w:val="9"/>
    <w:qFormat/>
    <w:rsid w:val="000A76C4"/>
    <w:pPr>
      <w:keepNext/>
      <w:keepLines/>
      <w:bidi w:val="0"/>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A76C4"/>
    <w:pPr>
      <w:keepNext/>
      <w:keepLines/>
      <w:bidi w:val="0"/>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0A76C4"/>
    <w:pPr>
      <w:keepNext/>
      <w:keepLines/>
      <w:bidi w:val="0"/>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0A76C4"/>
    <w:pPr>
      <w:keepNext/>
      <w:keepLines/>
      <w:bidi w:val="0"/>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0A76C4"/>
    <w:pPr>
      <w:keepNext/>
      <w:keepLines/>
      <w:bidi w:val="0"/>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0A76C4"/>
    <w:pPr>
      <w:keepNext/>
      <w:keepLines/>
      <w:bidi w:val="0"/>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0A76C4"/>
    <w:pPr>
      <w:keepNext/>
      <w:keepLines/>
      <w:bidi w:val="0"/>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0A76C4"/>
    <w:pPr>
      <w:keepNext/>
      <w:keepLines/>
      <w:bidi w:val="0"/>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0A76C4"/>
    <w:pPr>
      <w:keepNext/>
      <w:keepLines/>
      <w:bidi w:val="0"/>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A76C4"/>
    <w:rPr>
      <w:rFonts w:asciiTheme="majorHAnsi" w:eastAsiaTheme="majorEastAsia" w:hAnsiTheme="majorHAnsi" w:cstheme="majorBidi"/>
      <w:color w:val="44546A" w:themeColor="text2"/>
      <w:sz w:val="24"/>
      <w:szCs w:val="24"/>
    </w:r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iPriority w:val="99"/>
    <w:unhideWhenUsed/>
    <w:rsid w:val="000A76C4"/>
    <w:pPr>
      <w:spacing w:after="200" w:line="276" w:lineRule="auto"/>
    </w:p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uiPriority w:val="99"/>
    <w:rsid w:val="000A76C4"/>
    <w:rPr>
      <w:rFonts w:ascii="Calibri" w:eastAsia="Calibri" w:hAnsi="Calibri" w:cs="Arial"/>
      <w:sz w:val="20"/>
      <w:szCs w:val="20"/>
      <w:lang w:bidi="fa-IR"/>
    </w:rPr>
  </w:style>
  <w:style w:type="character" w:styleId="FootnoteReference">
    <w:name w:val="footnote reference"/>
    <w:aliases w:val="شماره زيرنويس,پاورقی,ÔãÇÑå ÒíÑäæíÓ,ارجاعات,شماره پ,مرجع پاورقي,Footnote"/>
    <w:uiPriority w:val="99"/>
    <w:unhideWhenUsed/>
    <w:rsid w:val="000A76C4"/>
    <w:rPr>
      <w:vertAlign w:val="superscript"/>
    </w:rPr>
  </w:style>
  <w:style w:type="paragraph" w:styleId="ListParagraph">
    <w:name w:val="List Paragraph"/>
    <w:basedOn w:val="Normal"/>
    <w:uiPriority w:val="34"/>
    <w:qFormat/>
    <w:rsid w:val="000A76C4"/>
    <w:pPr>
      <w:ind w:left="720"/>
      <w:contextualSpacing/>
    </w:pPr>
  </w:style>
  <w:style w:type="character" w:customStyle="1" w:styleId="Heading1Char">
    <w:name w:val="Heading 1 Char"/>
    <w:basedOn w:val="DefaultParagraphFont"/>
    <w:link w:val="Heading1"/>
    <w:uiPriority w:val="9"/>
    <w:rsid w:val="000A76C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0A76C4"/>
    <w:rPr>
      <w:rFonts w:asciiTheme="majorHAnsi" w:eastAsiaTheme="majorEastAsia" w:hAnsiTheme="majorHAnsi" w:cstheme="majorBidi"/>
      <w:color w:val="404040" w:themeColor="text1" w:themeTint="BF"/>
      <w:sz w:val="28"/>
      <w:szCs w:val="28"/>
    </w:rPr>
  </w:style>
  <w:style w:type="character" w:customStyle="1" w:styleId="Heading4Char">
    <w:name w:val="Heading 4 Char"/>
    <w:basedOn w:val="DefaultParagraphFont"/>
    <w:link w:val="Heading4"/>
    <w:uiPriority w:val="9"/>
    <w:semiHidden/>
    <w:rsid w:val="000A76C4"/>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0A76C4"/>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0A76C4"/>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0A76C4"/>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0A76C4"/>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0A76C4"/>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0A76C4"/>
    <w:pPr>
      <w:bidi w:val="0"/>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0A76C4"/>
    <w:pPr>
      <w:bidi w:val="0"/>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0A76C4"/>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0A76C4"/>
    <w:pPr>
      <w:numPr>
        <w:ilvl w:val="1"/>
      </w:numPr>
      <w:bidi w:val="0"/>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0A76C4"/>
    <w:rPr>
      <w:rFonts w:asciiTheme="majorHAnsi" w:eastAsiaTheme="majorEastAsia" w:hAnsiTheme="majorHAnsi" w:cstheme="majorBidi"/>
      <w:sz w:val="24"/>
      <w:szCs w:val="24"/>
    </w:rPr>
  </w:style>
  <w:style w:type="character" w:styleId="Strong">
    <w:name w:val="Strong"/>
    <w:basedOn w:val="DefaultParagraphFont"/>
    <w:uiPriority w:val="22"/>
    <w:qFormat/>
    <w:rsid w:val="000A76C4"/>
    <w:rPr>
      <w:b/>
      <w:bCs/>
    </w:rPr>
  </w:style>
  <w:style w:type="character" w:styleId="Emphasis">
    <w:name w:val="Emphasis"/>
    <w:basedOn w:val="DefaultParagraphFont"/>
    <w:uiPriority w:val="20"/>
    <w:qFormat/>
    <w:rsid w:val="000A76C4"/>
    <w:rPr>
      <w:i/>
      <w:iCs/>
    </w:rPr>
  </w:style>
  <w:style w:type="paragraph" w:styleId="NoSpacing">
    <w:name w:val="No Spacing"/>
    <w:uiPriority w:val="1"/>
    <w:qFormat/>
    <w:rsid w:val="000A76C4"/>
    <w:pPr>
      <w:spacing w:after="0" w:line="240" w:lineRule="auto"/>
    </w:pPr>
  </w:style>
  <w:style w:type="paragraph" w:styleId="Quote">
    <w:name w:val="Quote"/>
    <w:basedOn w:val="Normal"/>
    <w:next w:val="Normal"/>
    <w:link w:val="QuoteChar"/>
    <w:uiPriority w:val="29"/>
    <w:qFormat/>
    <w:rsid w:val="000A76C4"/>
    <w:pPr>
      <w:bidi w:val="0"/>
      <w:spacing w:before="160"/>
      <w:ind w:left="720" w:right="720"/>
    </w:pPr>
    <w:rPr>
      <w:i/>
      <w:iCs/>
      <w:color w:val="404040" w:themeColor="text1" w:themeTint="BF"/>
    </w:rPr>
  </w:style>
  <w:style w:type="character" w:customStyle="1" w:styleId="QuoteChar">
    <w:name w:val="Quote Char"/>
    <w:basedOn w:val="DefaultParagraphFont"/>
    <w:link w:val="Quote"/>
    <w:uiPriority w:val="29"/>
    <w:rsid w:val="000A76C4"/>
    <w:rPr>
      <w:i/>
      <w:iCs/>
      <w:color w:val="404040" w:themeColor="text1" w:themeTint="BF"/>
    </w:rPr>
  </w:style>
  <w:style w:type="paragraph" w:styleId="IntenseQuote">
    <w:name w:val="Intense Quote"/>
    <w:basedOn w:val="Normal"/>
    <w:next w:val="Normal"/>
    <w:link w:val="IntenseQuoteChar"/>
    <w:uiPriority w:val="30"/>
    <w:qFormat/>
    <w:rsid w:val="000A76C4"/>
    <w:pPr>
      <w:pBdr>
        <w:left w:val="single" w:sz="18" w:space="12" w:color="4472C4" w:themeColor="accent1"/>
      </w:pBdr>
      <w:bidi w:val="0"/>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0A76C4"/>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0A76C4"/>
    <w:rPr>
      <w:i/>
      <w:iCs/>
      <w:color w:val="404040" w:themeColor="text1" w:themeTint="BF"/>
    </w:rPr>
  </w:style>
  <w:style w:type="character" w:styleId="IntenseEmphasis">
    <w:name w:val="Intense Emphasis"/>
    <w:basedOn w:val="DefaultParagraphFont"/>
    <w:uiPriority w:val="21"/>
    <w:qFormat/>
    <w:rsid w:val="000A76C4"/>
    <w:rPr>
      <w:b/>
      <w:bCs/>
      <w:i/>
      <w:iCs/>
    </w:rPr>
  </w:style>
  <w:style w:type="character" w:styleId="SubtleReference">
    <w:name w:val="Subtle Reference"/>
    <w:basedOn w:val="DefaultParagraphFont"/>
    <w:uiPriority w:val="31"/>
    <w:qFormat/>
    <w:rsid w:val="000A76C4"/>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0A76C4"/>
    <w:rPr>
      <w:b/>
      <w:bCs/>
      <w:smallCaps/>
      <w:spacing w:val="5"/>
      <w:u w:val="single"/>
    </w:rPr>
  </w:style>
  <w:style w:type="character" w:styleId="BookTitle">
    <w:name w:val="Book Title"/>
    <w:basedOn w:val="DefaultParagraphFont"/>
    <w:uiPriority w:val="33"/>
    <w:qFormat/>
    <w:rsid w:val="000A76C4"/>
    <w:rPr>
      <w:b/>
      <w:bCs/>
      <w:smallCaps/>
    </w:rPr>
  </w:style>
  <w:style w:type="paragraph" w:styleId="TOCHeading">
    <w:name w:val="TOC Heading"/>
    <w:basedOn w:val="Heading1"/>
    <w:next w:val="Normal"/>
    <w:uiPriority w:val="39"/>
    <w:semiHidden/>
    <w:unhideWhenUsed/>
    <w:qFormat/>
    <w:rsid w:val="000A76C4"/>
    <w:pPr>
      <w:outlineLvl w:val="9"/>
    </w:pPr>
  </w:style>
  <w:style w:type="table" w:styleId="GridTable4-Accent3">
    <w:name w:val="Grid Table 4 Accent 3"/>
    <w:basedOn w:val="TableNormal"/>
    <w:uiPriority w:val="49"/>
    <w:rsid w:val="000A76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
    <w:name w:val="Table Grid"/>
    <w:basedOn w:val="TableNormal"/>
    <w:uiPriority w:val="39"/>
    <w:rsid w:val="000A76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6C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6CF8"/>
  </w:style>
  <w:style w:type="paragraph" w:styleId="Footer">
    <w:name w:val="footer"/>
    <w:basedOn w:val="Normal"/>
    <w:link w:val="FooterChar"/>
    <w:uiPriority w:val="99"/>
    <w:unhideWhenUsed/>
    <w:rsid w:val="00756C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6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919</Words>
  <Characters>5242</Characters>
  <Application>Microsoft Office Word</Application>
  <DocSecurity>0</DocSecurity>
  <Lines>43</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2021-09-28T08:53:00Z</dcterms:created>
  <dcterms:modified xsi:type="dcterms:W3CDTF">2021-09-28T08:55:00Z</dcterms:modified>
</cp:coreProperties>
</file>