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775" w:rsidRDefault="00DE7775" w:rsidP="00DE7775">
      <w:pPr>
        <w:ind w:left="360"/>
        <w:jc w:val="center"/>
        <w:rPr>
          <w:rFonts w:cs="B Titr"/>
          <w:b/>
          <w:bCs/>
          <w:sz w:val="32"/>
          <w:szCs w:val="32"/>
          <w:rtl/>
          <w:lang w:bidi="fa-IR"/>
        </w:rPr>
      </w:pPr>
      <w:r w:rsidRPr="00DE7775">
        <w:rPr>
          <w:rFonts w:cs="B Titr" w:hint="cs"/>
          <w:b/>
          <w:bCs/>
          <w:sz w:val="32"/>
          <w:szCs w:val="32"/>
          <w:rtl/>
          <w:lang w:bidi="fa-IR"/>
        </w:rPr>
        <w:t>پرسشنامه ارزيابي خلاقيت دانش آموزان توسط معلمين</w:t>
      </w:r>
    </w:p>
    <w:p w:rsidR="00DE7775" w:rsidRDefault="00DE7775" w:rsidP="00DE7775">
      <w:pPr>
        <w:ind w:left="360"/>
        <w:jc w:val="center"/>
        <w:rPr>
          <w:rFonts w:cs="B Titr"/>
          <w:b/>
          <w:bCs/>
          <w:sz w:val="32"/>
          <w:szCs w:val="32"/>
          <w:rtl/>
          <w:lang w:bidi="fa-IR"/>
        </w:rPr>
      </w:pPr>
    </w:p>
    <w:p w:rsidR="00DE7775" w:rsidRPr="00DE7775" w:rsidRDefault="00DE7775" w:rsidP="00DE7775">
      <w:pPr>
        <w:jc w:val="lowKashida"/>
        <w:rPr>
          <w:rFonts w:cs="B Nazanin"/>
          <w:b/>
          <w:bCs/>
          <w:sz w:val="28"/>
          <w:szCs w:val="28"/>
          <w:rtl/>
        </w:rPr>
      </w:pPr>
      <w:r w:rsidRPr="00DE7775">
        <w:rPr>
          <w:rFonts w:cs="B Nazanin" w:hint="cs"/>
          <w:b/>
          <w:bCs/>
          <w:sz w:val="28"/>
          <w:szCs w:val="28"/>
          <w:rtl/>
        </w:rPr>
        <w:t xml:space="preserve">معلم گرامي: </w:t>
      </w:r>
    </w:p>
    <w:p w:rsidR="00DE7775" w:rsidRDefault="0010596D" w:rsidP="00DE7775">
      <w:pPr>
        <w:jc w:val="lowKashida"/>
        <w:rPr>
          <w:rFonts w:cs="B Nazanin"/>
          <w:sz w:val="28"/>
          <w:szCs w:val="28"/>
          <w:rtl/>
        </w:rPr>
      </w:pPr>
      <w:r>
        <w:rPr>
          <w:rFonts w:cs="B Nazanin" w:hint="cs"/>
          <w:sz w:val="28"/>
          <w:szCs w:val="28"/>
          <w:rtl/>
        </w:rPr>
        <w:t xml:space="preserve">   </w:t>
      </w:r>
      <w:r w:rsidR="00DE7775" w:rsidRPr="00DE7775">
        <w:rPr>
          <w:rFonts w:cs="B Nazanin" w:hint="cs"/>
          <w:sz w:val="28"/>
          <w:szCs w:val="28"/>
          <w:rtl/>
        </w:rPr>
        <w:t xml:space="preserve"> هدف از ارائه  و تكميل پرسشنامه حاضر ، ارزيابي ميزان </w:t>
      </w:r>
      <w:bookmarkStart w:id="0" w:name="_GoBack"/>
      <w:r w:rsidR="00DE7775" w:rsidRPr="0010596D">
        <w:rPr>
          <w:rFonts w:cs="B Nazanin" w:hint="cs"/>
          <w:sz w:val="28"/>
          <w:szCs w:val="28"/>
          <w:rtl/>
        </w:rPr>
        <w:t>خلاقيت</w:t>
      </w:r>
      <w:r w:rsidR="00DE7775" w:rsidRPr="00DE7775">
        <w:rPr>
          <w:rFonts w:cs="B Nazanin" w:hint="cs"/>
          <w:sz w:val="28"/>
          <w:szCs w:val="28"/>
          <w:rtl/>
        </w:rPr>
        <w:t xml:space="preserve"> </w:t>
      </w:r>
      <w:bookmarkEnd w:id="0"/>
      <w:r w:rsidR="00DE7775" w:rsidRPr="00DE7775">
        <w:rPr>
          <w:rFonts w:cs="B Nazanin" w:hint="cs"/>
          <w:sz w:val="28"/>
          <w:szCs w:val="28"/>
          <w:rtl/>
        </w:rPr>
        <w:t xml:space="preserve">دانش آموزان عزيز توسط  جنابعالي و بررسي ارتباط  آن با پاره اي از متغييرها به منظور استفاده از نتايج در يك طرح پژوهش علمي مي باشد . </w:t>
      </w:r>
    </w:p>
    <w:p w:rsidR="00DE7775" w:rsidRDefault="00DE7775" w:rsidP="00DE7775">
      <w:pPr>
        <w:jc w:val="lowKashida"/>
        <w:rPr>
          <w:rFonts w:cs="B Nazanin"/>
          <w:sz w:val="28"/>
          <w:szCs w:val="28"/>
          <w:rtl/>
        </w:rPr>
      </w:pPr>
      <w:r w:rsidRPr="00DE7775">
        <w:rPr>
          <w:rFonts w:cs="B Nazanin" w:hint="cs"/>
          <w:sz w:val="28"/>
          <w:szCs w:val="28"/>
          <w:rtl/>
        </w:rPr>
        <w:t xml:space="preserve">جهت بررسي ميزان خلاقيت آنان ونحوه برخورد و نگرش اطرافيان، موضوع طي پرسشنامه جداگانه اي توسط  خود دانش آموزان و والدين آنان مورد بررسي قرار مي گيرد . </w:t>
      </w:r>
    </w:p>
    <w:p w:rsidR="00DE7775" w:rsidRPr="00DE7775" w:rsidRDefault="00DE7775" w:rsidP="00DE7775">
      <w:pPr>
        <w:jc w:val="lowKashida"/>
        <w:rPr>
          <w:rFonts w:cs="B Nazanin"/>
          <w:sz w:val="28"/>
          <w:szCs w:val="28"/>
          <w:rtl/>
        </w:rPr>
      </w:pPr>
      <w:r w:rsidRPr="00DE7775">
        <w:rPr>
          <w:rFonts w:cs="B Nazanin" w:hint="cs"/>
          <w:sz w:val="28"/>
          <w:szCs w:val="28"/>
          <w:rtl/>
        </w:rPr>
        <w:t xml:space="preserve">در اين بخش ارزيابي شما از استعداد هاي خلاقانه دانش آموزان كلاس بعنوان نزديكترين و موثق ترين فرد خارج از خانواده در مورد آنان بسيار مهم است . فلذا خواهشمند است با عنايت به توضيحاتي كه ذيلا داده شده است ارزيابي  خود را در مورد هريك از دانش آموزان كلاس ، از نظر داشتن درجه متغيير مورد نظر با علامت ضربدر (     ) مشخص فرمائيد. </w:t>
      </w:r>
    </w:p>
    <w:p w:rsidR="00DE7775" w:rsidRPr="00DE7775" w:rsidRDefault="00DE7775" w:rsidP="00DE7775">
      <w:pPr>
        <w:jc w:val="lowKashida"/>
        <w:rPr>
          <w:rFonts w:cs="B Nazanin"/>
          <w:sz w:val="28"/>
          <w:szCs w:val="28"/>
          <w:rtl/>
        </w:rPr>
      </w:pPr>
      <w:r w:rsidRPr="00DE7775">
        <w:rPr>
          <w:rFonts w:cs="B Nazanin" w:hint="cs"/>
          <w:sz w:val="28"/>
          <w:szCs w:val="28"/>
          <w:rtl/>
        </w:rPr>
        <w:t xml:space="preserve">ضمنا پاسخها واطلاعات داده شده امانت تلقي و تنها نتايج كلي پژوهش حاضر دراختيار مدرسه خواهد گرفت. </w:t>
      </w:r>
    </w:p>
    <w:p w:rsidR="00DE7775" w:rsidRDefault="00DE7775" w:rsidP="00DE7775">
      <w:pPr>
        <w:jc w:val="lowKashida"/>
        <w:rPr>
          <w:rFonts w:cs="B Nazanin"/>
          <w:b/>
          <w:bCs/>
          <w:sz w:val="28"/>
          <w:szCs w:val="28"/>
          <w:rtl/>
        </w:rPr>
      </w:pPr>
    </w:p>
    <w:p w:rsidR="00DE7775" w:rsidRPr="00DE7775" w:rsidRDefault="00DE7775" w:rsidP="00DE7775">
      <w:pPr>
        <w:jc w:val="lowKashida"/>
        <w:rPr>
          <w:rFonts w:cs="B Nazanin"/>
          <w:b/>
          <w:bCs/>
          <w:sz w:val="28"/>
          <w:szCs w:val="28"/>
          <w:rtl/>
        </w:rPr>
      </w:pPr>
      <w:r>
        <w:rPr>
          <w:rFonts w:cs="B Nazanin" w:hint="cs"/>
          <w:b/>
          <w:bCs/>
          <w:sz w:val="28"/>
          <w:szCs w:val="28"/>
          <w:rtl/>
        </w:rPr>
        <w:t xml:space="preserve">خلاقيت : </w:t>
      </w:r>
    </w:p>
    <w:p w:rsidR="0010596D" w:rsidRDefault="00DE7775" w:rsidP="00DE7775">
      <w:pPr>
        <w:jc w:val="lowKashida"/>
        <w:rPr>
          <w:rFonts w:cs="B Nazanin"/>
          <w:sz w:val="28"/>
          <w:szCs w:val="28"/>
          <w:rtl/>
        </w:rPr>
      </w:pPr>
      <w:r w:rsidRPr="00DE7775">
        <w:rPr>
          <w:rFonts w:cs="B Nazanin" w:hint="cs"/>
          <w:sz w:val="28"/>
          <w:szCs w:val="28"/>
          <w:rtl/>
        </w:rPr>
        <w:t xml:space="preserve">عبارت است از فرآيندي ذهني ، مشتمل بر ميزان  حساسيت فرد نسبت به مسائل محيط  كه در جهت  يافتن راه حل مشكلات و ايجاد ايده هاي نو و مفيد ظهور پيدا مي كند كه ممكن است نتيجه عملي نيز داشته و يا نداشته باشد. </w:t>
      </w:r>
    </w:p>
    <w:p w:rsidR="00DE7775" w:rsidRPr="00DE7775" w:rsidRDefault="00DE7775" w:rsidP="00DE7775">
      <w:pPr>
        <w:jc w:val="lowKashida"/>
        <w:rPr>
          <w:rFonts w:cs="B Nazanin"/>
          <w:sz w:val="28"/>
          <w:szCs w:val="28"/>
          <w:rtl/>
        </w:rPr>
      </w:pPr>
      <w:r w:rsidRPr="00DE7775">
        <w:rPr>
          <w:rFonts w:cs="B Nazanin" w:hint="cs"/>
          <w:sz w:val="28"/>
          <w:szCs w:val="28"/>
          <w:rtl/>
        </w:rPr>
        <w:t xml:space="preserve">اين فرآيند مراحل تشخيص مشكل ، جستجوي راه حل ، طرح فرضيه ، آزمايش فرضيه ، دستكاري نتايج آزمايش ، ايجاد تغييرات لازم و انتشار نتايج را شامل مي شود. </w:t>
      </w:r>
    </w:p>
    <w:p w:rsidR="00DE7775" w:rsidRPr="00DE7775" w:rsidRDefault="00DE7775" w:rsidP="00DE7775">
      <w:pPr>
        <w:jc w:val="lowKashida"/>
        <w:rPr>
          <w:rFonts w:cs="B Nazanin"/>
          <w:b/>
          <w:bCs/>
          <w:sz w:val="28"/>
          <w:szCs w:val="28"/>
          <w:rtl/>
        </w:rPr>
      </w:pPr>
    </w:p>
    <w:p w:rsidR="00DE7775" w:rsidRPr="00DE7775" w:rsidRDefault="00DE7775" w:rsidP="00DE7775">
      <w:pPr>
        <w:jc w:val="lowKashida"/>
        <w:rPr>
          <w:rFonts w:cs="B Nazanin"/>
          <w:b/>
          <w:bCs/>
          <w:sz w:val="28"/>
          <w:szCs w:val="28"/>
          <w:rtl/>
        </w:rPr>
      </w:pPr>
      <w:r w:rsidRPr="00DE7775">
        <w:rPr>
          <w:rFonts w:cs="B Nazanin"/>
          <w:b/>
          <w:bCs/>
          <w:sz w:val="28"/>
          <w:szCs w:val="28"/>
          <w:rtl/>
        </w:rPr>
        <w:t xml:space="preserve">سيالي : </w:t>
      </w:r>
    </w:p>
    <w:p w:rsidR="00DE7775" w:rsidRPr="0010596D" w:rsidRDefault="00DE7775" w:rsidP="00DE7775">
      <w:pPr>
        <w:jc w:val="lowKashida"/>
        <w:rPr>
          <w:rFonts w:cs="B Nazanin"/>
          <w:sz w:val="28"/>
          <w:szCs w:val="28"/>
          <w:rtl/>
        </w:rPr>
      </w:pPr>
      <w:r w:rsidRPr="0010596D">
        <w:rPr>
          <w:rFonts w:cs="B Nazanin"/>
          <w:sz w:val="28"/>
          <w:szCs w:val="28"/>
          <w:rtl/>
        </w:rPr>
        <w:t xml:space="preserve">عبارت از توانائي فرد به ايجاد و خلق تعداد زيادي ايده ، پاسخ و راه حل درقالب تصوير يا فرض، در يك حيطه خاص . دراين حالت ذهن فرد خلاق در يك حيطه خاص فكري به ارائه عقايدي مي پردازد و مشتمل است بر تعداد ي پاسخ و عقايد ممكن . </w:t>
      </w:r>
    </w:p>
    <w:p w:rsidR="00DE7775" w:rsidRPr="00DE7775" w:rsidRDefault="00DE7775" w:rsidP="00DE7775">
      <w:pPr>
        <w:jc w:val="lowKashida"/>
        <w:rPr>
          <w:rFonts w:cs="B Nazanin"/>
          <w:b/>
          <w:bCs/>
          <w:sz w:val="28"/>
          <w:szCs w:val="28"/>
          <w:rtl/>
        </w:rPr>
      </w:pPr>
    </w:p>
    <w:p w:rsidR="00DE7775" w:rsidRPr="00DE7775" w:rsidRDefault="00DE7775" w:rsidP="00DE7775">
      <w:pPr>
        <w:jc w:val="lowKashida"/>
        <w:rPr>
          <w:rFonts w:cs="B Nazanin"/>
          <w:b/>
          <w:bCs/>
          <w:sz w:val="28"/>
          <w:szCs w:val="28"/>
          <w:rtl/>
        </w:rPr>
      </w:pPr>
      <w:r w:rsidRPr="00DE7775">
        <w:rPr>
          <w:rFonts w:cs="B Nazanin"/>
          <w:b/>
          <w:bCs/>
          <w:sz w:val="28"/>
          <w:szCs w:val="28"/>
          <w:rtl/>
        </w:rPr>
        <w:t>انعطاف پذيري :</w:t>
      </w:r>
    </w:p>
    <w:p w:rsidR="00DE7775" w:rsidRPr="00DE7775" w:rsidRDefault="00DE7775" w:rsidP="00DE7775">
      <w:pPr>
        <w:jc w:val="lowKashida"/>
        <w:rPr>
          <w:rFonts w:cs="B Nazanin"/>
          <w:sz w:val="28"/>
          <w:szCs w:val="28"/>
          <w:rtl/>
        </w:rPr>
      </w:pPr>
      <w:r w:rsidRPr="00DE7775">
        <w:rPr>
          <w:rFonts w:cs="B Nazanin"/>
          <w:b/>
          <w:bCs/>
          <w:sz w:val="28"/>
          <w:szCs w:val="28"/>
          <w:rtl/>
        </w:rPr>
        <w:t xml:space="preserve"> </w:t>
      </w:r>
      <w:r w:rsidRPr="00DE7775">
        <w:rPr>
          <w:rFonts w:cs="B Nazanin"/>
          <w:sz w:val="28"/>
          <w:szCs w:val="28"/>
          <w:rtl/>
        </w:rPr>
        <w:t xml:space="preserve">عبارت است ازتوانائي فرد براي ايجاد و خلق ايده هاي متفاوت درصورت تغيير مشكل. </w:t>
      </w:r>
    </w:p>
    <w:p w:rsidR="00DE7775" w:rsidRPr="0010596D" w:rsidRDefault="00DE7775" w:rsidP="00DE7775">
      <w:pPr>
        <w:jc w:val="lowKashida"/>
        <w:rPr>
          <w:rFonts w:cs="B Nazanin"/>
          <w:sz w:val="28"/>
          <w:szCs w:val="28"/>
          <w:rtl/>
        </w:rPr>
      </w:pPr>
      <w:r w:rsidRPr="0010596D">
        <w:rPr>
          <w:rFonts w:cs="B Nazanin"/>
          <w:sz w:val="28"/>
          <w:szCs w:val="28"/>
          <w:rtl/>
        </w:rPr>
        <w:t>در اين حالت فرد خلاق در صورت تغيير مشكل و يا مطرح شدن آن از بعد ديگر ، قدرت و توانائي لازم را براي تغيير جهت فكر خود دارا مي باشد.</w:t>
      </w:r>
    </w:p>
    <w:p w:rsidR="00DE7775" w:rsidRPr="00DE7775" w:rsidRDefault="00DE7775" w:rsidP="00DE7775">
      <w:pPr>
        <w:jc w:val="lowKashida"/>
        <w:rPr>
          <w:rFonts w:cs="B Nazanin"/>
          <w:sz w:val="28"/>
          <w:szCs w:val="28"/>
          <w:rtl/>
        </w:rPr>
      </w:pPr>
      <w:r w:rsidRPr="00DE7775">
        <w:rPr>
          <w:rFonts w:cs="B Nazanin" w:hint="cs"/>
          <w:b/>
          <w:bCs/>
          <w:sz w:val="28"/>
          <w:szCs w:val="28"/>
          <w:rtl/>
        </w:rPr>
        <w:t xml:space="preserve">   </w:t>
      </w:r>
    </w:p>
    <w:p w:rsidR="0010596D" w:rsidRPr="0010596D" w:rsidRDefault="0010596D" w:rsidP="0010596D">
      <w:pPr>
        <w:jc w:val="lowKashida"/>
        <w:rPr>
          <w:rFonts w:cs="B Nazanin"/>
          <w:b/>
          <w:bCs/>
          <w:sz w:val="28"/>
          <w:szCs w:val="28"/>
          <w:rtl/>
        </w:rPr>
      </w:pPr>
      <w:r w:rsidRPr="0010596D">
        <w:rPr>
          <w:rFonts w:cs="B Nazanin"/>
          <w:b/>
          <w:bCs/>
          <w:sz w:val="28"/>
          <w:szCs w:val="28"/>
          <w:rtl/>
        </w:rPr>
        <w:lastRenderedPageBreak/>
        <w:t>ابتكار :</w:t>
      </w:r>
    </w:p>
    <w:p w:rsidR="0010596D" w:rsidRPr="0010596D" w:rsidRDefault="0010596D" w:rsidP="0010596D">
      <w:pPr>
        <w:jc w:val="lowKashida"/>
        <w:rPr>
          <w:rFonts w:cs="B Nazanin"/>
          <w:sz w:val="28"/>
          <w:szCs w:val="28"/>
          <w:rtl/>
        </w:rPr>
      </w:pPr>
      <w:r w:rsidRPr="0010596D">
        <w:rPr>
          <w:rFonts w:cs="B Nazanin"/>
          <w:sz w:val="28"/>
          <w:szCs w:val="28"/>
          <w:rtl/>
        </w:rPr>
        <w:t xml:space="preserve"> عبارت است از توانائي فرد براي ايجاد و خلق ايده هاي نو ، منحصر به فرد  ، غير معمول و  هوشمندانه براي حل يك مسئله ،  كه درهرحال با ايده هاي عادي و رايج متفاوت است .در اين حالت فرد خلاق توانائي توليد ايده هاي نو و جديد تر را دارد .  </w:t>
      </w:r>
    </w:p>
    <w:p w:rsidR="0010596D" w:rsidRPr="0010596D" w:rsidRDefault="0010596D" w:rsidP="0010596D">
      <w:pPr>
        <w:jc w:val="lowKashida"/>
        <w:rPr>
          <w:rFonts w:cs="B Nazanin"/>
          <w:b/>
          <w:bCs/>
          <w:sz w:val="28"/>
          <w:szCs w:val="28"/>
          <w:rtl/>
        </w:rPr>
      </w:pPr>
      <w:r w:rsidRPr="0010596D">
        <w:rPr>
          <w:rFonts w:cs="B Nazanin"/>
          <w:b/>
          <w:bCs/>
          <w:sz w:val="28"/>
          <w:szCs w:val="28"/>
          <w:rtl/>
        </w:rPr>
        <w:t xml:space="preserve"> </w:t>
      </w:r>
    </w:p>
    <w:p w:rsidR="0010596D" w:rsidRPr="0010596D" w:rsidRDefault="0010596D" w:rsidP="0010596D">
      <w:pPr>
        <w:jc w:val="lowKashida"/>
        <w:rPr>
          <w:rFonts w:cs="B Nazanin"/>
          <w:b/>
          <w:bCs/>
          <w:sz w:val="28"/>
          <w:szCs w:val="28"/>
          <w:rtl/>
        </w:rPr>
      </w:pPr>
      <w:r w:rsidRPr="0010596D">
        <w:rPr>
          <w:rFonts w:cs="B Nazanin"/>
          <w:b/>
          <w:bCs/>
          <w:sz w:val="28"/>
          <w:szCs w:val="28"/>
          <w:rtl/>
        </w:rPr>
        <w:t xml:space="preserve">بسط : </w:t>
      </w:r>
    </w:p>
    <w:p w:rsidR="0010596D" w:rsidRPr="0010596D" w:rsidRDefault="0010596D" w:rsidP="0010596D">
      <w:pPr>
        <w:jc w:val="lowKashida"/>
        <w:rPr>
          <w:rFonts w:cs="B Nazanin"/>
          <w:sz w:val="28"/>
          <w:szCs w:val="28"/>
          <w:rtl/>
        </w:rPr>
      </w:pPr>
      <w:r w:rsidRPr="0010596D">
        <w:rPr>
          <w:rFonts w:cs="B Nazanin"/>
          <w:sz w:val="28"/>
          <w:szCs w:val="28"/>
          <w:rtl/>
        </w:rPr>
        <w:t xml:space="preserve">عبارت است از توانائي فرد در جهت پرداختن به جزئيات . </w:t>
      </w:r>
    </w:p>
    <w:p w:rsidR="0010596D" w:rsidRPr="0010596D" w:rsidRDefault="0010596D" w:rsidP="0010596D">
      <w:pPr>
        <w:jc w:val="lowKashida"/>
        <w:rPr>
          <w:rFonts w:cs="B Nazanin"/>
          <w:sz w:val="28"/>
          <w:szCs w:val="28"/>
          <w:rtl/>
        </w:rPr>
      </w:pPr>
      <w:r w:rsidRPr="0010596D">
        <w:rPr>
          <w:rFonts w:cs="B Nazanin"/>
          <w:sz w:val="28"/>
          <w:szCs w:val="28"/>
          <w:rtl/>
        </w:rPr>
        <w:t xml:space="preserve">در اين حالت فرد خلاق توانائي تكميل يك ايده و افزودن جزئيات بيشتر وهمچنين تكميلايده هاي تصويري مربوط  به آنرا دارد . </w:t>
      </w:r>
    </w:p>
    <w:p w:rsidR="0010596D" w:rsidRPr="0010596D" w:rsidRDefault="0010596D" w:rsidP="0010596D">
      <w:pPr>
        <w:jc w:val="lowKashida"/>
        <w:rPr>
          <w:rFonts w:cs="B Nazanin"/>
          <w:sz w:val="28"/>
          <w:szCs w:val="28"/>
          <w:rtl/>
        </w:rPr>
      </w:pPr>
    </w:p>
    <w:p w:rsidR="0010596D" w:rsidRPr="0010596D" w:rsidRDefault="0010596D" w:rsidP="0010596D">
      <w:pPr>
        <w:jc w:val="lowKashida"/>
        <w:rPr>
          <w:rFonts w:cs="B Nazanin"/>
          <w:sz w:val="28"/>
          <w:szCs w:val="28"/>
          <w:rtl/>
        </w:rPr>
      </w:pPr>
      <w:r w:rsidRPr="0010596D">
        <w:rPr>
          <w:rFonts w:cs="B Nazanin"/>
          <w:sz w:val="28"/>
          <w:szCs w:val="28"/>
          <w:rtl/>
        </w:rPr>
        <w:t xml:space="preserve">توضيح :  رتبه 1 به معني كمترين ميزان و رتبه 5 به معني بيشترين ميزان خلاقيت مي باشد . </w:t>
      </w:r>
    </w:p>
    <w:p w:rsidR="0010596D" w:rsidRPr="0010596D" w:rsidRDefault="0010596D" w:rsidP="0010596D">
      <w:pPr>
        <w:jc w:val="lowKashida"/>
        <w:rPr>
          <w:rFonts w:cs="B Nazanin"/>
          <w:sz w:val="28"/>
          <w:szCs w:val="28"/>
          <w:rtl/>
        </w:rPr>
      </w:pPr>
    </w:p>
    <w:p w:rsidR="00DE7775" w:rsidRPr="0010596D" w:rsidRDefault="0010596D" w:rsidP="0010596D">
      <w:pPr>
        <w:jc w:val="lowKashida"/>
        <w:rPr>
          <w:rFonts w:cs="B Nazanin"/>
          <w:sz w:val="28"/>
          <w:szCs w:val="28"/>
          <w:rtl/>
        </w:rPr>
      </w:pPr>
      <w:r w:rsidRPr="0010596D">
        <w:rPr>
          <w:rFonts w:cs="B Nazanin"/>
          <w:sz w:val="28"/>
          <w:szCs w:val="28"/>
          <w:rtl/>
        </w:rPr>
        <w:t>فرم ارزيابي خلاقيت دانش آموزان كلاس ........... شعبه .............. مدرسه ............ توسط معلم درس......</w:t>
      </w:r>
      <w:r w:rsidR="00DE7775" w:rsidRPr="0010596D">
        <w:rPr>
          <w:rFonts w:cs="B Nazanin" w:hint="cs"/>
          <w:sz w:val="28"/>
          <w:szCs w:val="28"/>
          <w:rtl/>
        </w:rPr>
        <w:t xml:space="preserve">   </w:t>
      </w:r>
    </w:p>
    <w:p w:rsidR="00DE7775" w:rsidRPr="00DE7775" w:rsidRDefault="00DE7775" w:rsidP="00DE7775">
      <w:pPr>
        <w:rPr>
          <w:rFonts w:cs="B Nazanin"/>
          <w:sz w:val="28"/>
          <w:szCs w:val="28"/>
          <w:rtl/>
        </w:rPr>
      </w:pPr>
    </w:p>
    <w:tbl>
      <w:tblPr>
        <w:tblStyle w:val="GridTable4-Accent3"/>
        <w:bidiVisual/>
        <w:tblW w:w="10793" w:type="dxa"/>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2021"/>
        <w:gridCol w:w="329"/>
        <w:gridCol w:w="329"/>
        <w:gridCol w:w="329"/>
        <w:gridCol w:w="329"/>
        <w:gridCol w:w="329"/>
        <w:gridCol w:w="329"/>
        <w:gridCol w:w="329"/>
        <w:gridCol w:w="329"/>
        <w:gridCol w:w="329"/>
        <w:gridCol w:w="329"/>
        <w:gridCol w:w="329"/>
        <w:gridCol w:w="329"/>
        <w:gridCol w:w="329"/>
        <w:gridCol w:w="329"/>
        <w:gridCol w:w="348"/>
        <w:gridCol w:w="310"/>
        <w:gridCol w:w="329"/>
        <w:gridCol w:w="329"/>
        <w:gridCol w:w="329"/>
        <w:gridCol w:w="329"/>
        <w:gridCol w:w="329"/>
        <w:gridCol w:w="329"/>
        <w:gridCol w:w="329"/>
        <w:gridCol w:w="329"/>
        <w:gridCol w:w="329"/>
      </w:tblGrid>
      <w:tr w:rsidR="00DE7775" w:rsidRPr="00DE7775" w:rsidTr="0010596D">
        <w:trPr>
          <w:cnfStyle w:val="100000000000" w:firstRow="1" w:lastRow="0" w:firstColumn="0" w:lastColumn="0" w:oddVBand="0" w:evenVBand="0" w:oddHBand="0"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547" w:type="dxa"/>
            <w:vMerge w:val="restart"/>
            <w:tcBorders>
              <w:top w:val="none" w:sz="0" w:space="0" w:color="auto"/>
              <w:left w:val="none" w:sz="0" w:space="0" w:color="auto"/>
              <w:bottom w:val="none" w:sz="0" w:space="0" w:color="auto"/>
              <w:right w:val="none" w:sz="0" w:space="0" w:color="auto"/>
            </w:tcBorders>
            <w:textDirection w:val="btLr"/>
          </w:tcPr>
          <w:p w:rsidR="00DE7775" w:rsidRPr="0010596D" w:rsidRDefault="00DE7775" w:rsidP="0010596D">
            <w:pPr>
              <w:ind w:left="113" w:right="113"/>
              <w:jc w:val="center"/>
              <w:rPr>
                <w:rFonts w:cs="B Nazanin"/>
                <w:b w:val="0"/>
                <w:bCs w:val="0"/>
                <w:color w:val="auto"/>
                <w:lang w:bidi="fa-IR"/>
              </w:rPr>
            </w:pPr>
            <w:r w:rsidRPr="0010596D">
              <w:rPr>
                <w:rFonts w:cs="B Nazanin" w:hint="cs"/>
                <w:color w:val="auto"/>
                <w:rtl/>
                <w:lang w:bidi="fa-IR"/>
              </w:rPr>
              <w:t>رديف</w:t>
            </w:r>
          </w:p>
        </w:tc>
        <w:tc>
          <w:tcPr>
            <w:tcW w:w="2021" w:type="dxa"/>
            <w:vMerge w:val="restart"/>
            <w:tcBorders>
              <w:top w:val="none" w:sz="0" w:space="0" w:color="auto"/>
              <w:left w:val="none" w:sz="0" w:space="0" w:color="auto"/>
              <w:bottom w:val="none" w:sz="0" w:space="0" w:color="auto"/>
              <w:right w:val="none" w:sz="0" w:space="0" w:color="auto"/>
            </w:tcBorders>
          </w:tcPr>
          <w:p w:rsidR="00DE7775" w:rsidRPr="0010596D" w:rsidRDefault="00DE7775" w:rsidP="00190368">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p>
          <w:p w:rsidR="00DE7775" w:rsidRPr="0010596D" w:rsidRDefault="00DE7775" w:rsidP="00190368">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p>
          <w:p w:rsidR="00DE7775" w:rsidRPr="0010596D" w:rsidRDefault="00DE7775" w:rsidP="00190368">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p>
          <w:p w:rsidR="00DE7775" w:rsidRPr="0010596D" w:rsidRDefault="00DE7775" w:rsidP="00190368">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p>
          <w:p w:rsidR="00DE7775" w:rsidRPr="0010596D" w:rsidRDefault="00DE7775" w:rsidP="00190368">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r w:rsidRPr="0010596D">
              <w:rPr>
                <w:rFonts w:cs="B Nazanin" w:hint="cs"/>
                <w:color w:val="auto"/>
                <w:rtl/>
                <w:lang w:bidi="fa-IR"/>
              </w:rPr>
              <w:t>نام و نام خانوادگي</w:t>
            </w:r>
          </w:p>
          <w:p w:rsidR="00DE7775" w:rsidRPr="0010596D" w:rsidRDefault="00DE7775" w:rsidP="00190368">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lang w:bidi="fa-IR"/>
              </w:rPr>
            </w:pPr>
          </w:p>
        </w:tc>
        <w:tc>
          <w:tcPr>
            <w:tcW w:w="1645" w:type="dxa"/>
            <w:gridSpan w:val="5"/>
            <w:tcBorders>
              <w:top w:val="none" w:sz="0" w:space="0" w:color="auto"/>
              <w:left w:val="none" w:sz="0" w:space="0" w:color="auto"/>
              <w:bottom w:val="none" w:sz="0" w:space="0" w:color="auto"/>
              <w:right w:val="none" w:sz="0" w:space="0" w:color="auto"/>
            </w:tcBorders>
          </w:tcPr>
          <w:p w:rsidR="00DE7775" w:rsidRPr="0010596D" w:rsidRDefault="00DE7775" w:rsidP="00190368">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p>
          <w:p w:rsidR="00DE7775" w:rsidRPr="0010596D" w:rsidRDefault="00DE7775" w:rsidP="00190368">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r w:rsidRPr="0010596D">
              <w:rPr>
                <w:rFonts w:cs="B Nazanin" w:hint="cs"/>
                <w:color w:val="auto"/>
                <w:rtl/>
                <w:lang w:bidi="fa-IR"/>
              </w:rPr>
              <w:t>ابتكار</w:t>
            </w:r>
          </w:p>
          <w:p w:rsidR="00DE7775" w:rsidRPr="0010596D" w:rsidRDefault="00DE7775" w:rsidP="00190368">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lang w:bidi="fa-IR"/>
              </w:rPr>
            </w:pPr>
          </w:p>
        </w:tc>
        <w:tc>
          <w:tcPr>
            <w:tcW w:w="1645" w:type="dxa"/>
            <w:gridSpan w:val="5"/>
            <w:tcBorders>
              <w:top w:val="none" w:sz="0" w:space="0" w:color="auto"/>
              <w:left w:val="none" w:sz="0" w:space="0" w:color="auto"/>
              <w:bottom w:val="none" w:sz="0" w:space="0" w:color="auto"/>
              <w:right w:val="none" w:sz="0" w:space="0" w:color="auto"/>
            </w:tcBorders>
          </w:tcPr>
          <w:p w:rsidR="00DE7775" w:rsidRPr="0010596D" w:rsidRDefault="00DE7775" w:rsidP="00190368">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p>
          <w:p w:rsidR="00DE7775" w:rsidRPr="0010596D" w:rsidRDefault="00DE7775" w:rsidP="00190368">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lang w:bidi="fa-IR"/>
              </w:rPr>
            </w:pPr>
            <w:r w:rsidRPr="0010596D">
              <w:rPr>
                <w:rFonts w:cs="B Nazanin" w:hint="cs"/>
                <w:color w:val="auto"/>
                <w:rtl/>
                <w:lang w:bidi="fa-IR"/>
              </w:rPr>
              <w:t>سيالي</w:t>
            </w:r>
          </w:p>
        </w:tc>
        <w:tc>
          <w:tcPr>
            <w:tcW w:w="1664" w:type="dxa"/>
            <w:gridSpan w:val="5"/>
            <w:tcBorders>
              <w:top w:val="none" w:sz="0" w:space="0" w:color="auto"/>
              <w:left w:val="none" w:sz="0" w:space="0" w:color="auto"/>
              <w:bottom w:val="none" w:sz="0" w:space="0" w:color="auto"/>
              <w:right w:val="none" w:sz="0" w:space="0" w:color="auto"/>
            </w:tcBorders>
          </w:tcPr>
          <w:p w:rsidR="00DE7775" w:rsidRPr="0010596D" w:rsidRDefault="00DE7775" w:rsidP="00190368">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p>
          <w:p w:rsidR="00DE7775" w:rsidRPr="0010596D" w:rsidRDefault="00DE7775" w:rsidP="00190368">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lang w:bidi="fa-IR"/>
              </w:rPr>
            </w:pPr>
            <w:r w:rsidRPr="0010596D">
              <w:rPr>
                <w:rFonts w:cs="B Nazanin" w:hint="cs"/>
                <w:color w:val="auto"/>
                <w:rtl/>
                <w:lang w:bidi="fa-IR"/>
              </w:rPr>
              <w:t>انعطاف</w:t>
            </w:r>
          </w:p>
        </w:tc>
        <w:tc>
          <w:tcPr>
            <w:tcW w:w="1626" w:type="dxa"/>
            <w:gridSpan w:val="5"/>
            <w:tcBorders>
              <w:top w:val="none" w:sz="0" w:space="0" w:color="auto"/>
              <w:left w:val="none" w:sz="0" w:space="0" w:color="auto"/>
              <w:bottom w:val="none" w:sz="0" w:space="0" w:color="auto"/>
              <w:right w:val="none" w:sz="0" w:space="0" w:color="auto"/>
            </w:tcBorders>
          </w:tcPr>
          <w:p w:rsidR="00DE7775" w:rsidRPr="0010596D" w:rsidRDefault="00DE7775" w:rsidP="00190368">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p>
          <w:p w:rsidR="00DE7775" w:rsidRPr="0010596D" w:rsidRDefault="00DE7775" w:rsidP="00190368">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lang w:bidi="fa-IR"/>
              </w:rPr>
            </w:pPr>
            <w:r w:rsidRPr="0010596D">
              <w:rPr>
                <w:rFonts w:cs="B Nazanin" w:hint="cs"/>
                <w:color w:val="auto"/>
                <w:rtl/>
                <w:lang w:bidi="fa-IR"/>
              </w:rPr>
              <w:t>بسط</w:t>
            </w:r>
          </w:p>
        </w:tc>
        <w:tc>
          <w:tcPr>
            <w:tcW w:w="1645" w:type="dxa"/>
            <w:gridSpan w:val="5"/>
            <w:tcBorders>
              <w:top w:val="none" w:sz="0" w:space="0" w:color="auto"/>
              <w:left w:val="none" w:sz="0" w:space="0" w:color="auto"/>
              <w:bottom w:val="none" w:sz="0" w:space="0" w:color="auto"/>
              <w:right w:val="none" w:sz="0" w:space="0" w:color="auto"/>
            </w:tcBorders>
          </w:tcPr>
          <w:p w:rsidR="00DE7775" w:rsidRPr="0010596D" w:rsidRDefault="00DE7775" w:rsidP="00190368">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lang w:bidi="fa-IR"/>
              </w:rPr>
            </w:pPr>
          </w:p>
          <w:p w:rsidR="00DE7775" w:rsidRPr="0010596D" w:rsidRDefault="00DE7775" w:rsidP="00190368">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lang w:bidi="fa-IR"/>
              </w:rPr>
            </w:pPr>
            <w:r w:rsidRPr="0010596D">
              <w:rPr>
                <w:rFonts w:cs="B Nazanin" w:hint="cs"/>
                <w:color w:val="auto"/>
                <w:rtl/>
                <w:lang w:bidi="fa-IR"/>
              </w:rPr>
              <w:t>خلاقيت بطوركلي</w:t>
            </w:r>
          </w:p>
        </w:tc>
      </w:tr>
      <w:tr w:rsidR="0010596D" w:rsidRPr="00DE7775" w:rsidTr="0010596D">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547" w:type="dxa"/>
            <w:vMerge/>
          </w:tcPr>
          <w:p w:rsidR="00DE7775" w:rsidRPr="00DE7775" w:rsidRDefault="00DE7775" w:rsidP="00190368">
            <w:pPr>
              <w:bidi w:val="0"/>
              <w:jc w:val="right"/>
              <w:rPr>
                <w:rFonts w:cs="B Nazanin"/>
                <w:b w:val="0"/>
                <w:bCs w:val="0"/>
                <w:sz w:val="28"/>
                <w:szCs w:val="28"/>
                <w:lang w:bidi="fa-IR"/>
              </w:rPr>
            </w:pPr>
          </w:p>
        </w:tc>
        <w:tc>
          <w:tcPr>
            <w:tcW w:w="2021" w:type="dxa"/>
            <w:vMerge/>
          </w:tcPr>
          <w:p w:rsidR="00DE7775" w:rsidRPr="00DE7775" w:rsidRDefault="00DE7775" w:rsidP="00190368">
            <w:pPr>
              <w:bidi w:val="0"/>
              <w:jc w:val="right"/>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p>
        </w:tc>
        <w:tc>
          <w:tcPr>
            <w:tcW w:w="329"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E7775">
              <w:rPr>
                <w:rFonts w:cs="B Nazanin" w:hint="cs"/>
                <w:b/>
                <w:bCs/>
                <w:sz w:val="28"/>
                <w:szCs w:val="28"/>
                <w:rtl/>
                <w:lang w:bidi="fa-IR"/>
              </w:rPr>
              <w:t>1</w:t>
            </w:r>
          </w:p>
        </w:tc>
        <w:tc>
          <w:tcPr>
            <w:tcW w:w="329"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2</w:t>
            </w:r>
          </w:p>
        </w:tc>
        <w:tc>
          <w:tcPr>
            <w:tcW w:w="329"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3</w:t>
            </w:r>
          </w:p>
        </w:tc>
        <w:tc>
          <w:tcPr>
            <w:tcW w:w="329"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4</w:t>
            </w:r>
          </w:p>
        </w:tc>
        <w:tc>
          <w:tcPr>
            <w:tcW w:w="329"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5</w:t>
            </w:r>
          </w:p>
        </w:tc>
        <w:tc>
          <w:tcPr>
            <w:tcW w:w="329"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1</w:t>
            </w:r>
          </w:p>
        </w:tc>
        <w:tc>
          <w:tcPr>
            <w:tcW w:w="329"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2</w:t>
            </w:r>
          </w:p>
        </w:tc>
        <w:tc>
          <w:tcPr>
            <w:tcW w:w="329"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3</w:t>
            </w:r>
          </w:p>
        </w:tc>
        <w:tc>
          <w:tcPr>
            <w:tcW w:w="329"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4</w:t>
            </w:r>
          </w:p>
        </w:tc>
        <w:tc>
          <w:tcPr>
            <w:tcW w:w="329"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5</w:t>
            </w:r>
          </w:p>
        </w:tc>
        <w:tc>
          <w:tcPr>
            <w:tcW w:w="329"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1</w:t>
            </w:r>
          </w:p>
        </w:tc>
        <w:tc>
          <w:tcPr>
            <w:tcW w:w="329"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2</w:t>
            </w:r>
          </w:p>
        </w:tc>
        <w:tc>
          <w:tcPr>
            <w:tcW w:w="329"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3</w:t>
            </w:r>
          </w:p>
        </w:tc>
        <w:tc>
          <w:tcPr>
            <w:tcW w:w="329"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4</w:t>
            </w:r>
          </w:p>
        </w:tc>
        <w:tc>
          <w:tcPr>
            <w:tcW w:w="348"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5</w:t>
            </w:r>
          </w:p>
        </w:tc>
        <w:tc>
          <w:tcPr>
            <w:tcW w:w="310"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1</w:t>
            </w:r>
          </w:p>
        </w:tc>
        <w:tc>
          <w:tcPr>
            <w:tcW w:w="329"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2</w:t>
            </w:r>
          </w:p>
        </w:tc>
        <w:tc>
          <w:tcPr>
            <w:tcW w:w="329"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3</w:t>
            </w:r>
          </w:p>
        </w:tc>
        <w:tc>
          <w:tcPr>
            <w:tcW w:w="329"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4</w:t>
            </w:r>
          </w:p>
        </w:tc>
        <w:tc>
          <w:tcPr>
            <w:tcW w:w="329"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5</w:t>
            </w:r>
          </w:p>
        </w:tc>
        <w:tc>
          <w:tcPr>
            <w:tcW w:w="329"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1</w:t>
            </w:r>
          </w:p>
        </w:tc>
        <w:tc>
          <w:tcPr>
            <w:tcW w:w="329"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2</w:t>
            </w:r>
          </w:p>
        </w:tc>
        <w:tc>
          <w:tcPr>
            <w:tcW w:w="329"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3</w:t>
            </w:r>
          </w:p>
        </w:tc>
        <w:tc>
          <w:tcPr>
            <w:tcW w:w="329"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4</w:t>
            </w:r>
          </w:p>
        </w:tc>
        <w:tc>
          <w:tcPr>
            <w:tcW w:w="329" w:type="dxa"/>
          </w:tcPr>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p>
          <w:p w:rsidR="00DE7775" w:rsidRPr="00DE7775" w:rsidRDefault="00DE7775" w:rsidP="00190368">
            <w:pPr>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DE7775">
              <w:rPr>
                <w:rFonts w:cs="B Nazanin" w:hint="cs"/>
                <w:b/>
                <w:bCs/>
                <w:sz w:val="28"/>
                <w:szCs w:val="28"/>
                <w:rtl/>
                <w:lang w:bidi="fa-IR"/>
              </w:rPr>
              <w:t>5</w:t>
            </w:r>
          </w:p>
        </w:tc>
      </w:tr>
      <w:tr w:rsidR="0010596D" w:rsidRPr="00DE7775" w:rsidTr="0010596D">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1</w:t>
            </w:r>
          </w:p>
        </w:tc>
        <w:tc>
          <w:tcPr>
            <w:tcW w:w="2021"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10596D" w:rsidRPr="00DE7775" w:rsidTr="001059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2</w:t>
            </w:r>
          </w:p>
        </w:tc>
        <w:tc>
          <w:tcPr>
            <w:tcW w:w="2021"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10596D" w:rsidRPr="00DE7775" w:rsidTr="0010596D">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3</w:t>
            </w:r>
          </w:p>
        </w:tc>
        <w:tc>
          <w:tcPr>
            <w:tcW w:w="2021"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10596D" w:rsidRPr="00DE7775" w:rsidTr="001059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4</w:t>
            </w:r>
          </w:p>
        </w:tc>
        <w:tc>
          <w:tcPr>
            <w:tcW w:w="2021"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10596D" w:rsidRPr="00DE7775" w:rsidTr="0010596D">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5</w:t>
            </w:r>
          </w:p>
        </w:tc>
        <w:tc>
          <w:tcPr>
            <w:tcW w:w="2021"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10596D" w:rsidRPr="00DE7775" w:rsidTr="001059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6</w:t>
            </w:r>
          </w:p>
        </w:tc>
        <w:tc>
          <w:tcPr>
            <w:tcW w:w="2021"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10596D" w:rsidRPr="00DE7775" w:rsidTr="0010596D">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7</w:t>
            </w:r>
          </w:p>
        </w:tc>
        <w:tc>
          <w:tcPr>
            <w:tcW w:w="2021"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10596D" w:rsidRPr="00DE7775" w:rsidTr="001059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8</w:t>
            </w:r>
          </w:p>
        </w:tc>
        <w:tc>
          <w:tcPr>
            <w:tcW w:w="2021"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10596D" w:rsidRPr="00DE7775" w:rsidTr="0010596D">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9</w:t>
            </w:r>
          </w:p>
        </w:tc>
        <w:tc>
          <w:tcPr>
            <w:tcW w:w="2021"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10596D" w:rsidRPr="00DE7775" w:rsidTr="001059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10</w:t>
            </w:r>
          </w:p>
        </w:tc>
        <w:tc>
          <w:tcPr>
            <w:tcW w:w="2021"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10596D" w:rsidRPr="00DE7775" w:rsidTr="0010596D">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lastRenderedPageBreak/>
              <w:t>11</w:t>
            </w:r>
          </w:p>
        </w:tc>
        <w:tc>
          <w:tcPr>
            <w:tcW w:w="2021"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10596D" w:rsidRPr="00DE7775" w:rsidTr="001059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12</w:t>
            </w:r>
          </w:p>
        </w:tc>
        <w:tc>
          <w:tcPr>
            <w:tcW w:w="2021"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10596D" w:rsidRPr="00DE7775" w:rsidTr="0010596D">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13</w:t>
            </w:r>
          </w:p>
        </w:tc>
        <w:tc>
          <w:tcPr>
            <w:tcW w:w="2021"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10596D" w:rsidRPr="00DE7775" w:rsidTr="001059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14</w:t>
            </w:r>
          </w:p>
        </w:tc>
        <w:tc>
          <w:tcPr>
            <w:tcW w:w="2021"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10596D" w:rsidRPr="00DE7775" w:rsidTr="0010596D">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15</w:t>
            </w:r>
          </w:p>
        </w:tc>
        <w:tc>
          <w:tcPr>
            <w:tcW w:w="2021"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10596D" w:rsidRPr="00DE7775" w:rsidTr="001059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16</w:t>
            </w:r>
          </w:p>
        </w:tc>
        <w:tc>
          <w:tcPr>
            <w:tcW w:w="2021"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10596D" w:rsidRPr="00DE7775" w:rsidTr="0010596D">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17</w:t>
            </w:r>
          </w:p>
        </w:tc>
        <w:tc>
          <w:tcPr>
            <w:tcW w:w="2021"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10596D" w:rsidRPr="00DE7775" w:rsidTr="001059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18</w:t>
            </w:r>
          </w:p>
        </w:tc>
        <w:tc>
          <w:tcPr>
            <w:tcW w:w="2021"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10596D" w:rsidRPr="00DE7775" w:rsidTr="0010596D">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19</w:t>
            </w:r>
          </w:p>
        </w:tc>
        <w:tc>
          <w:tcPr>
            <w:tcW w:w="2021"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10596D" w:rsidRPr="00DE7775" w:rsidTr="001059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20</w:t>
            </w:r>
          </w:p>
        </w:tc>
        <w:tc>
          <w:tcPr>
            <w:tcW w:w="2021"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10596D" w:rsidRPr="00DE7775" w:rsidTr="0010596D">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21</w:t>
            </w:r>
          </w:p>
        </w:tc>
        <w:tc>
          <w:tcPr>
            <w:tcW w:w="2021"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10596D" w:rsidRPr="00DE7775" w:rsidTr="001059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22</w:t>
            </w:r>
          </w:p>
        </w:tc>
        <w:tc>
          <w:tcPr>
            <w:tcW w:w="2021"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10596D" w:rsidRPr="00DE7775" w:rsidTr="0010596D">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23</w:t>
            </w:r>
          </w:p>
        </w:tc>
        <w:tc>
          <w:tcPr>
            <w:tcW w:w="2021"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10596D" w:rsidRPr="00DE7775" w:rsidTr="001059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24</w:t>
            </w:r>
          </w:p>
        </w:tc>
        <w:tc>
          <w:tcPr>
            <w:tcW w:w="2021"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10596D" w:rsidRPr="00DE7775" w:rsidTr="0010596D">
        <w:tc>
          <w:tcPr>
            <w:cnfStyle w:val="001000000000" w:firstRow="0" w:lastRow="0" w:firstColumn="1" w:lastColumn="0" w:oddVBand="0" w:evenVBand="0" w:oddHBand="0" w:evenHBand="0" w:firstRowFirstColumn="0" w:firstRowLastColumn="0" w:lastRowFirstColumn="0" w:lastRowLastColumn="0"/>
            <w:tcW w:w="547" w:type="dxa"/>
          </w:tcPr>
          <w:p w:rsidR="00DE7775" w:rsidRPr="0010596D" w:rsidRDefault="00DE7775" w:rsidP="00190368">
            <w:pPr>
              <w:jc w:val="center"/>
              <w:rPr>
                <w:rFonts w:cs="B Nazanin"/>
                <w:b w:val="0"/>
                <w:bCs w:val="0"/>
                <w:lang w:bidi="fa-IR"/>
              </w:rPr>
            </w:pPr>
            <w:r w:rsidRPr="0010596D">
              <w:rPr>
                <w:rFonts w:cs="B Nazanin" w:hint="cs"/>
                <w:rtl/>
                <w:lang w:bidi="fa-IR"/>
              </w:rPr>
              <w:t>25</w:t>
            </w:r>
          </w:p>
        </w:tc>
        <w:tc>
          <w:tcPr>
            <w:tcW w:w="2021"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48"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10"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329" w:type="dxa"/>
          </w:tcPr>
          <w:p w:rsidR="00DE7775" w:rsidRPr="00DE7775" w:rsidRDefault="00DE7775" w:rsidP="00190368">
            <w:pPr>
              <w:spacing w:line="360" w:lineRule="auto"/>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bl>
    <w:p w:rsidR="00DE7775" w:rsidRDefault="00DE7775" w:rsidP="0010596D">
      <w:pPr>
        <w:rPr>
          <w:rFonts w:cs="B Titr"/>
          <w:b/>
          <w:bCs/>
          <w:sz w:val="32"/>
          <w:szCs w:val="32"/>
          <w:rtl/>
          <w:lang w:bidi="fa-IR"/>
        </w:rPr>
      </w:pPr>
    </w:p>
    <w:p w:rsidR="0010596D" w:rsidRDefault="0010596D" w:rsidP="0010596D">
      <w:pPr>
        <w:rPr>
          <w:rFonts w:cs="B Titr"/>
          <w:b/>
          <w:bCs/>
          <w:sz w:val="32"/>
          <w:szCs w:val="32"/>
          <w:rtl/>
          <w:lang w:bidi="fa-IR"/>
        </w:rPr>
      </w:pPr>
    </w:p>
    <w:p w:rsidR="0010596D" w:rsidRPr="00DE7775" w:rsidRDefault="0010596D" w:rsidP="0010596D">
      <w:pPr>
        <w:rPr>
          <w:rFonts w:cs="B Titr"/>
          <w:b/>
          <w:bCs/>
          <w:sz w:val="32"/>
          <w:szCs w:val="32"/>
          <w:rtl/>
          <w:lang w:bidi="fa-IR"/>
        </w:rPr>
      </w:pPr>
    </w:p>
    <w:p w:rsidR="00DE7775" w:rsidRDefault="00DE7775" w:rsidP="00DE7775">
      <w:pPr>
        <w:ind w:left="360"/>
        <w:jc w:val="both"/>
        <w:rPr>
          <w:rFonts w:cs="B Nazanin"/>
          <w:sz w:val="28"/>
          <w:szCs w:val="28"/>
          <w:rtl/>
          <w:lang w:bidi="fa-IR"/>
        </w:rPr>
      </w:pPr>
      <w:r w:rsidRPr="00DE7775">
        <w:rPr>
          <w:rFonts w:cs="B Nazanin" w:hint="cs"/>
          <w:sz w:val="28"/>
          <w:szCs w:val="28"/>
          <w:rtl/>
          <w:lang w:bidi="fa-IR"/>
        </w:rPr>
        <w:t xml:space="preserve"> اين آزمون ( ضميمه شماره 3 ) در واقع به عنوان عامل كنترل و ارزيابي بیرونی مورد استفاده قرار مي گيرد يعني ملاكي كه به عنوان شاخص اعتبار براي محاسبه همبستگي آن با آزمون خلاقيت دانش آموزان مورد استفاده است . پرسشنامه هريك از دانش آموزان را از نظر داشتن درجاتي از عوامل چهارگانه تشكيل دهنده خلاقيت ( سيالي ، ابتكار ، انعطاف پذيري و بسط ) و خلاقيت بطور كلي ارزيابي مي كند .</w:t>
      </w:r>
    </w:p>
    <w:p w:rsidR="00DE7775" w:rsidRPr="00DE7775" w:rsidRDefault="00DE7775" w:rsidP="00DE7775">
      <w:pPr>
        <w:ind w:left="360"/>
        <w:jc w:val="both"/>
        <w:rPr>
          <w:rFonts w:cs="B Nazanin"/>
          <w:sz w:val="28"/>
          <w:szCs w:val="28"/>
          <w:rtl/>
          <w:lang w:bidi="fa-IR"/>
        </w:rPr>
      </w:pPr>
      <w:r w:rsidRPr="00DE7775">
        <w:rPr>
          <w:rFonts w:cs="B Nazanin" w:hint="cs"/>
          <w:sz w:val="28"/>
          <w:szCs w:val="28"/>
          <w:rtl/>
          <w:lang w:bidi="fa-IR"/>
        </w:rPr>
        <w:t xml:space="preserve"> در اين پرسشنامه ابتدا توضيحاتي در باره خلاقيت و عوامل تشكيل دهنده آن داده شده و از مربيان و معلمين خواسته مي شود هريك از دانش آموزان را از نظر داشتن صفات مذكور در يك مقياس 5 درجه اي مورد ارزيابي قرار مي دهد   ( كفايت ، 1373، 101تا ص 124). </w:t>
      </w:r>
    </w:p>
    <w:p w:rsidR="00DE7775" w:rsidRDefault="00DE7775" w:rsidP="00DE7775">
      <w:pPr>
        <w:ind w:left="360"/>
        <w:jc w:val="both"/>
        <w:rPr>
          <w:rFonts w:cs="B Nazanin"/>
          <w:b/>
          <w:bCs/>
          <w:sz w:val="28"/>
          <w:szCs w:val="28"/>
          <w:rtl/>
          <w:lang w:bidi="fa-IR"/>
        </w:rPr>
      </w:pPr>
    </w:p>
    <w:p w:rsidR="0010596D" w:rsidRDefault="0010596D" w:rsidP="00DE7775">
      <w:pPr>
        <w:ind w:left="360"/>
        <w:jc w:val="both"/>
        <w:rPr>
          <w:rFonts w:cs="B Nazanin"/>
          <w:b/>
          <w:bCs/>
          <w:sz w:val="28"/>
          <w:szCs w:val="28"/>
          <w:rtl/>
          <w:lang w:bidi="fa-IR"/>
        </w:rPr>
      </w:pPr>
    </w:p>
    <w:p w:rsidR="00DE7775" w:rsidRPr="00DE7775" w:rsidRDefault="00DE7775" w:rsidP="00DE7775">
      <w:pPr>
        <w:ind w:left="360"/>
        <w:jc w:val="both"/>
        <w:rPr>
          <w:rFonts w:cs="B Nazanin"/>
          <w:b/>
          <w:bCs/>
          <w:sz w:val="28"/>
          <w:szCs w:val="28"/>
          <w:rtl/>
          <w:lang w:bidi="fa-IR"/>
        </w:rPr>
      </w:pPr>
      <w:r w:rsidRPr="00DE7775">
        <w:rPr>
          <w:rFonts w:cs="B Nazanin" w:hint="cs"/>
          <w:b/>
          <w:bCs/>
          <w:sz w:val="28"/>
          <w:szCs w:val="28"/>
          <w:rtl/>
          <w:lang w:bidi="fa-IR"/>
        </w:rPr>
        <w:lastRenderedPageBreak/>
        <w:t>روايي ابزارهای اندازه گيري</w:t>
      </w:r>
      <w:r w:rsidRPr="00DE7775">
        <w:rPr>
          <w:rFonts w:cs="B Nazanin" w:hint="cs"/>
          <w:b/>
          <w:bCs/>
          <w:sz w:val="28"/>
          <w:szCs w:val="28"/>
          <w:vertAlign w:val="superscript"/>
          <w:rtl/>
          <w:lang w:bidi="fa-IR"/>
        </w:rPr>
        <w:t xml:space="preserve"> </w:t>
      </w:r>
      <w:r w:rsidRPr="00DE7775">
        <w:rPr>
          <w:rFonts w:cs="B Nazanin" w:hint="cs"/>
          <w:b/>
          <w:bCs/>
          <w:sz w:val="28"/>
          <w:szCs w:val="28"/>
          <w:rtl/>
          <w:lang w:bidi="fa-IR"/>
        </w:rPr>
        <w:t xml:space="preserve">تحقيق </w:t>
      </w:r>
    </w:p>
    <w:p w:rsidR="00DE7775" w:rsidRDefault="00DE7775" w:rsidP="00DE7775">
      <w:pPr>
        <w:ind w:left="360"/>
        <w:jc w:val="both"/>
        <w:rPr>
          <w:rFonts w:cs="B Nazanin"/>
          <w:sz w:val="28"/>
          <w:szCs w:val="28"/>
          <w:rtl/>
          <w:lang w:bidi="fa-IR"/>
        </w:rPr>
      </w:pPr>
      <w:r w:rsidRPr="00DE7775">
        <w:rPr>
          <w:rFonts w:cs="B Nazanin" w:hint="cs"/>
          <w:sz w:val="28"/>
          <w:szCs w:val="28"/>
          <w:rtl/>
          <w:lang w:bidi="fa-IR"/>
        </w:rPr>
        <w:t xml:space="preserve">   منظور از روايي آزمون اين است كه آيا يك وسيله براي اندازه گيري آنچه مورد نظر بود مناسب است يا نه ؟  ( سيف ، 1372، ص 182) و به اين سوال پاسخ مي دهد كه ابزار اندازه گيري تا چه حد خصيصه مورد نظر را مي سنجد . </w:t>
      </w:r>
    </w:p>
    <w:p w:rsidR="00DE7775" w:rsidRDefault="00DE7775" w:rsidP="00DE7775">
      <w:pPr>
        <w:ind w:left="360"/>
        <w:jc w:val="both"/>
        <w:rPr>
          <w:rFonts w:cs="B Nazanin"/>
          <w:sz w:val="28"/>
          <w:szCs w:val="28"/>
          <w:rtl/>
          <w:lang w:bidi="fa-IR"/>
        </w:rPr>
      </w:pPr>
      <w:r w:rsidRPr="00DE7775">
        <w:rPr>
          <w:rFonts w:cs="B Nazanin" w:hint="cs"/>
          <w:sz w:val="28"/>
          <w:szCs w:val="28"/>
          <w:rtl/>
          <w:lang w:bidi="fa-IR"/>
        </w:rPr>
        <w:t xml:space="preserve">بدون آگاهي از اعتبار اندازه گيري نمي توان به دقت داده هاي حاصل از آن اطمينان داشت ابزار اندازه گيري ممكن است براي اندازه گيري </w:t>
      </w:r>
      <w:r w:rsidR="0010596D">
        <w:rPr>
          <w:rFonts w:cs="B Nazanin" w:hint="cs"/>
          <w:sz w:val="28"/>
          <w:szCs w:val="28"/>
          <w:rtl/>
          <w:lang w:bidi="fa-IR"/>
        </w:rPr>
        <w:t>يك خصيصه ويژه داراي اعتبار باشد</w:t>
      </w:r>
      <w:r w:rsidRPr="00DE7775">
        <w:rPr>
          <w:rFonts w:cs="B Nazanin" w:hint="cs"/>
          <w:sz w:val="28"/>
          <w:szCs w:val="28"/>
          <w:rtl/>
          <w:lang w:bidi="fa-IR"/>
        </w:rPr>
        <w:t xml:space="preserve">، در حاليكه براي سنجش همان خصيصه بر روي جامعه ديگر از هيچگونه اعتباري برخوردار نباشد ( سرمد و ديگران ، 1385، ص 170). </w:t>
      </w:r>
    </w:p>
    <w:p w:rsidR="00DE7775" w:rsidRDefault="00DE7775" w:rsidP="00DE7775">
      <w:pPr>
        <w:ind w:left="360"/>
        <w:jc w:val="both"/>
        <w:rPr>
          <w:rFonts w:cs="B Nazanin"/>
          <w:sz w:val="28"/>
          <w:szCs w:val="28"/>
          <w:rtl/>
          <w:lang w:bidi="fa-IR"/>
        </w:rPr>
      </w:pPr>
      <w:r w:rsidRPr="00DE7775">
        <w:rPr>
          <w:rFonts w:cs="B Nazanin" w:hint="cs"/>
          <w:sz w:val="28"/>
          <w:szCs w:val="28"/>
          <w:rtl/>
          <w:lang w:bidi="fa-IR"/>
        </w:rPr>
        <w:t>لذا برای سنجش روایی پرسشنامه از روش محتوایی استفاده گردید بدین صورت که نظرات استادان صاحبنظر در زمینه موضوع خلاقیت مفاهیم خلاقیت در ابعاد سیالی ؛ انعطاف پذیری ، بسط و ابتکار مورد سوال واقع و تائيد گردید.</w:t>
      </w:r>
    </w:p>
    <w:p w:rsidR="0010596D" w:rsidRDefault="00DE7775" w:rsidP="00DE7775">
      <w:pPr>
        <w:ind w:left="360"/>
        <w:jc w:val="both"/>
        <w:rPr>
          <w:rFonts w:cs="B Nazanin" w:hint="cs"/>
          <w:sz w:val="28"/>
          <w:szCs w:val="28"/>
          <w:rtl/>
          <w:lang w:bidi="fa-IR"/>
        </w:rPr>
      </w:pPr>
      <w:r w:rsidRPr="00DE7775">
        <w:rPr>
          <w:rFonts w:cs="B Nazanin" w:hint="cs"/>
          <w:sz w:val="28"/>
          <w:szCs w:val="28"/>
          <w:rtl/>
          <w:lang w:bidi="fa-IR"/>
        </w:rPr>
        <w:t xml:space="preserve"> در عين حال طبق تحقيقات دكتر عابدي آزمون خلاقيت</w:t>
      </w:r>
      <w:r w:rsidRPr="00DE7775">
        <w:rPr>
          <w:rFonts w:cs="B Nazanin" w:hint="cs"/>
          <w:b/>
          <w:bCs/>
          <w:sz w:val="28"/>
          <w:szCs w:val="28"/>
          <w:rtl/>
          <w:lang w:bidi="fa-IR"/>
        </w:rPr>
        <w:t xml:space="preserve"> </w:t>
      </w:r>
      <w:r w:rsidRPr="00DE7775">
        <w:rPr>
          <w:rFonts w:cs="B Nazanin" w:hint="cs"/>
          <w:sz w:val="28"/>
          <w:szCs w:val="28"/>
          <w:rtl/>
          <w:lang w:bidi="fa-IR"/>
        </w:rPr>
        <w:t>مورد نظر هم از نظر روايي همزمان (با اجراي همزمان آزمون اصلي خلاقيت تورنس و آزمون خلاقيت دكتر عابدي نتايج معني داري از همبستگي بين عوامل چهارگانه هر دو آزمون بدست آمده است</w:t>
      </w:r>
      <w:r w:rsidR="0010596D">
        <w:rPr>
          <w:rFonts w:cs="B Nazanin" w:hint="cs"/>
          <w:sz w:val="28"/>
          <w:szCs w:val="28"/>
          <w:rtl/>
          <w:lang w:bidi="fa-IR"/>
        </w:rPr>
        <w:t>.</w:t>
      </w:r>
    </w:p>
    <w:p w:rsidR="00DE7775" w:rsidRPr="00DE7775" w:rsidRDefault="00DE7775" w:rsidP="00DE7775">
      <w:pPr>
        <w:ind w:left="360"/>
        <w:jc w:val="both"/>
        <w:rPr>
          <w:rFonts w:cs="B Nazanin"/>
          <w:b/>
          <w:bCs/>
          <w:sz w:val="28"/>
          <w:szCs w:val="28"/>
          <w:rtl/>
          <w:lang w:bidi="fa-IR"/>
        </w:rPr>
      </w:pPr>
      <w:r w:rsidRPr="00DE7775">
        <w:rPr>
          <w:rFonts w:cs="B Nazanin" w:hint="cs"/>
          <w:sz w:val="28"/>
          <w:szCs w:val="28"/>
          <w:rtl/>
          <w:lang w:bidi="fa-IR"/>
        </w:rPr>
        <w:t xml:space="preserve"> مثلا همبستگي بين دو خرده آزمون  ابتكار(497 % = </w:t>
      </w:r>
      <w:r w:rsidRPr="00DE7775">
        <w:rPr>
          <w:rFonts w:cs="B Nazanin"/>
          <w:sz w:val="28"/>
          <w:szCs w:val="28"/>
          <w:lang w:bidi="fa-IR"/>
        </w:rPr>
        <w:t>r</w:t>
      </w:r>
      <w:r w:rsidRPr="00DE7775">
        <w:rPr>
          <w:rFonts w:cs="B Nazanin" w:hint="cs"/>
          <w:sz w:val="28"/>
          <w:szCs w:val="28"/>
          <w:rtl/>
          <w:lang w:bidi="fa-IR"/>
        </w:rPr>
        <w:t>) و بين دو خرده آزمون سيالي( 468 % =</w:t>
      </w:r>
      <w:r w:rsidRPr="00DE7775">
        <w:rPr>
          <w:rFonts w:cs="B Nazanin"/>
          <w:sz w:val="28"/>
          <w:szCs w:val="28"/>
          <w:lang w:bidi="fa-IR"/>
        </w:rPr>
        <w:t>r</w:t>
      </w:r>
      <w:r w:rsidRPr="00DE7775">
        <w:rPr>
          <w:rFonts w:cs="B Nazanin" w:hint="cs"/>
          <w:sz w:val="28"/>
          <w:szCs w:val="28"/>
          <w:rtl/>
          <w:lang w:bidi="fa-IR"/>
        </w:rPr>
        <w:t xml:space="preserve"> )  بوده است) . ضمنا آزمون مورد استفاده نيز از نظر روايي محتوي ( نظر صاحبنظران ) مورد تائيد استاد راهنما قرار گرفته است . براساس تحقیقات کفایت اعتبار کل آزمون 27% ، مقیاس سیالی 09% ، مقیاس انعطاف پذیری 13% ، مقیاس ابتکار 015% و مقیاس بسط 24% گزارش گردیده که ضرایب بدست آمده در سطح 5% معنی دار هستند. </w:t>
      </w:r>
      <w:r w:rsidRPr="00DE7775">
        <w:rPr>
          <w:rFonts w:cs="B Nazanin" w:hint="cs"/>
          <w:b/>
          <w:bCs/>
          <w:sz w:val="28"/>
          <w:szCs w:val="28"/>
          <w:rtl/>
          <w:lang w:bidi="fa-IR"/>
        </w:rPr>
        <w:t xml:space="preserve">   </w:t>
      </w:r>
    </w:p>
    <w:p w:rsidR="00DE7775" w:rsidRPr="00DE7775" w:rsidRDefault="00DE7775" w:rsidP="00DE7775">
      <w:pPr>
        <w:ind w:left="360"/>
        <w:jc w:val="both"/>
        <w:rPr>
          <w:rFonts w:cs="B Nazanin"/>
          <w:sz w:val="28"/>
          <w:szCs w:val="28"/>
          <w:rtl/>
          <w:lang w:bidi="fa-IR"/>
        </w:rPr>
      </w:pPr>
      <w:r w:rsidRPr="00DE7775">
        <w:rPr>
          <w:rFonts w:cs="B Nazanin" w:hint="cs"/>
          <w:b/>
          <w:bCs/>
          <w:sz w:val="28"/>
          <w:szCs w:val="28"/>
          <w:rtl/>
          <w:lang w:bidi="fa-IR"/>
        </w:rPr>
        <w:t xml:space="preserve">   </w:t>
      </w:r>
      <w:r w:rsidRPr="00DE7775">
        <w:rPr>
          <w:rFonts w:cs="B Nazanin" w:hint="cs"/>
          <w:sz w:val="28"/>
          <w:szCs w:val="28"/>
          <w:rtl/>
          <w:lang w:bidi="fa-IR"/>
        </w:rPr>
        <w:t xml:space="preserve">در مورد آزمون نگرشهای فرزند پروری والدین ، اعتباریابی پرسشنامه با استفاده از روش همزمان توسط کفایت صورت گرفته که در نتیجه برای مقیاس سلطه گری ضریب اعتبار 35% ، مقیاس وابستگی شدید 29% و برای مقیاس سهل انگاری 46% بدست آمده که در سطح 01% معنی دار است .          </w:t>
      </w:r>
    </w:p>
    <w:p w:rsidR="00DE7775" w:rsidRPr="00DE7775" w:rsidRDefault="00DE7775" w:rsidP="00DE7775">
      <w:pPr>
        <w:ind w:left="360"/>
        <w:jc w:val="both"/>
        <w:rPr>
          <w:rFonts w:cs="B Nazanin"/>
          <w:b/>
          <w:bCs/>
          <w:sz w:val="28"/>
          <w:szCs w:val="28"/>
          <w:rtl/>
          <w:lang w:bidi="fa-IR"/>
        </w:rPr>
      </w:pPr>
    </w:p>
    <w:p w:rsidR="00DE7775" w:rsidRPr="00DE7775" w:rsidRDefault="00DE7775" w:rsidP="00DE7775">
      <w:pPr>
        <w:ind w:left="360"/>
        <w:jc w:val="both"/>
        <w:rPr>
          <w:rFonts w:cs="B Nazanin"/>
          <w:sz w:val="28"/>
          <w:szCs w:val="28"/>
          <w:rtl/>
          <w:lang w:bidi="fa-IR"/>
        </w:rPr>
      </w:pPr>
      <w:r w:rsidRPr="00DE7775">
        <w:rPr>
          <w:rFonts w:cs="B Nazanin" w:hint="cs"/>
          <w:b/>
          <w:bCs/>
          <w:sz w:val="28"/>
          <w:szCs w:val="28"/>
          <w:rtl/>
          <w:lang w:bidi="fa-IR"/>
        </w:rPr>
        <w:t>پايائي ابزارهاي اندازه گيري تحقيق</w:t>
      </w:r>
      <w:r w:rsidRPr="00DE7775">
        <w:rPr>
          <w:rFonts w:cs="B Nazanin" w:hint="cs"/>
          <w:sz w:val="28"/>
          <w:szCs w:val="28"/>
          <w:rtl/>
          <w:lang w:bidi="fa-IR"/>
        </w:rPr>
        <w:t xml:space="preserve"> </w:t>
      </w:r>
    </w:p>
    <w:p w:rsidR="00DE7775" w:rsidRPr="00DE7775" w:rsidRDefault="00DE7775" w:rsidP="00DE7775">
      <w:pPr>
        <w:ind w:left="360"/>
        <w:jc w:val="both"/>
        <w:rPr>
          <w:rFonts w:cs="B Nazanin"/>
          <w:sz w:val="28"/>
          <w:szCs w:val="28"/>
          <w:rtl/>
          <w:lang w:bidi="fa-IR"/>
        </w:rPr>
      </w:pPr>
      <w:r w:rsidRPr="00DE7775">
        <w:rPr>
          <w:rFonts w:cs="B Nazanin" w:hint="cs"/>
          <w:sz w:val="28"/>
          <w:szCs w:val="28"/>
          <w:rtl/>
          <w:lang w:bidi="fa-IR"/>
        </w:rPr>
        <w:t xml:space="preserve">     اصطلاح پایائی بردقت اندازه گیری دلالت دارد بدین معنی که با اندازه گیری پایائی می خواهیم بدانیم که اگر آزمون را برای اندازه گیری یک یا چند متغییر بکار ببریم نتایج حاصل مشابه است یا متفاوت (سیف ،1372،ص 199). قابليت اعتماد ( پايائي ) با اين امر سروكار دارد كه ابزار اندازه گيري در شرائط يكسان تا چه اندازه نتايج مشابه به دست مي دهد . معمولا دامنه ضريب قابليت اعتماد از صفر( عدم ارتباط ) تا 1+ ( ارتباط كامل) است ( سرمد و ديگران ، 1385، ص 166).</w:t>
      </w:r>
    </w:p>
    <w:p w:rsidR="00DE7775" w:rsidRDefault="00DE7775" w:rsidP="00DE7775">
      <w:pPr>
        <w:ind w:left="360"/>
        <w:jc w:val="both"/>
        <w:rPr>
          <w:rFonts w:cs="B Nazanin" w:hint="cs"/>
          <w:sz w:val="28"/>
          <w:szCs w:val="28"/>
          <w:rtl/>
          <w:lang w:bidi="fa-IR"/>
        </w:rPr>
      </w:pPr>
      <w:r w:rsidRPr="00DE7775">
        <w:rPr>
          <w:rFonts w:cs="B Nazanin" w:hint="cs"/>
          <w:sz w:val="28"/>
          <w:szCs w:val="28"/>
          <w:rtl/>
          <w:lang w:bidi="fa-IR"/>
        </w:rPr>
        <w:t xml:space="preserve">     کتابچه راهنمای آزمون خلاقیت دکتر عابدی ضریب پایائی کل آزمون را بین80 % تا 90 % ذکر کرده است </w:t>
      </w:r>
      <w:r>
        <w:rPr>
          <w:rFonts w:cs="B Nazanin" w:hint="cs"/>
          <w:sz w:val="28"/>
          <w:szCs w:val="28"/>
          <w:rtl/>
          <w:lang w:bidi="fa-IR"/>
        </w:rPr>
        <w:t>.</w:t>
      </w:r>
    </w:p>
    <w:p w:rsidR="00DE7775" w:rsidRDefault="00DE7775" w:rsidP="00DE7775">
      <w:pPr>
        <w:ind w:left="360"/>
        <w:jc w:val="both"/>
        <w:rPr>
          <w:rFonts w:cs="B Nazanin"/>
          <w:sz w:val="28"/>
          <w:szCs w:val="28"/>
          <w:rtl/>
          <w:lang w:bidi="fa-IR"/>
        </w:rPr>
      </w:pPr>
      <w:r w:rsidRPr="00DE7775">
        <w:rPr>
          <w:rFonts w:cs="B Nazanin" w:hint="cs"/>
          <w:sz w:val="28"/>
          <w:szCs w:val="28"/>
          <w:rtl/>
          <w:lang w:bidi="fa-IR"/>
        </w:rPr>
        <w:lastRenderedPageBreak/>
        <w:t xml:space="preserve">براساس نتايج تحقيقات انجام شده توسط عابدي پايائي آزمون خلاقيت مورد استفاده كه از طريق آزمون مجدد بر روي دانش آموزان مدارس راهنمائي تهران در سال 1363 بدست آمده در چهار بخش آزمون به اين شرح است : ضريب پايائي بخش سيالي85 % ، بخش ابتكار82 % ، بخش انطاف پذيري85 % ، در بخش بسط 80 % بوده است (عابدي ، 1372) ضريب همساني دروني با استفاده از آلفاي كرونباخ براي خرده آزمون هاي سيالي ، انعطاف پذيري ، ابتكار و بسط روي 2270 دانش آموز اسپانيائي به ترتيب 75% ، 66% ، 61% و 61% بدست آمده است و نتايج تحقيقات عابدي حاكي است در روش آزمون </w:t>
      </w:r>
      <w:r w:rsidRPr="00DE7775">
        <w:rPr>
          <w:rFonts w:hint="cs"/>
          <w:sz w:val="28"/>
          <w:szCs w:val="28"/>
          <w:rtl/>
          <w:lang w:bidi="fa-IR"/>
        </w:rPr>
        <w:t>–</w:t>
      </w:r>
      <w:r w:rsidRPr="00DE7775">
        <w:rPr>
          <w:rFonts w:cs="B Nazanin" w:hint="cs"/>
          <w:sz w:val="28"/>
          <w:szCs w:val="28"/>
          <w:rtl/>
          <w:lang w:bidi="fa-IR"/>
        </w:rPr>
        <w:t xml:space="preserve"> بازآزمون كه بر روي 58 دانش آموز با فاصله 15 روز اجراء گرديده ضرايب همبستگي خرده آزمونهاي سيالي ، بسط ، ابتكار و انعطاف پذيري در اجراي اول و دوم به ترتيب 023% ، 444% ، 614% و  595%  به دست آمده است كه جز مقوله سيالي ، ضرايب همبستگي بقيه مقولات در حد 1% در صد معني دار است و در روش ضريب همساني دروني آلفاي كرونباخ نيز ضريب همساني دروني براي 819 دانش آموز در خرده آزمونهاي سيالي ، بسط ، ابتكار و انطاف پذيري ، به ترتيب 67% ،48% ، 68% و 55% به دست آمده كه در حد  1% معني د</w:t>
      </w:r>
      <w:r>
        <w:rPr>
          <w:rFonts w:cs="B Nazanin" w:hint="cs"/>
          <w:sz w:val="28"/>
          <w:szCs w:val="28"/>
          <w:rtl/>
          <w:lang w:bidi="fa-IR"/>
        </w:rPr>
        <w:t>ار است</w:t>
      </w:r>
      <w:r w:rsidRPr="00DE7775">
        <w:rPr>
          <w:rFonts w:cs="B Nazanin" w:hint="cs"/>
          <w:sz w:val="28"/>
          <w:szCs w:val="28"/>
          <w:rtl/>
          <w:lang w:bidi="fa-IR"/>
        </w:rPr>
        <w:t>.</w:t>
      </w:r>
    </w:p>
    <w:p w:rsidR="00DE7775" w:rsidRPr="00DE7775" w:rsidRDefault="00DE7775" w:rsidP="00DE7775">
      <w:pPr>
        <w:ind w:left="360"/>
        <w:jc w:val="both"/>
        <w:rPr>
          <w:rFonts w:cs="B Nazanin"/>
          <w:sz w:val="28"/>
          <w:szCs w:val="28"/>
          <w:rtl/>
          <w:lang w:bidi="fa-IR"/>
        </w:rPr>
      </w:pPr>
      <w:r w:rsidRPr="00DE7775">
        <w:rPr>
          <w:rFonts w:cs="B Nazanin" w:hint="cs"/>
          <w:sz w:val="28"/>
          <w:szCs w:val="28"/>
          <w:rtl/>
          <w:lang w:bidi="fa-IR"/>
        </w:rPr>
        <w:t xml:space="preserve"> در روش همبستگي هر سوال با نمره كل آزمون نيز نتايج در سطح 1% معني دار بوده است ( دائمي ، 1383، ص 3و4). در تحقیقی که کفایت در موضوع موصوف انجام داده بود میزان پایایی پرسشنامه با استفاده از روش تصنیف و فرمول اسپیرمن </w:t>
      </w:r>
      <w:r w:rsidRPr="00DE7775">
        <w:rPr>
          <w:rFonts w:hint="cs"/>
          <w:sz w:val="28"/>
          <w:szCs w:val="28"/>
          <w:rtl/>
          <w:lang w:bidi="fa-IR"/>
        </w:rPr>
        <w:t>–</w:t>
      </w:r>
      <w:r w:rsidRPr="00DE7775">
        <w:rPr>
          <w:rFonts w:cs="B Nazanin" w:hint="cs"/>
          <w:sz w:val="28"/>
          <w:szCs w:val="28"/>
          <w:rtl/>
          <w:lang w:bidi="fa-IR"/>
        </w:rPr>
        <w:t xml:space="preserve"> براون را 90 % برای کل آزمون , مقیاس سیلی 88 % ، مقیاس انعطاف پذیری 77% ، مقیاس ابتکار 93% و بسط 93% گزارش شده که همه نتایج در سطح کمتر از 5 % معنی دار می باشد . با استفاده از روش آلفای کرونباخ برای میزان خلاقیت کل ، مقیاس سیالی، مقیاس انعطاف پذیری ، ابتکار و بسط به ترتیب نتایج 78%، 78% ، 81/0 ، 73% و 70%  گزارش شده است که این نتایج نیز در سطح کمتر از 5% معنی دار است (کفایت ، 1373, صص108 و109) .</w:t>
      </w:r>
    </w:p>
    <w:p w:rsidR="00DE7775" w:rsidRDefault="00DE7775" w:rsidP="00DE7775">
      <w:pPr>
        <w:ind w:left="360"/>
        <w:jc w:val="both"/>
        <w:rPr>
          <w:rFonts w:cs="B Nazanin"/>
          <w:sz w:val="28"/>
          <w:szCs w:val="28"/>
          <w:rtl/>
          <w:lang w:bidi="fa-IR"/>
        </w:rPr>
      </w:pPr>
      <w:r>
        <w:rPr>
          <w:rFonts w:cs="B Nazanin" w:hint="cs"/>
          <w:sz w:val="28"/>
          <w:szCs w:val="28"/>
          <w:rtl/>
          <w:lang w:bidi="fa-IR"/>
        </w:rPr>
        <w:t xml:space="preserve">  </w:t>
      </w:r>
      <w:r w:rsidRPr="00DE7775">
        <w:rPr>
          <w:rFonts w:cs="B Nazanin" w:hint="cs"/>
          <w:sz w:val="28"/>
          <w:szCs w:val="28"/>
          <w:rtl/>
          <w:lang w:bidi="fa-IR"/>
        </w:rPr>
        <w:t xml:space="preserve"> با وجود این استدلال آماری قابل قبول ، لازم است یادآوری گردد عوامل مختلفی می تواند در وجود ، بروز و ارزیابی خلاقیت آزمودنی ها دخالت داشته باشد بنابراین شایسته است همواره جانب احتیاط رعایت و با استناد به نتایج مطلوب اجرای این قبیل آزمونها از زدن برچسب خلاق ، غیرخلاق و... به افراد خودداری گردد( دائمی ، مقیمی ، 1383، ص 8).   </w:t>
      </w:r>
    </w:p>
    <w:p w:rsidR="00DE7775" w:rsidRDefault="00DE7775" w:rsidP="00DE7775">
      <w:pPr>
        <w:ind w:left="360"/>
        <w:jc w:val="both"/>
        <w:rPr>
          <w:rFonts w:cs="B Nazanin"/>
          <w:sz w:val="28"/>
          <w:szCs w:val="28"/>
          <w:rtl/>
          <w:lang w:bidi="fa-IR"/>
        </w:rPr>
      </w:pPr>
      <w:r w:rsidRPr="00DE7775">
        <w:rPr>
          <w:rFonts w:cs="B Nazanin" w:hint="cs"/>
          <w:sz w:val="28"/>
          <w:szCs w:val="28"/>
          <w:rtl/>
          <w:lang w:bidi="fa-IR"/>
        </w:rPr>
        <w:t xml:space="preserve">در مورد آزمون سنجش نگرشهای فرزند پروری والدین ، تحقیقات کفایت حاکی است که با استفاده از روشهای تصنیف و آلفای کرونباخ ضریب پایایی برای کل آزمون ومقیاسهای فرعی سلطه گری ، وابستگی شدید و سهل انگاری با استفاده از فرمول اسپیرمن </w:t>
      </w:r>
      <w:r w:rsidRPr="00DE7775">
        <w:rPr>
          <w:rFonts w:hint="cs"/>
          <w:sz w:val="28"/>
          <w:szCs w:val="28"/>
          <w:rtl/>
          <w:lang w:bidi="fa-IR"/>
        </w:rPr>
        <w:t>–</w:t>
      </w:r>
      <w:r w:rsidRPr="00DE7775">
        <w:rPr>
          <w:rFonts w:cs="B Nazanin" w:hint="cs"/>
          <w:sz w:val="28"/>
          <w:szCs w:val="28"/>
          <w:rtl/>
          <w:lang w:bidi="fa-IR"/>
        </w:rPr>
        <w:t xml:space="preserve"> براون ،  به ترتیب 22% ، 20% ، 16% ، 11% و 11% بوده است که به جز مقیاسهای سلطه گری و سهل انگ</w:t>
      </w:r>
      <w:r>
        <w:rPr>
          <w:rFonts w:cs="B Nazanin" w:hint="cs"/>
          <w:sz w:val="28"/>
          <w:szCs w:val="28"/>
          <w:rtl/>
          <w:lang w:bidi="fa-IR"/>
        </w:rPr>
        <w:t>اری در سطح 5 % معنی دار می باشد</w:t>
      </w:r>
      <w:r w:rsidRPr="00DE7775">
        <w:rPr>
          <w:rFonts w:cs="B Nazanin" w:hint="cs"/>
          <w:sz w:val="28"/>
          <w:szCs w:val="28"/>
          <w:rtl/>
          <w:lang w:bidi="fa-IR"/>
        </w:rPr>
        <w:t>.</w:t>
      </w:r>
    </w:p>
    <w:p w:rsidR="00DE7775" w:rsidRPr="00DE7775" w:rsidRDefault="00DE7775" w:rsidP="00DE7775">
      <w:pPr>
        <w:ind w:left="360"/>
        <w:jc w:val="both"/>
        <w:rPr>
          <w:rFonts w:cs="B Nazanin"/>
          <w:sz w:val="28"/>
          <w:szCs w:val="28"/>
          <w:rtl/>
          <w:lang w:bidi="fa-IR"/>
        </w:rPr>
      </w:pPr>
      <w:r w:rsidRPr="00DE7775">
        <w:rPr>
          <w:rFonts w:cs="B Nazanin" w:hint="cs"/>
          <w:sz w:val="28"/>
          <w:szCs w:val="28"/>
          <w:rtl/>
          <w:lang w:bidi="fa-IR"/>
        </w:rPr>
        <w:t xml:space="preserve"> در روش آلفای کرونباخ که بر اساس محاسبه واریانسها بدست می آید کل آزمون 32% ، مقیاس سلطه گری 26% ، مقیاس وابستگی شدید 22%  و مقیاس سهل انگاری 19% . بدیهی است ضرایب بدست آمده در سطح کمتر از 001/0 معنی دار می باشد(کفایت ، 1373، ص105و 106 ).      </w:t>
      </w:r>
    </w:p>
    <w:p w:rsidR="00DE7775" w:rsidRPr="00DE7775" w:rsidRDefault="00DE7775" w:rsidP="00DE7775">
      <w:pPr>
        <w:ind w:left="360"/>
        <w:jc w:val="both"/>
        <w:rPr>
          <w:rFonts w:cs="B Nazanin"/>
          <w:sz w:val="28"/>
          <w:szCs w:val="28"/>
          <w:u w:val="single"/>
          <w:rtl/>
          <w:lang w:bidi="fa-IR"/>
        </w:rPr>
      </w:pPr>
      <w:r w:rsidRPr="00DE7775">
        <w:rPr>
          <w:rFonts w:cs="B Nazanin" w:hint="cs"/>
          <w:sz w:val="28"/>
          <w:szCs w:val="28"/>
          <w:u w:val="single"/>
          <w:rtl/>
          <w:lang w:bidi="fa-IR"/>
        </w:rPr>
        <w:t xml:space="preserve">   </w:t>
      </w:r>
    </w:p>
    <w:sectPr w:rsidR="00DE7775" w:rsidRPr="00DE7775" w:rsidSect="0010596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56A" w:rsidRDefault="00D8156A" w:rsidP="00DE7775">
      <w:r>
        <w:separator/>
      </w:r>
    </w:p>
  </w:endnote>
  <w:endnote w:type="continuationSeparator" w:id="0">
    <w:p w:rsidR="00D8156A" w:rsidRDefault="00D8156A" w:rsidP="00DE7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996" w:rsidRDefault="00F329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996" w:rsidRDefault="00F329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996" w:rsidRDefault="00F329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56A" w:rsidRDefault="00D8156A" w:rsidP="00DE7775">
      <w:r>
        <w:separator/>
      </w:r>
    </w:p>
  </w:footnote>
  <w:footnote w:type="continuationSeparator" w:id="0">
    <w:p w:rsidR="00D8156A" w:rsidRDefault="00D8156A" w:rsidP="00DE77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996" w:rsidRDefault="00F329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996" w:rsidRDefault="00F329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996" w:rsidRDefault="00F329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8D1"/>
    <w:rsid w:val="0010596D"/>
    <w:rsid w:val="004D2F07"/>
    <w:rsid w:val="00821A2F"/>
    <w:rsid w:val="00B958D1"/>
    <w:rsid w:val="00D8156A"/>
    <w:rsid w:val="00DE7775"/>
    <w:rsid w:val="00F329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5F02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77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DE7775"/>
  </w:style>
  <w:style w:type="paragraph" w:styleId="FootnoteText">
    <w:name w:val="footnote text"/>
    <w:basedOn w:val="Normal"/>
    <w:link w:val="FootnoteTextChar"/>
    <w:rsid w:val="00DE7775"/>
    <w:pPr>
      <w:bidi w:val="0"/>
      <w:spacing w:before="100" w:beforeAutospacing="1" w:after="100" w:afterAutospacing="1"/>
    </w:pPr>
  </w:style>
  <w:style w:type="character" w:customStyle="1" w:styleId="FootnoteTextChar">
    <w:name w:val="Footnote Text Char"/>
    <w:basedOn w:val="DefaultParagraphFont"/>
    <w:link w:val="FootnoteText"/>
    <w:rsid w:val="00DE7775"/>
    <w:rPr>
      <w:rFonts w:ascii="Times New Roman" w:eastAsia="Times New Roman" w:hAnsi="Times New Roman" w:cs="Times New Roman"/>
      <w:sz w:val="24"/>
      <w:szCs w:val="24"/>
    </w:rPr>
  </w:style>
  <w:style w:type="table" w:styleId="GridTable4-Accent3">
    <w:name w:val="Grid Table 4 Accent 3"/>
    <w:basedOn w:val="TableNormal"/>
    <w:uiPriority w:val="49"/>
    <w:rsid w:val="0010596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F32996"/>
    <w:pPr>
      <w:tabs>
        <w:tab w:val="center" w:pos="4680"/>
        <w:tab w:val="right" w:pos="9360"/>
      </w:tabs>
    </w:pPr>
  </w:style>
  <w:style w:type="character" w:customStyle="1" w:styleId="HeaderChar">
    <w:name w:val="Header Char"/>
    <w:basedOn w:val="DefaultParagraphFont"/>
    <w:link w:val="Header"/>
    <w:uiPriority w:val="99"/>
    <w:rsid w:val="00F329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32996"/>
    <w:pPr>
      <w:tabs>
        <w:tab w:val="center" w:pos="4680"/>
        <w:tab w:val="right" w:pos="9360"/>
      </w:tabs>
    </w:pPr>
  </w:style>
  <w:style w:type="character" w:customStyle="1" w:styleId="FooterChar">
    <w:name w:val="Footer Char"/>
    <w:basedOn w:val="DefaultParagraphFont"/>
    <w:link w:val="Footer"/>
    <w:uiPriority w:val="99"/>
    <w:rsid w:val="00F329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1266</Words>
  <Characters>7222</Characters>
  <Application>Microsoft Office Word</Application>
  <DocSecurity>0</DocSecurity>
  <Lines>60</Lines>
  <Paragraphs>16</Paragraphs>
  <ScaleCrop>false</ScaleCrop>
  <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2021-07-04T03:53:00Z</dcterms:created>
  <dcterms:modified xsi:type="dcterms:W3CDTF">2021-07-04T03:53:00Z</dcterms:modified>
</cp:coreProperties>
</file>