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B143F" w14:textId="31540061" w:rsidR="00A54828" w:rsidRDefault="00A54828" w:rsidP="00A54828">
      <w:pPr>
        <w:ind w:firstLine="462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A54828">
        <w:rPr>
          <w:rFonts w:cs="B Titr" w:hint="cs"/>
          <w:b/>
          <w:bCs/>
          <w:sz w:val="32"/>
          <w:szCs w:val="32"/>
          <w:rtl/>
          <w:lang w:bidi="fa-IR"/>
        </w:rPr>
        <w:t xml:space="preserve">مقیاس کنترل راتر (درونی </w:t>
      </w:r>
      <w:r w:rsidRPr="00A54828">
        <w:rPr>
          <w:rFonts w:ascii="Arial" w:hAnsi="Arial" w:cs="Arial" w:hint="cs"/>
          <w:b/>
          <w:bCs/>
          <w:sz w:val="32"/>
          <w:szCs w:val="32"/>
          <w:rtl/>
          <w:lang w:bidi="fa-IR"/>
        </w:rPr>
        <w:t>–</w:t>
      </w:r>
      <w:r w:rsidRPr="00A54828">
        <w:rPr>
          <w:rFonts w:cs="B Titr" w:hint="cs"/>
          <w:b/>
          <w:bCs/>
          <w:sz w:val="32"/>
          <w:szCs w:val="32"/>
          <w:rtl/>
          <w:lang w:bidi="fa-IR"/>
        </w:rPr>
        <w:t xml:space="preserve"> بیرونی)</w:t>
      </w:r>
    </w:p>
    <w:p w14:paraId="7E9F5690" w14:textId="77777777" w:rsidR="00A54828" w:rsidRPr="00A54828" w:rsidRDefault="00A54828" w:rsidP="00A54828">
      <w:pPr>
        <w:ind w:firstLine="462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14:paraId="580070D8" w14:textId="77777777" w:rsidR="006B1CCC" w:rsidRDefault="00A54828" w:rsidP="00A54828">
      <w:pPr>
        <w:jc w:val="lowKashida"/>
        <w:rPr>
          <w:rFonts w:cs="B Nazanin"/>
          <w:sz w:val="28"/>
          <w:szCs w:val="28"/>
          <w:rtl/>
          <w:lang w:bidi="fa-IR"/>
        </w:rPr>
      </w:pPr>
      <w:r w:rsidRPr="00A54828">
        <w:rPr>
          <w:rFonts w:cs="B Nazanin" w:hint="cs"/>
          <w:sz w:val="28"/>
          <w:szCs w:val="28"/>
          <w:rtl/>
          <w:lang w:bidi="fa-IR"/>
        </w:rPr>
        <w:t>این پرسشنامه دارای 29 مورد دو جمله ای می باشد</w:t>
      </w:r>
      <w:r w:rsidR="006B1CCC">
        <w:rPr>
          <w:rFonts w:cs="B Nazanin" w:hint="cs"/>
          <w:sz w:val="28"/>
          <w:szCs w:val="28"/>
          <w:rtl/>
          <w:lang w:bidi="fa-IR"/>
        </w:rPr>
        <w:t xml:space="preserve"> و هدف از این پرسشنامه </w:t>
      </w:r>
      <w:r w:rsidR="006B1CCC" w:rsidRPr="00A54828">
        <w:rPr>
          <w:rFonts w:cs="B Nazanin" w:hint="cs"/>
          <w:sz w:val="28"/>
          <w:szCs w:val="28"/>
          <w:rtl/>
          <w:lang w:bidi="fa-IR"/>
        </w:rPr>
        <w:t>بررسی منبع کنترل (درونی یا بیرونی)</w:t>
      </w:r>
      <w:r w:rsidR="006B1CCC">
        <w:rPr>
          <w:rFonts w:cs="B Nazanin" w:hint="cs"/>
          <w:sz w:val="28"/>
          <w:szCs w:val="28"/>
          <w:rtl/>
          <w:lang w:bidi="fa-IR"/>
        </w:rPr>
        <w:t xml:space="preserve"> می باشد.</w:t>
      </w:r>
    </w:p>
    <w:p w14:paraId="30223F3B" w14:textId="77777777" w:rsidR="006B1CCC" w:rsidRDefault="006B1CCC" w:rsidP="00A54828">
      <w:pPr>
        <w:jc w:val="lowKashida"/>
        <w:rPr>
          <w:rFonts w:cs="B Nazanin"/>
          <w:sz w:val="28"/>
          <w:szCs w:val="28"/>
          <w:rtl/>
          <w:lang w:bidi="fa-IR"/>
        </w:rPr>
      </w:pPr>
    </w:p>
    <w:p w14:paraId="5493FC86" w14:textId="23F604C8" w:rsidR="00A54828" w:rsidRDefault="00A54828" w:rsidP="00A54828">
      <w:pPr>
        <w:jc w:val="lowKashida"/>
        <w:rPr>
          <w:rFonts w:cs="B Nazanin"/>
          <w:sz w:val="28"/>
          <w:szCs w:val="28"/>
          <w:rtl/>
          <w:lang w:bidi="fa-IR"/>
        </w:rPr>
      </w:pPr>
      <w:r w:rsidRPr="00A54828">
        <w:rPr>
          <w:rFonts w:cs="B Nazanin" w:hint="cs"/>
          <w:sz w:val="28"/>
          <w:szCs w:val="28"/>
          <w:rtl/>
          <w:lang w:bidi="fa-IR"/>
        </w:rPr>
        <w:t xml:space="preserve"> خواهشمند است جمله های هر مورد را به دقت بخوانید و با هر کدام که موافق هستید علامت بگذارید لطفاً برای بدست آوردن نتیجه مطلوب از این قسمت جملات مورد نظ خو را با کمال صداقت انتخاب کنید. </w:t>
      </w:r>
    </w:p>
    <w:p w14:paraId="42000ED0" w14:textId="77777777" w:rsidR="00A54828" w:rsidRPr="00A54828" w:rsidRDefault="00A54828" w:rsidP="00A54828">
      <w:pPr>
        <w:jc w:val="lowKashida"/>
        <w:rPr>
          <w:rFonts w:cs="B Nazanin"/>
          <w:sz w:val="28"/>
          <w:szCs w:val="28"/>
          <w:rtl/>
          <w:lang w:bidi="fa-IR"/>
        </w:rPr>
      </w:pPr>
    </w:p>
    <w:p w14:paraId="156C9549" w14:textId="5B5E08D5" w:rsidR="0031736A" w:rsidRPr="00A54828" w:rsidRDefault="0031736A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3"/>
        <w:gridCol w:w="747"/>
      </w:tblGrid>
      <w:tr w:rsidR="00A54828" w:rsidRPr="00A54828" w14:paraId="6DC3FDED" w14:textId="77777777" w:rsidTr="006B1C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A71CB8" w14:textId="542B66E7" w:rsidR="00A54828" w:rsidRPr="00A54828" w:rsidRDefault="00A54828" w:rsidP="00156C06">
            <w:pPr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6B1CCC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05C0D8" w14:textId="77777777" w:rsidR="00A54828" w:rsidRPr="00A54828" w:rsidRDefault="00A54828" w:rsidP="00156C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54828" w:rsidRPr="00A54828" w14:paraId="1597F32B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12F156D3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علت اینکه کودکان دچار گرفتاری می شوند این است که پدر و مادرشان بیش از اندازه مجازاتشان می کنند. </w:t>
            </w:r>
          </w:p>
          <w:p w14:paraId="4F9C9B84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ب: امروزه گرفتاری بیشتر کودکان به این دلیل است که پدر و مادرشان بیش از حد با آنها با ملایمت رفتار می کنند.</w:t>
            </w:r>
          </w:p>
        </w:tc>
        <w:tc>
          <w:tcPr>
            <w:tcW w:w="625" w:type="dxa"/>
            <w:vAlign w:val="center"/>
          </w:tcPr>
          <w:p w14:paraId="46070001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54828" w:rsidRPr="00A54828" w14:paraId="68AF0E68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01587312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الف: بسیاری از رویدادهای ناخوشایند در زندگی مردم تا اندازه ای به علت بدشانسی است.</w:t>
            </w:r>
          </w:p>
          <w:p w14:paraId="394320BA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بدبیاری های مردم نتیجه اشتباهات خود آنهاست. </w:t>
            </w:r>
          </w:p>
        </w:tc>
        <w:tc>
          <w:tcPr>
            <w:tcW w:w="625" w:type="dxa"/>
            <w:vAlign w:val="center"/>
          </w:tcPr>
          <w:p w14:paraId="5F4B5956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54828" w:rsidRPr="00A54828" w14:paraId="07DF4BC4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1EC8A7A4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یکی از دلایل عمده بروز جنگ ها این است که مردم آنقدر که باید به امور سیاسی علاقه مند نیستند. </w:t>
            </w:r>
          </w:p>
          <w:p w14:paraId="12D3FBB9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ب: هر قدر هم که مردم برای جلوگیری از جنگ بکوشند،باز هم جنگ وجود خواهد داشت.</w:t>
            </w:r>
          </w:p>
        </w:tc>
        <w:tc>
          <w:tcPr>
            <w:tcW w:w="625" w:type="dxa"/>
            <w:vAlign w:val="center"/>
          </w:tcPr>
          <w:p w14:paraId="696CA413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54828" w:rsidRPr="00A54828" w14:paraId="25EBDF8A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1C6A5008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سرانجام مردم به احترامی که شایسته ایشان باشد دست می یابند و او مدتها طول بکشد. </w:t>
            </w:r>
          </w:p>
          <w:p w14:paraId="358D14BB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بدبختان بیشتر اوقات ارزش یک فرد هر قدر که بکوشد نامعلوم می ماند. </w:t>
            </w:r>
          </w:p>
        </w:tc>
        <w:tc>
          <w:tcPr>
            <w:tcW w:w="625" w:type="dxa"/>
            <w:vAlign w:val="center"/>
          </w:tcPr>
          <w:p w14:paraId="00610AE7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54828" w:rsidRPr="00A54828" w14:paraId="74542160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64EB7DA2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این عقیده که معلمان نسبت به دانش آموزان خود بی انصافند بی معنی است. </w:t>
            </w:r>
          </w:p>
          <w:p w14:paraId="393FA989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بیشتر دانش آموزان نمی دانند تا چه در نمره ای که در دروس خود می گیرند زیر رویدادهای تصادفی است. </w:t>
            </w:r>
          </w:p>
        </w:tc>
        <w:tc>
          <w:tcPr>
            <w:tcW w:w="625" w:type="dxa"/>
            <w:vAlign w:val="center"/>
          </w:tcPr>
          <w:p w14:paraId="5A57C602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54828" w:rsidRPr="00A54828" w14:paraId="3B95B611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5A915A3B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اگر فرصت های مناسب و به موقع دست ندهد کسی نمی تواند رهبری کاروان شود. </w:t>
            </w:r>
          </w:p>
          <w:p w14:paraId="153F7B1A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افراد توانایی که از رهبر شدن باز مانده اند، کسانی هستند که از فرصتهای مناسب استفاده نکرده اند. </w:t>
            </w:r>
          </w:p>
        </w:tc>
        <w:tc>
          <w:tcPr>
            <w:tcW w:w="625" w:type="dxa"/>
            <w:vAlign w:val="center"/>
          </w:tcPr>
          <w:p w14:paraId="3F625CFA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54828" w:rsidRPr="00A54828" w14:paraId="7ED42B11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79767C72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هر قدر که سعی خودمان را بکنیم باز هم بعضی ها از ما خوششان نمی آید </w:t>
            </w:r>
          </w:p>
          <w:p w14:paraId="51910C30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افرادی که نمی توانند کاری بکنند که مورد علاقه دیگران قرار بگیرند راه ساختن با دیگران را بلد نیستند. </w:t>
            </w:r>
          </w:p>
        </w:tc>
        <w:tc>
          <w:tcPr>
            <w:tcW w:w="625" w:type="dxa"/>
            <w:vAlign w:val="center"/>
          </w:tcPr>
          <w:p w14:paraId="448D6122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A54828" w:rsidRPr="00A54828" w14:paraId="22E3B14D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2C852396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lastRenderedPageBreak/>
              <w:t xml:space="preserve">الف: در تعیین شخصیت هر فرد وراثت سهم عمده ای دارد. </w:t>
            </w:r>
          </w:p>
          <w:p w14:paraId="0AB30770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آنچه شخصیت یک فرد را می سازد، تجارب او در زندگی است. </w:t>
            </w:r>
          </w:p>
        </w:tc>
        <w:tc>
          <w:tcPr>
            <w:tcW w:w="625" w:type="dxa"/>
            <w:vAlign w:val="center"/>
          </w:tcPr>
          <w:p w14:paraId="11311447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54828" w:rsidRPr="00A54828" w14:paraId="4F762B84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141591B8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اغلب به این نکته پی برده ایم که هر چه قرار است اتفاق بیفتد، اتفاق می افتد. </w:t>
            </w:r>
          </w:p>
          <w:p w14:paraId="1A8402E8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هر وقت خود تصمیم گرفته ام راه مشخصی برای اقدام انتخاب کنم خیلی بهتر از تسلیم شدن به سرنوشت بوده است. </w:t>
            </w:r>
          </w:p>
        </w:tc>
        <w:tc>
          <w:tcPr>
            <w:tcW w:w="625" w:type="dxa"/>
            <w:vAlign w:val="center"/>
          </w:tcPr>
          <w:p w14:paraId="5570478F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A54828" w:rsidRPr="00A54828" w14:paraId="3ADE8B62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03703662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اگر دانش آموز خودش را برای امتحان خوب آماده کرده باشد به ندرت ممکن است حقش در امتحان پایمال شود. </w:t>
            </w:r>
          </w:p>
          <w:p w14:paraId="02E2EF66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بیشتر اوقات سئوالات امتحان تا اندازه ایی با درس سالانه بی ارتباط است که درس حاضر کردن و اقعاً بی فایده است. </w:t>
            </w:r>
          </w:p>
        </w:tc>
        <w:tc>
          <w:tcPr>
            <w:tcW w:w="625" w:type="dxa"/>
            <w:vAlign w:val="center"/>
          </w:tcPr>
          <w:p w14:paraId="5706CC75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A54828" w:rsidRPr="00A54828" w14:paraId="61A56CFF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06960825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موقعیت حاصل سخت کوشی است شانس در آن بی اثر یا بسیار کم اثر است. </w:t>
            </w:r>
          </w:p>
          <w:p w14:paraId="44C3293D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شغل خوب گیر آوردن در درجه اول بستگی دارد که در فرصت مناسب درهای مطلوب باشد. </w:t>
            </w:r>
          </w:p>
        </w:tc>
        <w:tc>
          <w:tcPr>
            <w:tcW w:w="625" w:type="dxa"/>
            <w:vAlign w:val="center"/>
          </w:tcPr>
          <w:p w14:paraId="0E11F30A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A54828" w:rsidRPr="00A54828" w14:paraId="561B0A0F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22534C7A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فردی که دارای شرایط متوسط فردی و اجتماعی است می تواند در تصمیم گیری دولت موثر باشد. </w:t>
            </w:r>
          </w:p>
          <w:p w14:paraId="70A9B5FD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دنیا در اختیار عده معدود صاحبان بندرت است از آدم خرده یا کاری ساخته نیست. </w:t>
            </w:r>
          </w:p>
        </w:tc>
        <w:tc>
          <w:tcPr>
            <w:tcW w:w="625" w:type="dxa"/>
            <w:vAlign w:val="center"/>
          </w:tcPr>
          <w:p w14:paraId="39B7AAAA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A54828" w:rsidRPr="00A54828" w14:paraId="2CFFF0C9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665DB42B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هر وقت برای انجام کاری نقشه می کشم تقریباً تعیین دارم که می توانم آن را عمل کنم. </w:t>
            </w:r>
          </w:p>
          <w:p w14:paraId="33D5C3D7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همیشه عاقلانه نیست که برای آینده دور نقشه بکشیم چون خیلی چیزها در حال حاضر دستخوش خوش بیاری و بدبیاری هستند. </w:t>
            </w:r>
          </w:p>
        </w:tc>
        <w:tc>
          <w:tcPr>
            <w:tcW w:w="625" w:type="dxa"/>
            <w:vAlign w:val="center"/>
          </w:tcPr>
          <w:p w14:paraId="2AC6F05D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A54828" w:rsidRPr="00A54828" w14:paraId="509E14A7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71C5100E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الف: عده معینی از مردم هیچ حسی ندارند .</w:t>
            </w:r>
          </w:p>
          <w:p w14:paraId="3005DC67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هر کس خوبیهایی دارد. </w:t>
            </w:r>
          </w:p>
        </w:tc>
        <w:tc>
          <w:tcPr>
            <w:tcW w:w="625" w:type="dxa"/>
            <w:vAlign w:val="center"/>
          </w:tcPr>
          <w:p w14:paraId="6BE523DF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A54828" w:rsidRPr="00A54828" w14:paraId="7272B937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5B8B2135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برای من بدست آوردن چیزهایی که خواستارشان هستیم ربطی به بخت و اقبال ندارد. </w:t>
            </w:r>
          </w:p>
          <w:p w14:paraId="0385E698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خیلی وقت ها تصمیم گرفتن با شیر یا خط (شانسی) هم بد نیست. </w:t>
            </w:r>
          </w:p>
        </w:tc>
        <w:tc>
          <w:tcPr>
            <w:tcW w:w="625" w:type="dxa"/>
            <w:vAlign w:val="center"/>
          </w:tcPr>
          <w:p w14:paraId="42EBFDC1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A54828" w:rsidRPr="00A54828" w14:paraId="6732FB58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36386699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رئیس شدن اغلب به این بستگی دارد که شانس یاری کند و شخص قبل از هر کس دیگر در شرایط مناسب قرار گیرد. </w:t>
            </w:r>
          </w:p>
          <w:p w14:paraId="2CC4B98D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ب: واداشتن مردم برای انجام کار درست به توانایی افراد بستگی دارد نه شانس و اقبال.</w:t>
            </w:r>
          </w:p>
        </w:tc>
        <w:tc>
          <w:tcPr>
            <w:tcW w:w="625" w:type="dxa"/>
            <w:vAlign w:val="center"/>
          </w:tcPr>
          <w:p w14:paraId="120F1205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A54828" w:rsidRPr="00A54828" w14:paraId="0F686656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29E13B48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تا آنجا که به رویدادهای دنیا مربوط می شود بیشتر ما قربانیان نیروهایی هستیم که نه می شناسیم و نه می توانیم بر آنها چیره شویم. </w:t>
            </w:r>
          </w:p>
          <w:p w14:paraId="40AC0A9B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با شرکت فعالانه در امور سیاسی و اجتماعی مردم می توانند بر رویدادهای جهانی نظارت کنند. </w:t>
            </w:r>
          </w:p>
        </w:tc>
        <w:tc>
          <w:tcPr>
            <w:tcW w:w="625" w:type="dxa"/>
            <w:vAlign w:val="center"/>
          </w:tcPr>
          <w:p w14:paraId="231FA0CC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A54828" w:rsidRPr="00A54828" w14:paraId="057701DA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332ABBDF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بیشتر مردم می دانند تا چه زندگی شان تحت اختیار رویدادهای تصادفی است. </w:t>
            </w:r>
          </w:p>
          <w:p w14:paraId="0976308F" w14:textId="77777777" w:rsidR="00A54828" w:rsidRPr="00A54828" w:rsidRDefault="00A54828" w:rsidP="00156C06">
            <w:pPr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ب: در واقع چیزی بنام «بخت» وجود ندارد</w:t>
            </w:r>
          </w:p>
        </w:tc>
        <w:tc>
          <w:tcPr>
            <w:tcW w:w="625" w:type="dxa"/>
            <w:vAlign w:val="center"/>
          </w:tcPr>
          <w:p w14:paraId="1631898F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A54828" w:rsidRPr="00A54828" w14:paraId="233031BE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418EC5F0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آدم باید همیشه به اشتباه خود اعتراف کند. </w:t>
            </w:r>
          </w:p>
          <w:p w14:paraId="1D4C5571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lastRenderedPageBreak/>
              <w:t xml:space="preserve">ب: بهتر است روی اشتباهاتتان سرپوش بگذارید. </w:t>
            </w:r>
          </w:p>
        </w:tc>
        <w:tc>
          <w:tcPr>
            <w:tcW w:w="625" w:type="dxa"/>
            <w:vAlign w:val="center"/>
          </w:tcPr>
          <w:p w14:paraId="14768DF2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19</w:t>
            </w:r>
          </w:p>
        </w:tc>
      </w:tr>
      <w:tr w:rsidR="00A54828" w:rsidRPr="00A54828" w14:paraId="53F330FB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0AF0FBAD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مشکل می توان فهمید کسی واقعاً از ما خوشش می آید یا نه. </w:t>
            </w:r>
          </w:p>
          <w:p w14:paraId="59F3D16C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تعداد دوستان یک فرد بستگی به میزان خوب بودن او دارد. </w:t>
            </w:r>
          </w:p>
        </w:tc>
        <w:tc>
          <w:tcPr>
            <w:tcW w:w="625" w:type="dxa"/>
            <w:vAlign w:val="center"/>
          </w:tcPr>
          <w:p w14:paraId="79B5F133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A54828" w:rsidRPr="00A54828" w14:paraId="60C60BE0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33AAE5FA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بالاخره میان رویدادهای خوب و بد که برای ما رخ می دهد تعادل برقرار می شود. </w:t>
            </w:r>
          </w:p>
          <w:p w14:paraId="3E4564AA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بیشتر بدبختی ها حاصل عدم توانایی، نادانی، تنبلی یا نتیجه هر سه آنهاست. </w:t>
            </w:r>
          </w:p>
        </w:tc>
        <w:tc>
          <w:tcPr>
            <w:tcW w:w="625" w:type="dxa"/>
            <w:vAlign w:val="center"/>
          </w:tcPr>
          <w:p w14:paraId="0733941F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A54828" w:rsidRPr="00A54828" w14:paraId="326485FA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28C28D6F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با کوشش کافی می توان فساد سیاسی را از میان برد . </w:t>
            </w:r>
          </w:p>
          <w:p w14:paraId="4AB894DE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نظارت زیاد مردم روی فعالیت سیاست مدارانی که بر سرکارند دشوار است. </w:t>
            </w:r>
          </w:p>
        </w:tc>
        <w:tc>
          <w:tcPr>
            <w:tcW w:w="625" w:type="dxa"/>
            <w:vAlign w:val="center"/>
          </w:tcPr>
          <w:p w14:paraId="2633F5AC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</w:tr>
      <w:tr w:rsidR="00A54828" w:rsidRPr="00A54828" w14:paraId="69F156D9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55748E07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بعضی وقت ها از طرز  نمره دادن معلمان سردر نمی آوریم. </w:t>
            </w:r>
          </w:p>
          <w:p w14:paraId="737983F2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میان درس خواندن و نمره گرفتن رابطه مستقیمی است. </w:t>
            </w:r>
          </w:p>
        </w:tc>
        <w:tc>
          <w:tcPr>
            <w:tcW w:w="625" w:type="dxa"/>
            <w:vAlign w:val="center"/>
          </w:tcPr>
          <w:p w14:paraId="17C7E037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23</w:t>
            </w:r>
          </w:p>
        </w:tc>
      </w:tr>
      <w:tr w:rsidR="00A54828" w:rsidRPr="00A54828" w14:paraId="747A74C8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6A9DBDDD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رهبر خوب کسی است که بگذارد خود مردم برای کار خود تصمیم بگیرند. </w:t>
            </w:r>
          </w:p>
          <w:p w14:paraId="4089AADD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رهبر خوب کسی است که تکلیف هر کس را معین کند </w:t>
            </w:r>
          </w:p>
        </w:tc>
        <w:tc>
          <w:tcPr>
            <w:tcW w:w="625" w:type="dxa"/>
            <w:vAlign w:val="center"/>
          </w:tcPr>
          <w:p w14:paraId="7C6CC97B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A54828" w:rsidRPr="00A54828" w14:paraId="73EA128A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18DF1BAA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بیشتر وقت ها احساس می کنم روی حوادثی که برای من اتفاق می افتد کنترل کمی دارم. </w:t>
            </w:r>
          </w:p>
          <w:p w14:paraId="4234F7BD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امکان ندارد باور کنم بخت و اقبال در زندگی من سهم زیادی داشته باشد. </w:t>
            </w:r>
          </w:p>
        </w:tc>
        <w:tc>
          <w:tcPr>
            <w:tcW w:w="625" w:type="dxa"/>
            <w:vAlign w:val="center"/>
          </w:tcPr>
          <w:p w14:paraId="0510E33B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25</w:t>
            </w:r>
          </w:p>
        </w:tc>
      </w:tr>
      <w:tr w:rsidR="00A54828" w:rsidRPr="00A54828" w14:paraId="324240B6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75D63C9A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دلیل تنهایی مردم این است که سعی نمی کنند با دیگران دوستی کنند. </w:t>
            </w:r>
          </w:p>
          <w:p w14:paraId="36DFE58B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سعی زیاد از حد برای خوشایند مردم چندان فایده ای ندارد. اگر قرار است از آدم خوششان بیاید خوششان می آید. </w:t>
            </w:r>
          </w:p>
        </w:tc>
        <w:tc>
          <w:tcPr>
            <w:tcW w:w="625" w:type="dxa"/>
            <w:vAlign w:val="center"/>
          </w:tcPr>
          <w:p w14:paraId="4675DA3D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26</w:t>
            </w:r>
          </w:p>
        </w:tc>
      </w:tr>
      <w:tr w:rsidR="00A54828" w:rsidRPr="00A54828" w14:paraId="0FC919FD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32B944D5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در مدرسه برای ورزش خیلی اهمیت قائل می شوند. </w:t>
            </w:r>
          </w:p>
          <w:p w14:paraId="08927A7F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ورزش های گروهی برای پرورش شخصیت فرد یک روش عالی است. </w:t>
            </w:r>
          </w:p>
        </w:tc>
        <w:tc>
          <w:tcPr>
            <w:tcW w:w="625" w:type="dxa"/>
            <w:vAlign w:val="center"/>
          </w:tcPr>
          <w:p w14:paraId="767208D0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27</w:t>
            </w:r>
          </w:p>
        </w:tc>
      </w:tr>
      <w:tr w:rsidR="00A54828" w:rsidRPr="00A54828" w14:paraId="51AFC1BF" w14:textId="77777777" w:rsidTr="006B1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30F6AD4B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الف: هر چه سرم می آید نتیجه کار خودم است.</w:t>
            </w:r>
          </w:p>
          <w:p w14:paraId="0262DA6F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بعضی وقتها احساس می کنم که روی مسیر زندگی ام کنترل کافی ندارم. </w:t>
            </w:r>
          </w:p>
        </w:tc>
        <w:tc>
          <w:tcPr>
            <w:tcW w:w="625" w:type="dxa"/>
            <w:vAlign w:val="center"/>
          </w:tcPr>
          <w:p w14:paraId="2562930B" w14:textId="77777777" w:rsidR="00A54828" w:rsidRPr="00A54828" w:rsidRDefault="00A54828" w:rsidP="00A548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28</w:t>
            </w:r>
          </w:p>
        </w:tc>
      </w:tr>
      <w:tr w:rsidR="00A54828" w:rsidRPr="00A54828" w14:paraId="10139C02" w14:textId="77777777" w:rsidTr="006B1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</w:tcPr>
          <w:p w14:paraId="5EA8A86F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الف: بیشتر وقتها نمی توانم بفهمم که چرا سیاستمداران اینطور رفتار می کنند. </w:t>
            </w:r>
          </w:p>
          <w:p w14:paraId="07528152" w14:textId="77777777" w:rsidR="00A54828" w:rsidRPr="00A54828" w:rsidRDefault="00A54828" w:rsidP="00156C06">
            <w:pPr>
              <w:jc w:val="lowKashida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A54828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ب: دست آخر خود مردم مسئول نوع حرکت ملی یا محلی خودشان هستند. </w:t>
            </w:r>
          </w:p>
        </w:tc>
        <w:tc>
          <w:tcPr>
            <w:tcW w:w="625" w:type="dxa"/>
            <w:vAlign w:val="center"/>
          </w:tcPr>
          <w:p w14:paraId="0337D5D9" w14:textId="77777777" w:rsidR="00A54828" w:rsidRPr="00A54828" w:rsidRDefault="00A54828" w:rsidP="00A548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54828">
              <w:rPr>
                <w:rFonts w:cs="B Nazanin" w:hint="cs"/>
                <w:b/>
                <w:bCs/>
                <w:sz w:val="28"/>
                <w:szCs w:val="28"/>
                <w:rtl/>
              </w:rPr>
              <w:t>29</w:t>
            </w:r>
          </w:p>
        </w:tc>
      </w:tr>
    </w:tbl>
    <w:p w14:paraId="4185C499" w14:textId="6CED6549" w:rsidR="00A54828" w:rsidRPr="00A54828" w:rsidRDefault="00A54828">
      <w:pPr>
        <w:rPr>
          <w:rFonts w:cs="B Nazanin"/>
          <w:sz w:val="28"/>
          <w:szCs w:val="28"/>
          <w:rtl/>
        </w:rPr>
      </w:pPr>
    </w:p>
    <w:p w14:paraId="0F251D8E" w14:textId="77777777" w:rsidR="00A54828" w:rsidRPr="00A54828" w:rsidRDefault="00A54828" w:rsidP="00A54828">
      <w:pPr>
        <w:spacing w:line="36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14:paraId="6BAA065B" w14:textId="0F8F7FC3" w:rsidR="00A54828" w:rsidRPr="00A54828" w:rsidRDefault="00A54828" w:rsidP="00A54828">
      <w:pPr>
        <w:spacing w:line="36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A54828">
        <w:rPr>
          <w:rFonts w:cs="B Nazanin" w:hint="cs"/>
          <w:b/>
          <w:bCs/>
          <w:sz w:val="28"/>
          <w:szCs w:val="28"/>
          <w:rtl/>
          <w:lang w:bidi="fa-IR"/>
        </w:rPr>
        <w:t>شیوه نمره گذاری و تفسیر:</w:t>
      </w:r>
    </w:p>
    <w:p w14:paraId="74C2C3FF" w14:textId="77777777" w:rsidR="00A54828" w:rsidRPr="00A54828" w:rsidRDefault="00A54828" w:rsidP="00A54828">
      <w:pPr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A54828">
        <w:rPr>
          <w:rFonts w:cs="B Nazanin" w:hint="cs"/>
          <w:sz w:val="28"/>
          <w:szCs w:val="28"/>
          <w:rtl/>
          <w:lang w:bidi="fa-IR"/>
        </w:rPr>
        <w:t xml:space="preserve">پرسشنامه منبع کنترل راتر برای سنجش انتظارات افراد در منبع کنترل تدوین شده است، که دارای 29 ماده که هر ماده دارای یک جفت سئوال (الف و ب) می باشد. از آزمودنی خواسته می شود بین هر جفت سئوال یک </w:t>
      </w:r>
      <w:r w:rsidRPr="00A54828">
        <w:rPr>
          <w:rFonts w:cs="B Nazanin" w:hint="cs"/>
          <w:sz w:val="28"/>
          <w:szCs w:val="28"/>
          <w:rtl/>
          <w:lang w:bidi="fa-IR"/>
        </w:rPr>
        <w:lastRenderedPageBreak/>
        <w:t xml:space="preserve">ماده یکی را انتخاب کند و علامت زده واضح است این انتخاب بر اساس اعتقاد عمیق و روشن آزمودنی خواهد بود. </w:t>
      </w:r>
    </w:p>
    <w:p w14:paraId="6EE6000D" w14:textId="77777777" w:rsidR="00A54828" w:rsidRPr="00A54828" w:rsidRDefault="00A54828" w:rsidP="00A54828">
      <w:pPr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A54828">
        <w:rPr>
          <w:rFonts w:cs="B Nazanin" w:hint="cs"/>
          <w:sz w:val="28"/>
          <w:szCs w:val="28"/>
          <w:rtl/>
          <w:lang w:bidi="fa-IR"/>
        </w:rPr>
        <w:t xml:space="preserve">راتر 23 ماده از مواد این پرسشنامه را با هدف مشخص، جهت روشن شدن انتظارات افراد درباره منبع کنترل تدوین کرده و 6 ماده دیگر هدف آزمون را با لباس مبدل  دنبال می کند که این ماده های خنثی ساختار و بعد اندازه گیری شده را برای آزمودنی مبهم می سازد. در واقع این 6 سوال برای استحکام آزمون طراحی شده اند. </w:t>
      </w:r>
    </w:p>
    <w:p w14:paraId="089CDAA7" w14:textId="77777777" w:rsidR="00A54828" w:rsidRPr="00A54828" w:rsidRDefault="00A54828" w:rsidP="00A54828">
      <w:pPr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A54828">
        <w:rPr>
          <w:rFonts w:cs="B Nazanin" w:hint="cs"/>
          <w:sz w:val="28"/>
          <w:szCs w:val="28"/>
          <w:rtl/>
          <w:lang w:bidi="fa-IR"/>
        </w:rPr>
        <w:t xml:space="preserve">سئوال های 24، 19، 14، 8 و1 و 28 سئوالاتی هستند که آزمودنی را از مدار اصلی و هدف آزمون منصرف می سازند. نمره گذاری آزمودنی مبنی بر مجموع نمرات حاصل از تعداد ضربدارهایی است که آزمودنی در مقابل سئوالات مشخص کرده است. </w:t>
      </w:r>
    </w:p>
    <w:p w14:paraId="047CE9C0" w14:textId="77777777" w:rsidR="00A54828" w:rsidRPr="00A54828" w:rsidRDefault="00A54828" w:rsidP="00A54828">
      <w:pPr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A54828">
        <w:rPr>
          <w:rFonts w:cs="B Nazanin" w:hint="cs"/>
          <w:sz w:val="28"/>
          <w:szCs w:val="28"/>
          <w:rtl/>
          <w:lang w:bidi="fa-IR"/>
        </w:rPr>
        <w:t xml:space="preserve">این مجموع نمرات از سئوالاتی به غیر از 6 سئوال انحرافی بدست خواهد آمد و کل نمره هر فرد نشان دهنده درجه و میزان کنترل او می باشد. میانگین این مقیاس 84/8 و میانه آن 8 می باشد. </w:t>
      </w:r>
    </w:p>
    <w:p w14:paraId="47201D40" w14:textId="77777777" w:rsidR="00A54828" w:rsidRPr="00A54828" w:rsidRDefault="00A54828" w:rsidP="00A54828">
      <w:pPr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A54828">
        <w:rPr>
          <w:rFonts w:cs="B Nazanin" w:hint="cs"/>
          <w:sz w:val="28"/>
          <w:szCs w:val="28"/>
          <w:rtl/>
          <w:lang w:bidi="fa-IR"/>
        </w:rPr>
        <w:t xml:space="preserve">در 23 ماده ای که جهت نمره گذاری تعیین شده اند سئوالات (الف) یک نمره و سئوالات (ب) صفر نمره می گیرند چون کل نمره هر فرد نشان دهنده نوع و درجه منبع کنترل افراد می باشد بنابراین تنها آزمودنی هایی که نمره 9 یا بیشتر بگیرند دارای منبع کنترل بیرونی و افرادی که نمره کمتر بگیرند دارای منبع کنترل درونی خواهند بود. </w:t>
      </w:r>
    </w:p>
    <w:p w14:paraId="360F0A6D" w14:textId="77777777" w:rsidR="00A54828" w:rsidRPr="00A54828" w:rsidRDefault="00A54828" w:rsidP="00A54828">
      <w:pPr>
        <w:spacing w:line="360" w:lineRule="auto"/>
        <w:rPr>
          <w:rFonts w:cs="B Nazanin"/>
          <w:sz w:val="28"/>
          <w:szCs w:val="28"/>
          <w:rtl/>
          <w:lang w:bidi="fa-IR"/>
        </w:rPr>
      </w:pPr>
    </w:p>
    <w:p w14:paraId="7A0FB9D5" w14:textId="77777777" w:rsidR="00A54828" w:rsidRPr="00A54828" w:rsidRDefault="00A54828" w:rsidP="00A54828">
      <w:pPr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A54828">
        <w:rPr>
          <w:rFonts w:cs="B Nazanin" w:hint="cs"/>
          <w:b/>
          <w:bCs/>
          <w:sz w:val="28"/>
          <w:szCs w:val="28"/>
          <w:rtl/>
        </w:rPr>
        <w:t>روایی و پایایی</w:t>
      </w:r>
    </w:p>
    <w:p w14:paraId="48591019" w14:textId="77777777" w:rsidR="00A54828" w:rsidRPr="00A54828" w:rsidRDefault="00A54828" w:rsidP="00A54828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A54828">
        <w:rPr>
          <w:rFonts w:cs="B Nazanin" w:hint="cs"/>
          <w:sz w:val="28"/>
          <w:szCs w:val="28"/>
          <w:rtl/>
        </w:rPr>
        <w:t>ﺿﺮ</w:t>
      </w:r>
      <w:r w:rsidRPr="00A54828">
        <w:rPr>
          <w:rFonts w:cs="B Nazanin" w:hint="eastAsia"/>
          <w:sz w:val="28"/>
          <w:szCs w:val="28"/>
          <w:rtl/>
        </w:rPr>
        <w:t>ا</w:t>
      </w:r>
      <w:r w:rsidRPr="00A54828">
        <w:rPr>
          <w:rFonts w:cs="B Nazanin" w:hint="cs"/>
          <w:sz w:val="28"/>
          <w:szCs w:val="28"/>
          <w:rtl/>
        </w:rPr>
        <w:t>ﻳﺐ</w:t>
      </w:r>
      <w:r w:rsidRPr="00A54828">
        <w:rPr>
          <w:rFonts w:cs="B Nazanin"/>
          <w:sz w:val="28"/>
          <w:szCs w:val="28"/>
          <w:rtl/>
        </w:rPr>
        <w:t xml:space="preserve"> روا</w:t>
      </w:r>
      <w:r w:rsidRPr="00A54828">
        <w:rPr>
          <w:rFonts w:cs="B Nazanin" w:hint="cs"/>
          <w:sz w:val="28"/>
          <w:szCs w:val="28"/>
          <w:rtl/>
        </w:rPr>
        <w:t>ﻳﻲ</w:t>
      </w:r>
      <w:r w:rsidRPr="00A54828">
        <w:rPr>
          <w:rFonts w:cs="B Nazanin"/>
          <w:sz w:val="28"/>
          <w:szCs w:val="28"/>
          <w:rtl/>
        </w:rPr>
        <w:t xml:space="preserve"> </w:t>
      </w:r>
      <w:r w:rsidRPr="00A54828">
        <w:rPr>
          <w:rFonts w:cs="B Nazanin" w:hint="cs"/>
          <w:sz w:val="28"/>
          <w:szCs w:val="28"/>
          <w:rtl/>
        </w:rPr>
        <w:t>ﻣﻘﻴﺎ</w:t>
      </w:r>
      <w:r w:rsidRPr="00A54828">
        <w:rPr>
          <w:rFonts w:cs="B Nazanin" w:hint="eastAsia"/>
          <w:sz w:val="28"/>
          <w:szCs w:val="28"/>
          <w:rtl/>
        </w:rPr>
        <w:t>س</w:t>
      </w:r>
      <w:r w:rsidRPr="00A54828">
        <w:rPr>
          <w:rFonts w:cs="B Nazanin"/>
          <w:sz w:val="28"/>
          <w:szCs w:val="28"/>
          <w:rtl/>
        </w:rPr>
        <w:t xml:space="preserve"> </w:t>
      </w:r>
      <w:r w:rsidRPr="00A54828">
        <w:rPr>
          <w:rFonts w:cs="B Nazanin" w:hint="cs"/>
          <w:sz w:val="28"/>
          <w:szCs w:val="28"/>
          <w:rtl/>
        </w:rPr>
        <w:t>ﻛﻨﺘﺮ</w:t>
      </w:r>
      <w:r w:rsidRPr="00A54828">
        <w:rPr>
          <w:rFonts w:cs="B Nazanin" w:hint="eastAsia"/>
          <w:sz w:val="28"/>
          <w:szCs w:val="28"/>
          <w:rtl/>
        </w:rPr>
        <w:t>ل</w:t>
      </w:r>
      <w:r w:rsidRPr="00A54828">
        <w:rPr>
          <w:rFonts w:cs="B Nazanin"/>
          <w:sz w:val="28"/>
          <w:szCs w:val="28"/>
          <w:rtl/>
        </w:rPr>
        <w:t xml:space="preserve"> درو</w:t>
      </w:r>
      <w:r w:rsidRPr="00A54828">
        <w:rPr>
          <w:rFonts w:cs="B Nazanin" w:hint="cs"/>
          <w:sz w:val="28"/>
          <w:szCs w:val="28"/>
          <w:rtl/>
        </w:rPr>
        <w:t>ﻧﻲ</w:t>
      </w:r>
      <w:r w:rsidRPr="00A54828">
        <w:rPr>
          <w:rFonts w:cs="B Nazanin"/>
          <w:sz w:val="28"/>
          <w:szCs w:val="28"/>
          <w:rtl/>
        </w:rPr>
        <w:t>-</w:t>
      </w:r>
      <w:r w:rsidRPr="00A54828">
        <w:rPr>
          <w:rFonts w:cs="B Nazanin" w:hint="cs"/>
          <w:sz w:val="28"/>
          <w:szCs w:val="28"/>
          <w:rtl/>
        </w:rPr>
        <w:t xml:space="preserve"> ﺑﻴﺮ</w:t>
      </w:r>
      <w:r w:rsidRPr="00A54828">
        <w:rPr>
          <w:rFonts w:cs="B Nazanin" w:hint="eastAsia"/>
          <w:sz w:val="28"/>
          <w:szCs w:val="28"/>
          <w:rtl/>
        </w:rPr>
        <w:t>و</w:t>
      </w:r>
      <w:r w:rsidRPr="00A54828">
        <w:rPr>
          <w:rFonts w:cs="B Nazanin" w:hint="cs"/>
          <w:sz w:val="28"/>
          <w:szCs w:val="28"/>
          <w:rtl/>
        </w:rPr>
        <w:t>ﻧﻲ</w:t>
      </w:r>
      <w:r w:rsidRPr="00A54828">
        <w:rPr>
          <w:rFonts w:cs="B Nazanin"/>
          <w:sz w:val="28"/>
          <w:szCs w:val="28"/>
          <w:rtl/>
        </w:rPr>
        <w:t xml:space="preserve"> را</w:t>
      </w:r>
      <w:r w:rsidRPr="00A54828">
        <w:rPr>
          <w:rFonts w:cs="B Nazanin" w:hint="cs"/>
          <w:sz w:val="28"/>
          <w:szCs w:val="28"/>
          <w:rtl/>
        </w:rPr>
        <w:t>ﺗﺮ</w:t>
      </w:r>
      <w:r w:rsidRPr="00A54828">
        <w:rPr>
          <w:rFonts w:cs="B Nazanin"/>
          <w:sz w:val="28"/>
          <w:szCs w:val="28"/>
          <w:rtl/>
        </w:rPr>
        <w:t xml:space="preserve"> در </w:t>
      </w:r>
      <w:r w:rsidRPr="00A54828">
        <w:rPr>
          <w:rFonts w:cs="B Nazanin" w:hint="cs"/>
          <w:sz w:val="28"/>
          <w:szCs w:val="28"/>
          <w:rtl/>
        </w:rPr>
        <w:t>ﻧﻤﻮﻧﻪﻫﺎ</w:t>
      </w:r>
      <w:r w:rsidRPr="00A54828">
        <w:rPr>
          <w:rFonts w:cs="B Nazanin" w:hint="eastAsia"/>
          <w:sz w:val="28"/>
          <w:szCs w:val="28"/>
          <w:rtl/>
        </w:rPr>
        <w:t>ي</w:t>
      </w:r>
      <w:r w:rsidRPr="00A54828">
        <w:rPr>
          <w:rFonts w:cs="B Nazanin"/>
          <w:sz w:val="28"/>
          <w:szCs w:val="28"/>
          <w:rtl/>
        </w:rPr>
        <w:t xml:space="preserve"> ا</w:t>
      </w:r>
      <w:r w:rsidRPr="00A54828">
        <w:rPr>
          <w:rFonts w:cs="B Nazanin" w:hint="cs"/>
          <w:sz w:val="28"/>
          <w:szCs w:val="28"/>
          <w:rtl/>
        </w:rPr>
        <w:t>ﻳﺮ</w:t>
      </w:r>
      <w:r w:rsidRPr="00A54828">
        <w:rPr>
          <w:rFonts w:cs="B Nazanin" w:hint="eastAsia"/>
          <w:sz w:val="28"/>
          <w:szCs w:val="28"/>
          <w:rtl/>
        </w:rPr>
        <w:t>ا</w:t>
      </w:r>
      <w:r w:rsidRPr="00A54828">
        <w:rPr>
          <w:rFonts w:cs="B Nazanin" w:hint="cs"/>
          <w:sz w:val="28"/>
          <w:szCs w:val="28"/>
          <w:rtl/>
        </w:rPr>
        <w:t>ﻧﻲ</w:t>
      </w:r>
      <w:r w:rsidRPr="00A54828">
        <w:rPr>
          <w:rFonts w:cs="B Nazanin"/>
          <w:sz w:val="28"/>
          <w:szCs w:val="28"/>
          <w:rtl/>
        </w:rPr>
        <w:t xml:space="preserve"> </w:t>
      </w:r>
      <w:r w:rsidRPr="00A54828">
        <w:rPr>
          <w:rFonts w:cs="B Nazanin" w:hint="cs"/>
          <w:sz w:val="28"/>
          <w:szCs w:val="28"/>
          <w:rtl/>
        </w:rPr>
        <w:t>70</w:t>
      </w:r>
      <w:r w:rsidRPr="00A54828">
        <w:rPr>
          <w:rFonts w:cs="B Nazanin"/>
          <w:sz w:val="28"/>
          <w:szCs w:val="28"/>
          <w:rtl/>
        </w:rPr>
        <w:t>/</w:t>
      </w:r>
      <w:r w:rsidRPr="00A54828">
        <w:rPr>
          <w:rFonts w:cs="B Nazanin" w:hint="cs"/>
          <w:sz w:val="28"/>
          <w:szCs w:val="28"/>
          <w:rtl/>
        </w:rPr>
        <w:t>0 ﻣﺤﺎﺳﺒﻪ</w:t>
      </w:r>
      <w:r w:rsidRPr="00A54828">
        <w:rPr>
          <w:rFonts w:cs="B Nazanin"/>
          <w:sz w:val="28"/>
          <w:szCs w:val="28"/>
          <w:rtl/>
        </w:rPr>
        <w:t xml:space="preserve"> </w:t>
      </w:r>
      <w:r w:rsidRPr="00A54828">
        <w:rPr>
          <w:rFonts w:cs="B Nazanin" w:hint="cs"/>
          <w:sz w:val="28"/>
          <w:szCs w:val="28"/>
          <w:rtl/>
        </w:rPr>
        <w:t>ﺷﺪ</w:t>
      </w:r>
      <w:r w:rsidRPr="00A54828">
        <w:rPr>
          <w:rFonts w:cs="B Nazanin" w:hint="eastAsia"/>
          <w:sz w:val="28"/>
          <w:szCs w:val="28"/>
          <w:rtl/>
        </w:rPr>
        <w:t>ه</w:t>
      </w:r>
      <w:r w:rsidRPr="00A54828">
        <w:rPr>
          <w:rFonts w:cs="B Nazanin"/>
          <w:sz w:val="28"/>
          <w:szCs w:val="28"/>
          <w:rtl/>
        </w:rPr>
        <w:t xml:space="preserve"> ا</w:t>
      </w:r>
      <w:r w:rsidRPr="00A54828">
        <w:rPr>
          <w:rFonts w:cs="B Nazanin" w:hint="cs"/>
          <w:sz w:val="28"/>
          <w:szCs w:val="28"/>
          <w:rtl/>
        </w:rPr>
        <w:t>ﺳﺖ</w:t>
      </w:r>
      <w:r w:rsidRPr="00A54828">
        <w:rPr>
          <w:rFonts w:cs="B Nazanin"/>
          <w:sz w:val="28"/>
          <w:szCs w:val="28"/>
          <w:rtl/>
        </w:rPr>
        <w:t xml:space="preserve"> (</w:t>
      </w:r>
      <w:r w:rsidRPr="00A54828">
        <w:rPr>
          <w:rFonts w:cs="B Nazanin" w:hint="cs"/>
          <w:sz w:val="28"/>
          <w:szCs w:val="28"/>
          <w:rtl/>
        </w:rPr>
        <w:t>ﺷﻴﺨﻲ</w:t>
      </w:r>
      <w:r w:rsidRPr="00A54828">
        <w:rPr>
          <w:rFonts w:cs="B Nazanin" w:hint="eastAsia"/>
          <w:sz w:val="28"/>
          <w:szCs w:val="28"/>
          <w:rtl/>
        </w:rPr>
        <w:t>،</w:t>
      </w:r>
      <w:r w:rsidRPr="00A54828">
        <w:rPr>
          <w:rFonts w:cs="B Nazanin"/>
          <w:sz w:val="28"/>
          <w:szCs w:val="28"/>
          <w:rtl/>
        </w:rPr>
        <w:t xml:space="preserve"> 1372). </w:t>
      </w:r>
      <w:r w:rsidRPr="00A54828">
        <w:rPr>
          <w:rFonts w:cs="B Nazanin" w:hint="cs"/>
          <w:sz w:val="28"/>
          <w:szCs w:val="28"/>
          <w:rtl/>
        </w:rPr>
        <w:t>ﻏﻀﻨﻔﺮ</w:t>
      </w:r>
      <w:r w:rsidRPr="00A54828">
        <w:rPr>
          <w:rFonts w:cs="B Nazanin" w:hint="eastAsia"/>
          <w:sz w:val="28"/>
          <w:szCs w:val="28"/>
          <w:rtl/>
        </w:rPr>
        <w:t>ي</w:t>
      </w:r>
      <w:r w:rsidRPr="00A54828">
        <w:rPr>
          <w:rFonts w:cs="B Nazanin"/>
          <w:sz w:val="28"/>
          <w:szCs w:val="28"/>
          <w:rtl/>
        </w:rPr>
        <w:t xml:space="preserve"> (1374) روا</w:t>
      </w:r>
      <w:r w:rsidRPr="00A54828">
        <w:rPr>
          <w:rFonts w:cs="B Nazanin" w:hint="cs"/>
          <w:sz w:val="28"/>
          <w:szCs w:val="28"/>
          <w:rtl/>
        </w:rPr>
        <w:t>ﻳﻲ</w:t>
      </w:r>
      <w:r w:rsidRPr="00A54828">
        <w:rPr>
          <w:rFonts w:cs="B Nazanin"/>
          <w:sz w:val="28"/>
          <w:szCs w:val="28"/>
          <w:rtl/>
        </w:rPr>
        <w:t xml:space="preserve"> </w:t>
      </w:r>
      <w:r w:rsidRPr="00A54828">
        <w:rPr>
          <w:rFonts w:cs="B Nazanin" w:hint="cs"/>
          <w:sz w:val="28"/>
          <w:szCs w:val="28"/>
          <w:rtl/>
        </w:rPr>
        <w:t>ﻣﻘﻴﺎ</w:t>
      </w:r>
      <w:r w:rsidRPr="00A54828">
        <w:rPr>
          <w:rFonts w:cs="B Nazanin" w:hint="eastAsia"/>
          <w:sz w:val="28"/>
          <w:szCs w:val="28"/>
          <w:rtl/>
        </w:rPr>
        <w:t>س</w:t>
      </w:r>
      <w:r w:rsidRPr="00A54828">
        <w:rPr>
          <w:rFonts w:cs="B Nazanin"/>
          <w:sz w:val="28"/>
          <w:szCs w:val="28"/>
          <w:rtl/>
        </w:rPr>
        <w:t xml:space="preserve"> </w:t>
      </w:r>
      <w:r w:rsidRPr="00A54828">
        <w:rPr>
          <w:rFonts w:cs="B Nazanin" w:hint="cs"/>
          <w:sz w:val="28"/>
          <w:szCs w:val="28"/>
          <w:rtl/>
        </w:rPr>
        <w:t>ﻛﻨﺘﺮ</w:t>
      </w:r>
      <w:r w:rsidRPr="00A54828">
        <w:rPr>
          <w:rFonts w:cs="B Nazanin" w:hint="eastAsia"/>
          <w:sz w:val="28"/>
          <w:szCs w:val="28"/>
          <w:rtl/>
        </w:rPr>
        <w:t>ل</w:t>
      </w:r>
      <w:r w:rsidRPr="00A54828">
        <w:rPr>
          <w:rFonts w:cs="B Nazanin"/>
          <w:sz w:val="28"/>
          <w:szCs w:val="28"/>
          <w:rtl/>
        </w:rPr>
        <w:t xml:space="preserve"> درو</w:t>
      </w:r>
      <w:r w:rsidRPr="00A54828">
        <w:rPr>
          <w:rFonts w:cs="B Nazanin" w:hint="cs"/>
          <w:sz w:val="28"/>
          <w:szCs w:val="28"/>
          <w:rtl/>
        </w:rPr>
        <w:t>ﻧﻲ</w:t>
      </w:r>
      <w:r w:rsidRPr="00A54828">
        <w:rPr>
          <w:rFonts w:cs="B Nazanin"/>
          <w:sz w:val="28"/>
          <w:szCs w:val="28"/>
          <w:rtl/>
        </w:rPr>
        <w:t>-</w:t>
      </w:r>
      <w:r w:rsidRPr="00A54828">
        <w:rPr>
          <w:rFonts w:cs="B Nazanin" w:hint="cs"/>
          <w:sz w:val="28"/>
          <w:szCs w:val="28"/>
          <w:rtl/>
        </w:rPr>
        <w:t>ﺑﻴﺮ</w:t>
      </w:r>
      <w:r w:rsidRPr="00A54828">
        <w:rPr>
          <w:rFonts w:cs="B Nazanin" w:hint="eastAsia"/>
          <w:sz w:val="28"/>
          <w:szCs w:val="28"/>
          <w:rtl/>
        </w:rPr>
        <w:t>و</w:t>
      </w:r>
      <w:r w:rsidRPr="00A54828">
        <w:rPr>
          <w:rFonts w:cs="B Nazanin" w:hint="cs"/>
          <w:sz w:val="28"/>
          <w:szCs w:val="28"/>
          <w:rtl/>
        </w:rPr>
        <w:t>ﻧﻲ</w:t>
      </w:r>
      <w:r w:rsidRPr="00A54828">
        <w:rPr>
          <w:rFonts w:cs="B Nazanin"/>
          <w:sz w:val="28"/>
          <w:szCs w:val="28"/>
          <w:rtl/>
        </w:rPr>
        <w:t xml:space="preserve"> را</w:t>
      </w:r>
      <w:r w:rsidRPr="00A54828">
        <w:rPr>
          <w:rFonts w:cs="B Nazanin" w:hint="cs"/>
          <w:sz w:val="28"/>
          <w:szCs w:val="28"/>
          <w:rtl/>
        </w:rPr>
        <w:t>ﺗﺮ</w:t>
      </w:r>
      <w:r w:rsidRPr="00A54828">
        <w:rPr>
          <w:rFonts w:cs="B Nazanin"/>
          <w:sz w:val="28"/>
          <w:szCs w:val="28"/>
          <w:rtl/>
        </w:rPr>
        <w:t xml:space="preserve"> را</w:t>
      </w:r>
      <w:r w:rsidRPr="00A54828">
        <w:rPr>
          <w:rFonts w:cs="B Nazanin" w:hint="cs"/>
          <w:sz w:val="28"/>
          <w:szCs w:val="28"/>
          <w:rtl/>
        </w:rPr>
        <w:t xml:space="preserve"> ﺑﺎ</w:t>
      </w:r>
      <w:r w:rsidRPr="00A54828">
        <w:rPr>
          <w:rFonts w:cs="B Nazanin"/>
          <w:sz w:val="28"/>
          <w:szCs w:val="28"/>
          <w:rtl/>
        </w:rPr>
        <w:t xml:space="preserve"> روش </w:t>
      </w:r>
      <w:r w:rsidRPr="00A54828">
        <w:rPr>
          <w:rFonts w:cs="B Nazanin" w:hint="cs"/>
          <w:sz w:val="28"/>
          <w:szCs w:val="28"/>
          <w:rtl/>
        </w:rPr>
        <w:t>ﻛﻮ</w:t>
      </w:r>
      <w:r w:rsidRPr="00A54828">
        <w:rPr>
          <w:rFonts w:cs="B Nazanin" w:hint="eastAsia"/>
          <w:sz w:val="28"/>
          <w:szCs w:val="28"/>
          <w:rtl/>
        </w:rPr>
        <w:t>در</w:t>
      </w:r>
      <w:r w:rsidRPr="00A54828">
        <w:rPr>
          <w:rFonts w:cs="B Nazanin"/>
          <w:sz w:val="28"/>
          <w:szCs w:val="28"/>
          <w:rtl/>
        </w:rPr>
        <w:t xml:space="preserve"> ر</w:t>
      </w:r>
      <w:r w:rsidRPr="00A54828">
        <w:rPr>
          <w:rFonts w:cs="B Nazanin" w:hint="cs"/>
          <w:sz w:val="28"/>
          <w:szCs w:val="28"/>
          <w:rtl/>
        </w:rPr>
        <w:t>ﻳﭽﺎ</w:t>
      </w:r>
      <w:r w:rsidRPr="00A54828">
        <w:rPr>
          <w:rFonts w:cs="B Nazanin" w:hint="eastAsia"/>
          <w:sz w:val="28"/>
          <w:szCs w:val="28"/>
          <w:rtl/>
        </w:rPr>
        <w:t>رد</w:t>
      </w:r>
      <w:r w:rsidRPr="00A54828">
        <w:rPr>
          <w:rFonts w:cs="B Nazanin" w:hint="cs"/>
          <w:sz w:val="28"/>
          <w:szCs w:val="28"/>
          <w:rtl/>
        </w:rPr>
        <w:t>ﺳﻮ</w:t>
      </w:r>
      <w:r w:rsidRPr="00A54828">
        <w:rPr>
          <w:rFonts w:cs="B Nazanin" w:hint="eastAsia"/>
          <w:sz w:val="28"/>
          <w:szCs w:val="28"/>
          <w:rtl/>
        </w:rPr>
        <w:t>ن</w:t>
      </w:r>
      <w:r w:rsidRPr="00A54828">
        <w:rPr>
          <w:rFonts w:cs="B Nazanin"/>
          <w:sz w:val="28"/>
          <w:szCs w:val="28"/>
          <w:rtl/>
        </w:rPr>
        <w:t xml:space="preserve"> </w:t>
      </w:r>
      <w:r w:rsidRPr="00A54828">
        <w:rPr>
          <w:rFonts w:cs="B Nazanin" w:hint="cs"/>
          <w:sz w:val="28"/>
          <w:szCs w:val="28"/>
          <w:rtl/>
        </w:rPr>
        <w:t xml:space="preserve">69 </w:t>
      </w:r>
      <w:r w:rsidRPr="00A54828">
        <w:rPr>
          <w:rFonts w:cs="B Nazanin"/>
          <w:sz w:val="28"/>
          <w:szCs w:val="28"/>
          <w:rtl/>
        </w:rPr>
        <w:t>/</w:t>
      </w:r>
      <w:r w:rsidRPr="00A54828">
        <w:rPr>
          <w:rFonts w:cs="B Nazanin" w:hint="cs"/>
          <w:sz w:val="28"/>
          <w:szCs w:val="28"/>
          <w:rtl/>
        </w:rPr>
        <w:t>0</w:t>
      </w:r>
      <w:r w:rsidRPr="00A54828">
        <w:rPr>
          <w:rFonts w:cs="B Nazanin"/>
          <w:sz w:val="28"/>
          <w:szCs w:val="28"/>
          <w:rtl/>
        </w:rPr>
        <w:t xml:space="preserve"> </w:t>
      </w:r>
      <w:r w:rsidRPr="00A54828">
        <w:rPr>
          <w:rFonts w:cs="B Nazanin" w:hint="cs"/>
          <w:sz w:val="28"/>
          <w:szCs w:val="28"/>
          <w:rtl/>
        </w:rPr>
        <w:t>ﺑﻪ</w:t>
      </w:r>
      <w:r w:rsidRPr="00A54828">
        <w:rPr>
          <w:rFonts w:cs="B Nazanin"/>
          <w:sz w:val="28"/>
          <w:szCs w:val="28"/>
          <w:rtl/>
        </w:rPr>
        <w:t xml:space="preserve"> د</w:t>
      </w:r>
      <w:r w:rsidRPr="00A54828">
        <w:rPr>
          <w:rFonts w:cs="B Nazanin" w:hint="cs"/>
          <w:sz w:val="28"/>
          <w:szCs w:val="28"/>
          <w:rtl/>
        </w:rPr>
        <w:t>ﺳﺖ</w:t>
      </w:r>
      <w:r w:rsidRPr="00A54828">
        <w:rPr>
          <w:rFonts w:cs="B Nazanin"/>
          <w:sz w:val="28"/>
          <w:szCs w:val="28"/>
          <w:rtl/>
        </w:rPr>
        <w:t xml:space="preserve"> آورد</w:t>
      </w:r>
      <w:r w:rsidRPr="00A54828">
        <w:rPr>
          <w:rFonts w:cs="B Nazanin" w:hint="cs"/>
          <w:sz w:val="28"/>
          <w:szCs w:val="28"/>
          <w:rtl/>
        </w:rPr>
        <w:t xml:space="preserve"> (به نقل از یوسلیانی و همکاران، 1391). بنابراین، روایی و پایایی این پرسشنامه قابل قبول می باشد.</w:t>
      </w:r>
      <w:r w:rsidRPr="00A54828">
        <w:rPr>
          <w:rFonts w:cs="B Nazanin"/>
          <w:sz w:val="28"/>
          <w:szCs w:val="28"/>
          <w:rtl/>
        </w:rPr>
        <w:t xml:space="preserve">  </w:t>
      </w:r>
    </w:p>
    <w:p w14:paraId="1BCB6254" w14:textId="77777777" w:rsidR="00A54828" w:rsidRPr="00A54828" w:rsidRDefault="00A54828" w:rsidP="00A54828">
      <w:pPr>
        <w:spacing w:line="360" w:lineRule="auto"/>
        <w:rPr>
          <w:rFonts w:cs="B Nazanin"/>
          <w:sz w:val="28"/>
          <w:szCs w:val="28"/>
        </w:rPr>
      </w:pPr>
    </w:p>
    <w:p w14:paraId="70EDF7B2" w14:textId="744456B4" w:rsidR="00A54828" w:rsidRPr="00A54828" w:rsidRDefault="00A54828" w:rsidP="00A54828">
      <w:pPr>
        <w:spacing w:line="360" w:lineRule="auto"/>
        <w:jc w:val="center"/>
        <w:rPr>
          <w:rFonts w:cs="B Nazanin"/>
          <w:sz w:val="16"/>
          <w:szCs w:val="16"/>
          <w:rtl/>
        </w:rPr>
      </w:pPr>
    </w:p>
    <w:p w14:paraId="7CBF3F15" w14:textId="7951F3BD" w:rsidR="00A54828" w:rsidRPr="00A54828" w:rsidRDefault="00A54828" w:rsidP="00A54828">
      <w:pPr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A54828">
        <w:rPr>
          <w:rFonts w:cs="B Nazanin" w:hint="cs"/>
          <w:b/>
          <w:bCs/>
          <w:sz w:val="28"/>
          <w:szCs w:val="28"/>
          <w:rtl/>
        </w:rPr>
        <w:lastRenderedPageBreak/>
        <w:t>منابع:</w:t>
      </w:r>
    </w:p>
    <w:p w14:paraId="50DFC3CB" w14:textId="78FD9C22" w:rsidR="00A54828" w:rsidRPr="00A54828" w:rsidRDefault="00A54828" w:rsidP="00A54828">
      <w:pPr>
        <w:spacing w:line="360" w:lineRule="auto"/>
        <w:jc w:val="right"/>
        <w:rPr>
          <w:rFonts w:ascii="B Nazanin B Nazanin" w:hAnsi="B Nazanin B Nazanin" w:cs="B Nazanin"/>
          <w:color w:val="000000"/>
          <w:sz w:val="28"/>
          <w:szCs w:val="28"/>
          <w:shd w:val="clear" w:color="auto" w:fill="FFFFFF"/>
          <w:rtl/>
        </w:rPr>
      </w:pPr>
      <w:r w:rsidRPr="00A54828">
        <w:rPr>
          <w:rFonts w:ascii="B Nazanin B Nazanin" w:hAnsi="B Nazanin B Nazanin" w:cs="B Nazanin"/>
          <w:color w:val="000000"/>
          <w:sz w:val="28"/>
          <w:szCs w:val="28"/>
          <w:shd w:val="clear" w:color="auto" w:fill="FFFFFF"/>
        </w:rPr>
        <w:t>Rotter, J.B. (1966). "Generalized expectancies of internal versus external control of reinforcements".</w:t>
      </w:r>
      <w:r w:rsidRPr="00A54828">
        <w:rPr>
          <w:rStyle w:val="apple-converted-space"/>
          <w:rFonts w:ascii="B Nazanin B Nazanin" w:hAnsi="B Nazanin B Nazanin" w:cs="B Nazanin"/>
          <w:color w:val="000000"/>
          <w:sz w:val="28"/>
          <w:szCs w:val="28"/>
          <w:shd w:val="clear" w:color="auto" w:fill="FFFFFF"/>
        </w:rPr>
        <w:t> </w:t>
      </w:r>
      <w:r w:rsidRPr="00A54828">
        <w:rPr>
          <w:rFonts w:ascii="B Nazanin B Nazanin" w:hAnsi="B Nazanin B Nazanin" w:cs="B Nazanin"/>
          <w:color w:val="000000"/>
          <w:sz w:val="28"/>
          <w:szCs w:val="28"/>
          <w:shd w:val="clear" w:color="auto" w:fill="FFFFFF"/>
        </w:rPr>
        <w:t>Psychological Monographs</w:t>
      </w:r>
      <w:r w:rsidRPr="00A54828">
        <w:rPr>
          <w:rStyle w:val="apple-converted-space"/>
          <w:rFonts w:ascii="B Nazanin B Nazanin" w:hAnsi="B Nazanin B Nazanin" w:cs="B Nazanin"/>
          <w:color w:val="000000"/>
          <w:sz w:val="28"/>
          <w:szCs w:val="28"/>
          <w:shd w:val="clear" w:color="auto" w:fill="FFFFFF"/>
        </w:rPr>
        <w:t> </w:t>
      </w:r>
      <w:r w:rsidRPr="00A54828">
        <w:rPr>
          <w:rFonts w:ascii="B Nazanin B Nazanin" w:hAnsi="B Nazanin B Nazanin" w:cs="B Nazanin"/>
          <w:b/>
          <w:bCs/>
          <w:color w:val="000000"/>
          <w:sz w:val="28"/>
          <w:szCs w:val="28"/>
          <w:shd w:val="clear" w:color="auto" w:fill="FFFFFF"/>
        </w:rPr>
        <w:t>80</w:t>
      </w:r>
      <w:r w:rsidRPr="00A54828">
        <w:rPr>
          <w:rStyle w:val="apple-converted-space"/>
          <w:rFonts w:ascii="B Nazanin B Nazanin" w:hAnsi="B Nazanin B Nazanin" w:cs="B Nazanin"/>
          <w:color w:val="000000"/>
          <w:sz w:val="28"/>
          <w:szCs w:val="28"/>
          <w:shd w:val="clear" w:color="auto" w:fill="FFFFFF"/>
        </w:rPr>
        <w:t> </w:t>
      </w:r>
      <w:r w:rsidRPr="00A54828">
        <w:rPr>
          <w:rFonts w:ascii="B Nazanin B Nazanin" w:hAnsi="B Nazanin B Nazanin" w:cs="B Nazanin"/>
          <w:color w:val="000000"/>
          <w:sz w:val="28"/>
          <w:szCs w:val="28"/>
          <w:shd w:val="clear" w:color="auto" w:fill="FFFFFF"/>
        </w:rPr>
        <w:t>(609)</w:t>
      </w:r>
    </w:p>
    <w:p w14:paraId="6A5384F2" w14:textId="75A9918A" w:rsidR="00A54828" w:rsidRPr="00A54828" w:rsidRDefault="00A54828" w:rsidP="00A54828">
      <w:pPr>
        <w:spacing w:line="360" w:lineRule="auto"/>
        <w:rPr>
          <w:rFonts w:ascii="Arial" w:hAnsi="Arial" w:cs="B Nazanin"/>
          <w:color w:val="000000"/>
          <w:sz w:val="28"/>
          <w:szCs w:val="28"/>
          <w:shd w:val="clear" w:color="auto" w:fill="FFFFFF"/>
        </w:rPr>
      </w:pP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ﻳﻮﺳﻠﻴﺎﻧﻲ، ﻏﻼﻣﻌﻠﻲ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،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ﺣﺒﻴﺒﻲ،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ﻣﺠﺘﺒﻲ،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ﺳﻠﻴﻤﺎﻧﻲ،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ا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 xml:space="preserve">ﺳﻤﺎﻋﻴﻞ، (1391)،‌ 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>را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ﺑﻄﻪ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ي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ر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ﻓﺘﺎ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ر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ﻣﻄﻠﻮ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ب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ا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ﻧﻀﺒﺎﻃﻲ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ﺑﺎ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ﻋﻤﻠﻜﺮ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د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ﺧﺎﻧﻮ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اده،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ﻣﻨﺒﻊ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ﻛﻨﺘﺮ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ل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و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ﻋﺰ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ت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ﻧﻔﺲ</w:t>
      </w:r>
      <w:r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 xml:space="preserve"> ، 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دا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ﻧﺶ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آ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ﻣﻮ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زان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،</w:t>
      </w:r>
      <w:r w:rsidRPr="00A54828">
        <w:rPr>
          <w:rFonts w:cs="B Nazanin" w:hint="cs"/>
          <w:sz w:val="28"/>
          <w:szCs w:val="28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ﻣﺠﻠﻪ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ي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روان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ﺷﻨﺎﺳﻲ</w:t>
      </w:r>
      <w:r w:rsidRPr="00A54828">
        <w:rPr>
          <w:rFonts w:ascii="Arial" w:hAnsi="Arial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ﻣﺪ</w:t>
      </w:r>
      <w:r w:rsidRPr="00A54828">
        <w:rPr>
          <w:rFonts w:ascii="Arial" w:hAnsi="Arial" w:cs="B Nazanin" w:hint="eastAsia"/>
          <w:color w:val="000000"/>
          <w:sz w:val="28"/>
          <w:szCs w:val="28"/>
          <w:shd w:val="clear" w:color="auto" w:fill="FFFFFF"/>
          <w:rtl/>
        </w:rPr>
        <w:t>ر</w:t>
      </w:r>
      <w:r w:rsidRPr="00A54828">
        <w:rPr>
          <w:rFonts w:ascii="Arial" w:hAnsi="Arial" w:cs="B Nazanin" w:hint="cs"/>
          <w:color w:val="000000"/>
          <w:sz w:val="28"/>
          <w:szCs w:val="28"/>
          <w:shd w:val="clear" w:color="auto" w:fill="FFFFFF"/>
          <w:rtl/>
        </w:rPr>
        <w:t>ﺳﻪ، دوره ی 1، شماره 2.</w:t>
      </w:r>
    </w:p>
    <w:sectPr w:rsidR="00A54828" w:rsidRPr="00A54828" w:rsidSect="00A54828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EDE0A" w14:textId="77777777" w:rsidR="004A5CA9" w:rsidRDefault="004A5CA9" w:rsidP="00595CA2">
      <w:r>
        <w:separator/>
      </w:r>
    </w:p>
  </w:endnote>
  <w:endnote w:type="continuationSeparator" w:id="0">
    <w:p w14:paraId="69189FE2" w14:textId="77777777" w:rsidR="004A5CA9" w:rsidRDefault="004A5CA9" w:rsidP="0059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D3688" w14:textId="77777777" w:rsidR="004A5CA9" w:rsidRDefault="004A5CA9" w:rsidP="00595CA2">
      <w:r>
        <w:separator/>
      </w:r>
    </w:p>
  </w:footnote>
  <w:footnote w:type="continuationSeparator" w:id="0">
    <w:p w14:paraId="1C70751C" w14:textId="77777777" w:rsidR="004A5CA9" w:rsidRDefault="004A5CA9" w:rsidP="00595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C6"/>
    <w:rsid w:val="0031736A"/>
    <w:rsid w:val="004A5CA9"/>
    <w:rsid w:val="00595CA2"/>
    <w:rsid w:val="006B1CCC"/>
    <w:rsid w:val="00A54828"/>
    <w:rsid w:val="00A7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087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82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8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A54828"/>
  </w:style>
  <w:style w:type="table" w:styleId="GridTable4-Accent3">
    <w:name w:val="Grid Table 4 Accent 3"/>
    <w:basedOn w:val="TableNormal"/>
    <w:uiPriority w:val="49"/>
    <w:rsid w:val="00A548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95C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CA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5C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C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2022-07-30T12:19:00Z</dcterms:created>
  <dcterms:modified xsi:type="dcterms:W3CDTF">2022-07-30T12:19:00Z</dcterms:modified>
</cp:coreProperties>
</file>