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E18E" w14:textId="31A55C52" w:rsidR="001B3F67" w:rsidRDefault="001B3F67" w:rsidP="001B3F67">
      <w:pPr>
        <w:tabs>
          <w:tab w:val="right" w:pos="4590"/>
        </w:tabs>
        <w:jc w:val="center"/>
        <w:rPr>
          <w:rFonts w:ascii="Tahoma" w:eastAsia="Times New Roman" w:hAnsi="Tahoma" w:cs="B Titr"/>
          <w:b/>
          <w:bCs/>
          <w:sz w:val="32"/>
          <w:szCs w:val="32"/>
          <w:rtl/>
        </w:rPr>
      </w:pPr>
      <w:r w:rsidRPr="001B3F67">
        <w:rPr>
          <w:rFonts w:cs="B Titr" w:hint="cs"/>
          <w:b/>
          <w:bCs/>
          <w:sz w:val="32"/>
          <w:szCs w:val="32"/>
          <w:rtl/>
          <w:lang w:bidi="fa-IR"/>
        </w:rPr>
        <w:t xml:space="preserve">پرسشنامه </w:t>
      </w:r>
      <w:r w:rsidRPr="001B3F67">
        <w:rPr>
          <w:rFonts w:ascii="Tahoma" w:eastAsia="Times New Roman" w:hAnsi="Tahoma" w:cs="B Titr" w:hint="cs"/>
          <w:b/>
          <w:bCs/>
          <w:sz w:val="32"/>
          <w:szCs w:val="32"/>
          <w:rtl/>
        </w:rPr>
        <w:t>تصور از خود</w:t>
      </w:r>
      <w:r w:rsidRPr="001B3F67">
        <w:rPr>
          <w:rFonts w:ascii="Tahoma" w:eastAsia="Times New Roman" w:hAnsi="Tahoma" w:cs="B Titr"/>
          <w:b/>
          <w:bCs/>
          <w:sz w:val="32"/>
          <w:szCs w:val="32"/>
          <w:rtl/>
        </w:rPr>
        <w:t xml:space="preserve"> </w:t>
      </w:r>
      <w:r w:rsidRPr="001B3F67">
        <w:rPr>
          <w:rFonts w:ascii="Tahoma" w:eastAsia="Times New Roman" w:hAnsi="Tahoma" w:cs="B Titr" w:hint="cs"/>
          <w:b/>
          <w:bCs/>
          <w:sz w:val="32"/>
          <w:szCs w:val="32"/>
          <w:rtl/>
        </w:rPr>
        <w:t>(</w:t>
      </w:r>
      <w:r w:rsidRPr="001B3F67">
        <w:rPr>
          <w:rFonts w:ascii="Tahoma" w:eastAsia="Times New Roman" w:hAnsi="Tahoma" w:cs="B Titr"/>
          <w:b/>
          <w:bCs/>
          <w:sz w:val="32"/>
          <w:szCs w:val="32"/>
          <w:rtl/>
        </w:rPr>
        <w:t>بک</w:t>
      </w:r>
      <w:r w:rsidRPr="001B3F67">
        <w:rPr>
          <w:rFonts w:ascii="Tahoma" w:eastAsia="Times New Roman" w:hAnsi="Tahoma" w:cs="B Titr" w:hint="cs"/>
          <w:b/>
          <w:bCs/>
          <w:sz w:val="32"/>
          <w:szCs w:val="32"/>
          <w:rtl/>
        </w:rPr>
        <w:t>)</w:t>
      </w:r>
    </w:p>
    <w:p w14:paraId="2FD388BC" w14:textId="77777777" w:rsidR="001B3F67" w:rsidRPr="001B3F67" w:rsidRDefault="001B3F67" w:rsidP="001B3F67">
      <w:pPr>
        <w:tabs>
          <w:tab w:val="right" w:pos="4590"/>
        </w:tabs>
        <w:jc w:val="center"/>
        <w:rPr>
          <w:rFonts w:ascii="Tahoma" w:eastAsia="Times New Roman" w:hAnsi="Tahoma" w:cs="B Titr"/>
          <w:b/>
          <w:bCs/>
          <w:sz w:val="12"/>
          <w:szCs w:val="12"/>
          <w:rtl/>
          <w:lang w:bidi="fa-IR"/>
        </w:rPr>
      </w:pPr>
    </w:p>
    <w:p w14:paraId="4177E338" w14:textId="77777777" w:rsidR="001B3F67" w:rsidRPr="001B3F67" w:rsidRDefault="001B3F67" w:rsidP="001B3F67">
      <w:pPr>
        <w:tabs>
          <w:tab w:val="right" w:pos="4590"/>
        </w:tabs>
        <w:bidi/>
        <w:rPr>
          <w:rFonts w:ascii="Tahoma" w:eastAsia="Times New Roman" w:hAnsi="Tahoma" w:cs="B Nazanin"/>
          <w:sz w:val="28"/>
          <w:szCs w:val="28"/>
          <w:rtl/>
        </w:rPr>
      </w:pPr>
      <w:r w:rsidRPr="001B3F67">
        <w:rPr>
          <w:rFonts w:ascii="Tahoma" w:eastAsia="Times New Roman" w:hAnsi="Tahoma" w:cs="B Nazanin" w:hint="cs"/>
          <w:b/>
          <w:bCs/>
          <w:sz w:val="28"/>
          <w:szCs w:val="28"/>
          <w:rtl/>
        </w:rPr>
        <w:t>هدف</w:t>
      </w:r>
      <w:r w:rsidRPr="001B3F67">
        <w:rPr>
          <w:rFonts w:ascii="Tahoma" w:eastAsia="Times New Roman" w:hAnsi="Tahoma" w:cs="B Nazanin" w:hint="cs"/>
          <w:sz w:val="28"/>
          <w:szCs w:val="28"/>
          <w:rtl/>
        </w:rPr>
        <w:t>: بررسی تصور افراد از خودشان از جنبه های مختلف</w:t>
      </w:r>
    </w:p>
    <w:p w14:paraId="2F54C4FE" w14:textId="77777777" w:rsidR="001B3F67" w:rsidRPr="001B3F67" w:rsidRDefault="001B3F67" w:rsidP="001B3F67">
      <w:pPr>
        <w:tabs>
          <w:tab w:val="right" w:pos="4590"/>
        </w:tabs>
        <w:bidi/>
        <w:rPr>
          <w:rFonts w:cs="B Nazanin"/>
          <w:sz w:val="28"/>
          <w:szCs w:val="28"/>
          <w:rtl/>
          <w:lang w:bidi="fa-IR"/>
        </w:rPr>
      </w:pPr>
      <w:r w:rsidRPr="001B3F67">
        <w:rPr>
          <w:rFonts w:ascii="Tahoma" w:eastAsia="Times New Roman" w:hAnsi="Tahoma" w:cs="B Nazanin"/>
          <w:sz w:val="28"/>
          <w:szCs w:val="28"/>
          <w:rtl/>
        </w:rPr>
        <w:t>لطفا در هر یک ازصفات وخصوصیاتی که در زیر ارائه شده است، خود را با دیگران مقایسه</w:t>
      </w:r>
      <w:r w:rsidRPr="001B3F67">
        <w:rPr>
          <w:rFonts w:ascii="Tahoma" w:eastAsia="Times New Roman" w:hAnsi="Tahoma" w:cs="B Nazanin"/>
          <w:sz w:val="28"/>
          <w:szCs w:val="28"/>
        </w:rPr>
        <w:t xml:space="preserve"> </w:t>
      </w:r>
      <w:r w:rsidRPr="001B3F67">
        <w:rPr>
          <w:rFonts w:ascii="Tahoma" w:eastAsia="Times New Roman" w:hAnsi="Tahoma" w:cs="B Nazanin"/>
          <w:sz w:val="28"/>
          <w:szCs w:val="28"/>
          <w:rtl/>
        </w:rPr>
        <w:t>کنید و آن عبارتی که در مورد شما درست ترین است، علامت بزنید.</w:t>
      </w:r>
      <w:r w:rsidRPr="001B3F67">
        <w:rPr>
          <w:rFonts w:ascii="Tahoma" w:eastAsia="Times New Roman" w:hAnsi="Tahoma" w:cs="B Nazanin"/>
          <w:sz w:val="28"/>
          <w:szCs w:val="28"/>
        </w:rPr>
        <w:br/>
      </w:r>
    </w:p>
    <w:tbl>
      <w:tblPr>
        <w:tblStyle w:val="GridTable4-Accent3"/>
        <w:bidiVisual/>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8910"/>
      </w:tblGrid>
      <w:tr w:rsidR="001B3F67" w:rsidRPr="001B3F67" w14:paraId="07B95057" w14:textId="77777777" w:rsidTr="00CA45A8">
        <w:trPr>
          <w:cnfStyle w:val="100000000000" w:firstRow="1" w:lastRow="0" w:firstColumn="0" w:lastColumn="0" w:oddVBand="0" w:evenVBand="0" w:oddHBand="0" w:evenHBand="0" w:firstRowFirstColumn="0" w:firstRowLastColumn="0" w:lastRowFirstColumn="0" w:lastRowLastColumn="0"/>
          <w:trHeight w:val="1134"/>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38B073CD" w14:textId="77777777" w:rsidR="001B3F67" w:rsidRPr="00CA45A8" w:rsidRDefault="001B3F67" w:rsidP="00CA45A8">
            <w:pPr>
              <w:tabs>
                <w:tab w:val="right" w:pos="4590"/>
              </w:tabs>
              <w:bidi/>
              <w:spacing w:line="192" w:lineRule="auto"/>
              <w:ind w:left="113" w:right="113"/>
              <w:jc w:val="center"/>
              <w:rPr>
                <w:rFonts w:cs="B Nazanin"/>
                <w:color w:val="auto"/>
                <w:sz w:val="28"/>
                <w:szCs w:val="28"/>
                <w:rtl/>
                <w:lang w:bidi="fa-IR"/>
              </w:rPr>
            </w:pPr>
            <w:r w:rsidRPr="00CA45A8">
              <w:rPr>
                <w:rFonts w:cs="B Nazanin" w:hint="cs"/>
                <w:color w:val="auto"/>
                <w:sz w:val="28"/>
                <w:szCs w:val="28"/>
                <w:rtl/>
                <w:lang w:bidi="fa-IR"/>
              </w:rPr>
              <w:t>ردیف</w:t>
            </w:r>
          </w:p>
        </w:tc>
        <w:tc>
          <w:tcPr>
            <w:tcW w:w="8910" w:type="dxa"/>
            <w:tcBorders>
              <w:top w:val="none" w:sz="0" w:space="0" w:color="auto"/>
              <w:left w:val="none" w:sz="0" w:space="0" w:color="auto"/>
              <w:bottom w:val="none" w:sz="0" w:space="0" w:color="auto"/>
              <w:right w:val="none" w:sz="0" w:space="0" w:color="auto"/>
            </w:tcBorders>
            <w:vAlign w:val="center"/>
          </w:tcPr>
          <w:p w14:paraId="6457648D" w14:textId="38A344B7" w:rsidR="001B3F67" w:rsidRPr="00CA45A8" w:rsidRDefault="00CA45A8" w:rsidP="00CA45A8">
            <w:pPr>
              <w:tabs>
                <w:tab w:val="right" w:pos="4590"/>
              </w:tabs>
              <w:bidi/>
              <w:spacing w:line="192" w:lineRule="auto"/>
              <w:jc w:val="center"/>
              <w:rPr>
                <w:rFonts w:cs="B Nazanin"/>
                <w:color w:val="auto"/>
                <w:sz w:val="28"/>
                <w:szCs w:val="28"/>
                <w:rtl/>
                <w:lang w:bidi="fa-IR"/>
              </w:rPr>
            </w:pPr>
            <w:r>
              <w:rPr>
                <w:rFonts w:cs="B Nazanin" w:hint="cs"/>
                <w:color w:val="auto"/>
                <w:sz w:val="32"/>
                <w:szCs w:val="32"/>
                <w:rtl/>
                <w:lang w:bidi="fa-IR"/>
              </w:rPr>
              <w:t>سوالات</w:t>
            </w:r>
          </w:p>
        </w:tc>
      </w:tr>
      <w:tr w:rsidR="001B3F67" w:rsidRPr="001B3F67" w14:paraId="64D19A82"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6B4BC84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w:t>
            </w:r>
          </w:p>
        </w:tc>
        <w:tc>
          <w:tcPr>
            <w:tcW w:w="8910" w:type="dxa"/>
          </w:tcPr>
          <w:p w14:paraId="554F7894"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ق</w:t>
            </w:r>
            <w:r w:rsidRPr="00CA45A8">
              <w:rPr>
                <w:rFonts w:ascii="Tahoma" w:eastAsia="Times New Roman" w:hAnsi="Tahoma" w:cs="B Nazanin"/>
                <w:sz w:val="28"/>
                <w:szCs w:val="28"/>
                <w:rtl/>
              </w:rPr>
              <w:t>یافه ام...</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که می شناسم، بد 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بدتر است.</w:t>
            </w:r>
          </w:p>
        </w:tc>
      </w:tr>
      <w:tr w:rsidR="001B3F67" w:rsidRPr="001B3F67" w14:paraId="037223D8" w14:textId="77777777" w:rsidTr="00CA45A8">
        <w:trPr>
          <w:jc w:val="center"/>
        </w:trPr>
        <w:tc>
          <w:tcPr>
            <w:tcW w:w="533" w:type="dxa"/>
            <w:vAlign w:val="center"/>
          </w:tcPr>
          <w:p w14:paraId="582157C6"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w:t>
            </w:r>
          </w:p>
        </w:tc>
        <w:tc>
          <w:tcPr>
            <w:tcW w:w="8910" w:type="dxa"/>
          </w:tcPr>
          <w:p w14:paraId="12312C03"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معلوماتم...</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کمتر</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همه کسانی که می شناسم، بیشتر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از همه کسانی که می شناسم، بیشتر است</w:t>
            </w:r>
          </w:p>
        </w:tc>
      </w:tr>
      <w:tr w:rsidR="001B3F67" w:rsidRPr="001B3F67" w14:paraId="13FD83E2"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4CD5C426"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3</w:t>
            </w:r>
          </w:p>
        </w:tc>
        <w:tc>
          <w:tcPr>
            <w:tcW w:w="8910" w:type="dxa"/>
          </w:tcPr>
          <w:p w14:paraId="3FD2C5DD"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حرص و طمع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کمتر است</w:t>
            </w:r>
          </w:p>
        </w:tc>
      </w:tr>
      <w:tr w:rsidR="001B3F67" w:rsidRPr="001B3F67" w14:paraId="6BC3FB1B" w14:textId="77777777" w:rsidTr="00CA45A8">
        <w:trPr>
          <w:jc w:val="center"/>
        </w:trPr>
        <w:tc>
          <w:tcPr>
            <w:tcW w:w="533" w:type="dxa"/>
            <w:vAlign w:val="center"/>
          </w:tcPr>
          <w:p w14:paraId="7FB92B5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4</w:t>
            </w:r>
          </w:p>
        </w:tc>
        <w:tc>
          <w:tcPr>
            <w:tcW w:w="8910" w:type="dxa"/>
          </w:tcPr>
          <w:p w14:paraId="7DC0E2A6"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شوخ طبعی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بیشتر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lastRenderedPageBreak/>
              <w:t>‌د- از</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کمتر است</w:t>
            </w:r>
          </w:p>
        </w:tc>
      </w:tr>
      <w:tr w:rsidR="001B3F67" w:rsidRPr="001B3F67" w14:paraId="26887B86"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58851DF0"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lastRenderedPageBreak/>
              <w:t>5</w:t>
            </w:r>
          </w:p>
        </w:tc>
        <w:tc>
          <w:tcPr>
            <w:tcW w:w="8910" w:type="dxa"/>
          </w:tcPr>
          <w:p w14:paraId="05DA6605"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هوش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کمتر است.</w:t>
            </w:r>
          </w:p>
        </w:tc>
      </w:tr>
      <w:tr w:rsidR="001B3F67" w:rsidRPr="001B3F67" w14:paraId="52B73A73" w14:textId="77777777" w:rsidTr="00CA45A8">
        <w:trPr>
          <w:jc w:val="center"/>
        </w:trPr>
        <w:tc>
          <w:tcPr>
            <w:tcW w:w="533" w:type="dxa"/>
            <w:vAlign w:val="center"/>
          </w:tcPr>
          <w:p w14:paraId="5CF795E0"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6</w:t>
            </w:r>
          </w:p>
        </w:tc>
        <w:tc>
          <w:tcPr>
            <w:tcW w:w="8910" w:type="dxa"/>
          </w:tcPr>
          <w:p w14:paraId="213D962F"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م</w:t>
            </w:r>
            <w:r w:rsidRPr="00CA45A8">
              <w:rPr>
                <w:rFonts w:ascii="Tahoma" w:eastAsia="Times New Roman" w:hAnsi="Tahoma" w:cs="B Nazanin"/>
                <w:sz w:val="28"/>
                <w:szCs w:val="28"/>
                <w:rtl/>
              </w:rPr>
              <w:t>حبوبیت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کمتر از همه کسانی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کمتر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بیش از بیشتر کسانی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تقریبا بیشتر از همه کسانی که می شناسم.</w:t>
            </w:r>
          </w:p>
        </w:tc>
      </w:tr>
      <w:tr w:rsidR="001B3F67" w:rsidRPr="001B3F67" w14:paraId="42EDCCAD"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5A4A4284"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7</w:t>
            </w:r>
          </w:p>
        </w:tc>
        <w:tc>
          <w:tcPr>
            <w:tcW w:w="8910" w:type="dxa"/>
          </w:tcPr>
          <w:p w14:paraId="6DE69BA4"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حافظه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بهتر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بدتر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بدتر است.</w:t>
            </w:r>
          </w:p>
        </w:tc>
      </w:tr>
      <w:tr w:rsidR="001B3F67" w:rsidRPr="001B3F67" w14:paraId="5470BE20" w14:textId="77777777" w:rsidTr="00CA45A8">
        <w:trPr>
          <w:jc w:val="center"/>
        </w:trPr>
        <w:tc>
          <w:tcPr>
            <w:tcW w:w="533" w:type="dxa"/>
            <w:vAlign w:val="center"/>
          </w:tcPr>
          <w:p w14:paraId="37D1EA7B"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8</w:t>
            </w:r>
          </w:p>
        </w:tc>
        <w:tc>
          <w:tcPr>
            <w:tcW w:w="8910" w:type="dxa"/>
          </w:tcPr>
          <w:p w14:paraId="0B1D3E2A" w14:textId="77777777" w:rsidR="001B3F67" w:rsidRPr="00CA45A8" w:rsidRDefault="001B3F67" w:rsidP="00D51D8F">
            <w:pPr>
              <w:tabs>
                <w:tab w:val="right" w:pos="4590"/>
              </w:tabs>
              <w:bidi/>
              <w:spacing w:line="192" w:lineRule="auto"/>
              <w:rPr>
                <w:rFonts w:ascii="Tahoma" w:eastAsia="Times New Roman" w:hAnsi="Tahoma" w:cs="B Nazanin"/>
                <w:sz w:val="28"/>
                <w:szCs w:val="28"/>
                <w:rtl/>
              </w:rPr>
            </w:pPr>
            <w:r w:rsidRPr="00CA45A8">
              <w:rPr>
                <w:rFonts w:ascii="Tahoma" w:eastAsia="Times New Roman" w:hAnsi="Tahoma" w:cs="B Nazanin" w:hint="cs"/>
                <w:sz w:val="28"/>
                <w:szCs w:val="28"/>
                <w:rtl/>
              </w:rPr>
              <w:t>جذابیت من...</w:t>
            </w:r>
          </w:p>
          <w:p w14:paraId="7BE67DB0"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کمتر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کمتر از</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 از بیشتر کسانی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بیشتر از همه کسانی که می شناسم.</w:t>
            </w:r>
          </w:p>
        </w:tc>
      </w:tr>
      <w:tr w:rsidR="001B3F67" w:rsidRPr="001B3F67" w14:paraId="2D5F3B80"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043AAEC4"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9</w:t>
            </w:r>
          </w:p>
        </w:tc>
        <w:tc>
          <w:tcPr>
            <w:tcW w:w="8910" w:type="dxa"/>
          </w:tcPr>
          <w:p w14:paraId="5A4F4036"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شخصیت</w:t>
            </w:r>
            <w:r w:rsidRPr="00CA45A8">
              <w:rPr>
                <w:rFonts w:ascii="Tahoma" w:eastAsia="Times New Roman" w:hAnsi="Tahoma" w:cs="B Nazanin"/>
                <w:sz w:val="28"/>
                <w:szCs w:val="28"/>
                <w:rtl/>
              </w:rPr>
              <w:t xml:space="preserve">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بهتر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بدتر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بدتر است.</w:t>
            </w:r>
          </w:p>
        </w:tc>
      </w:tr>
      <w:tr w:rsidR="001B3F67" w:rsidRPr="001B3F67" w14:paraId="110D960F" w14:textId="77777777" w:rsidTr="00CA45A8">
        <w:trPr>
          <w:jc w:val="center"/>
        </w:trPr>
        <w:tc>
          <w:tcPr>
            <w:tcW w:w="533" w:type="dxa"/>
            <w:vAlign w:val="center"/>
          </w:tcPr>
          <w:p w14:paraId="397A55D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10</w:t>
            </w:r>
          </w:p>
        </w:tc>
        <w:tc>
          <w:tcPr>
            <w:tcW w:w="8910" w:type="dxa"/>
          </w:tcPr>
          <w:p w14:paraId="253C3017"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تنبلی</w:t>
            </w:r>
            <w:r w:rsidRPr="00CA45A8">
              <w:rPr>
                <w:rFonts w:ascii="Tahoma" w:eastAsia="Times New Roman" w:hAnsi="Tahoma" w:cs="B Nazanin"/>
                <w:sz w:val="28"/>
                <w:szCs w:val="28"/>
                <w:rtl/>
              </w:rPr>
              <w:t xml:space="preserve">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lastRenderedPageBreak/>
              <w:t>‌ب- بیش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به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اندازه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کمتر</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کمتر است.</w:t>
            </w:r>
          </w:p>
        </w:tc>
      </w:tr>
      <w:tr w:rsidR="001B3F67" w:rsidRPr="001B3F67" w14:paraId="4CF3815E"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51427DA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lastRenderedPageBreak/>
              <w:t>11</w:t>
            </w:r>
          </w:p>
        </w:tc>
        <w:tc>
          <w:tcPr>
            <w:tcW w:w="8910" w:type="dxa"/>
          </w:tcPr>
          <w:p w14:paraId="7EDBAFC8"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خودخواهی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است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 از بیشتر کسانی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بیشتر از همه کسانی که می شناسم.</w:t>
            </w:r>
          </w:p>
        </w:tc>
      </w:tr>
      <w:tr w:rsidR="001B3F67" w:rsidRPr="001B3F67" w14:paraId="53116466" w14:textId="77777777" w:rsidTr="00CA45A8">
        <w:trPr>
          <w:jc w:val="center"/>
        </w:trPr>
        <w:tc>
          <w:tcPr>
            <w:tcW w:w="533" w:type="dxa"/>
            <w:vAlign w:val="center"/>
          </w:tcPr>
          <w:p w14:paraId="34B6DAC6"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12</w:t>
            </w:r>
          </w:p>
        </w:tc>
        <w:tc>
          <w:tcPr>
            <w:tcW w:w="8910" w:type="dxa"/>
          </w:tcPr>
          <w:p w14:paraId="65F3BFC9"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وضع ظاهر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 کسانی که می شناسم، شخصیت دارم.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 کسانی که می شناسم، شخصیت دارم.</w:t>
            </w:r>
            <w:r w:rsidRPr="00CA45A8">
              <w:rPr>
                <w:rFonts w:ascii="Tahoma" w:eastAsia="Times New Roman" w:hAnsi="Tahoma" w:cs="B Nazanin"/>
                <w:sz w:val="28"/>
                <w:szCs w:val="28"/>
              </w:rPr>
              <w:br/>
            </w:r>
            <w:r w:rsidRPr="00CA45A8">
              <w:rPr>
                <w:rFonts w:ascii="Tahoma" w:eastAsia="Times New Roman" w:hAnsi="Tahoma" w:cs="B Nazanin"/>
                <w:sz w:val="28"/>
                <w:szCs w:val="28"/>
                <w:rtl/>
              </w:rPr>
              <w:t>‌ج- شخصیت من مثل بیشتر</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کمتر شخصیت دارم.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کمتر شخصیت دارم.</w:t>
            </w:r>
          </w:p>
        </w:tc>
      </w:tr>
      <w:tr w:rsidR="001B3F67" w:rsidRPr="001B3F67" w14:paraId="03979E04"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5D4589D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13</w:t>
            </w:r>
          </w:p>
        </w:tc>
        <w:tc>
          <w:tcPr>
            <w:tcW w:w="8910" w:type="dxa"/>
          </w:tcPr>
          <w:p w14:paraId="4FC64025"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خلق و خوی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 کسانی است</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کمتر است.</w:t>
            </w:r>
          </w:p>
        </w:tc>
      </w:tr>
      <w:tr w:rsidR="001B3F67" w:rsidRPr="001B3F67" w14:paraId="3BB15257" w14:textId="77777777" w:rsidTr="00CA45A8">
        <w:trPr>
          <w:jc w:val="center"/>
        </w:trPr>
        <w:tc>
          <w:tcPr>
            <w:tcW w:w="533" w:type="dxa"/>
            <w:vAlign w:val="center"/>
          </w:tcPr>
          <w:p w14:paraId="6A95B95F"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14</w:t>
            </w:r>
          </w:p>
        </w:tc>
        <w:tc>
          <w:tcPr>
            <w:tcW w:w="8910" w:type="dxa"/>
          </w:tcPr>
          <w:p w14:paraId="0CF55B04"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استقلال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است که می 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هستم که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بدترم.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بدترم.</w:t>
            </w:r>
          </w:p>
        </w:tc>
      </w:tr>
      <w:tr w:rsidR="001B3F67" w:rsidRPr="001B3F67" w14:paraId="5777DD4B"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1CB09BB0"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15</w:t>
            </w:r>
          </w:p>
        </w:tc>
        <w:tc>
          <w:tcPr>
            <w:tcW w:w="8910" w:type="dxa"/>
          </w:tcPr>
          <w:p w14:paraId="3E517EBD"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مرتب بودن و پاکیزگی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بیش از بیشتر کسانی است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بیشتر است.</w:t>
            </w:r>
          </w:p>
        </w:tc>
      </w:tr>
      <w:tr w:rsidR="001B3F67" w:rsidRPr="001B3F67" w14:paraId="7B1C4EB7" w14:textId="77777777" w:rsidTr="00CA45A8">
        <w:trPr>
          <w:jc w:val="center"/>
        </w:trPr>
        <w:tc>
          <w:tcPr>
            <w:tcW w:w="533" w:type="dxa"/>
            <w:vAlign w:val="center"/>
          </w:tcPr>
          <w:p w14:paraId="2C716EC6"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lastRenderedPageBreak/>
              <w:t>16</w:t>
            </w:r>
          </w:p>
        </w:tc>
        <w:tc>
          <w:tcPr>
            <w:tcW w:w="8910" w:type="dxa"/>
          </w:tcPr>
          <w:p w14:paraId="16B36452"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موفقیت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بدتر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بدتر است.</w:t>
            </w:r>
          </w:p>
        </w:tc>
      </w:tr>
      <w:tr w:rsidR="001B3F67" w:rsidRPr="001B3F67" w14:paraId="18214B09"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0804B3C7"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17</w:t>
            </w:r>
          </w:p>
        </w:tc>
        <w:tc>
          <w:tcPr>
            <w:tcW w:w="8910" w:type="dxa"/>
          </w:tcPr>
          <w:p w14:paraId="37717EFC"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مهربانیم</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بدتر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بدتر است</w:t>
            </w:r>
          </w:p>
        </w:tc>
      </w:tr>
      <w:tr w:rsidR="001B3F67" w:rsidRPr="001B3F67" w14:paraId="4330B2A3" w14:textId="77777777" w:rsidTr="00CA45A8">
        <w:trPr>
          <w:jc w:val="center"/>
        </w:trPr>
        <w:tc>
          <w:tcPr>
            <w:tcW w:w="533" w:type="dxa"/>
            <w:vAlign w:val="center"/>
          </w:tcPr>
          <w:p w14:paraId="504868AB"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18</w:t>
            </w:r>
          </w:p>
        </w:tc>
        <w:tc>
          <w:tcPr>
            <w:tcW w:w="8910" w:type="dxa"/>
          </w:tcPr>
          <w:p w14:paraId="04E43E25"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یادگیری ام</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که می شناسم، بهتر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بد 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بدتر است.</w:t>
            </w:r>
          </w:p>
        </w:tc>
      </w:tr>
      <w:tr w:rsidR="001B3F67" w:rsidRPr="001B3F67" w14:paraId="6CED3AB6"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3E41DC99"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19</w:t>
            </w:r>
          </w:p>
        </w:tc>
        <w:tc>
          <w:tcPr>
            <w:tcW w:w="8910" w:type="dxa"/>
          </w:tcPr>
          <w:p w14:paraId="7FB8BB0F"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حسادتم</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بیش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بیش از همه کسانی که می شناسم.</w:t>
            </w:r>
          </w:p>
        </w:tc>
      </w:tr>
      <w:tr w:rsidR="001B3F67" w:rsidRPr="001B3F67" w14:paraId="1DE7ED61" w14:textId="77777777" w:rsidTr="00CA45A8">
        <w:trPr>
          <w:jc w:val="center"/>
        </w:trPr>
        <w:tc>
          <w:tcPr>
            <w:tcW w:w="533" w:type="dxa"/>
            <w:vAlign w:val="center"/>
          </w:tcPr>
          <w:p w14:paraId="63F25984"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20</w:t>
            </w:r>
          </w:p>
        </w:tc>
        <w:tc>
          <w:tcPr>
            <w:tcW w:w="8910" w:type="dxa"/>
          </w:tcPr>
          <w:p w14:paraId="63611177"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تلاش و سخت کوشی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از همه کسانی که می 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که می شناسم، بدترم.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بدترم.</w:t>
            </w:r>
          </w:p>
        </w:tc>
      </w:tr>
      <w:tr w:rsidR="001B3F67" w:rsidRPr="001B3F67" w14:paraId="4454F6CA"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658A7256"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21</w:t>
            </w:r>
          </w:p>
        </w:tc>
        <w:tc>
          <w:tcPr>
            <w:tcW w:w="8910" w:type="dxa"/>
          </w:tcPr>
          <w:p w14:paraId="0B512DC1"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توانایی خواندن و بیان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به اندازه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lastRenderedPageBreak/>
              <w:t>‌د- کمتر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کمتر است.</w:t>
            </w:r>
          </w:p>
        </w:tc>
      </w:tr>
      <w:tr w:rsidR="001B3F67" w:rsidRPr="001B3F67" w14:paraId="375989AF" w14:textId="77777777" w:rsidTr="00CA45A8">
        <w:trPr>
          <w:jc w:val="center"/>
        </w:trPr>
        <w:tc>
          <w:tcPr>
            <w:tcW w:w="533" w:type="dxa"/>
            <w:vAlign w:val="center"/>
          </w:tcPr>
          <w:p w14:paraId="0A8C8DA2"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lastRenderedPageBreak/>
              <w:t>22</w:t>
            </w:r>
          </w:p>
        </w:tc>
        <w:tc>
          <w:tcPr>
            <w:tcW w:w="8910" w:type="dxa"/>
          </w:tcPr>
          <w:p w14:paraId="4D22490E"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 xml:space="preserve">در </w:t>
            </w:r>
            <w:r w:rsidRPr="00CA45A8">
              <w:rPr>
                <w:rFonts w:ascii="Tahoma" w:eastAsia="Times New Roman" w:hAnsi="Tahoma" w:cs="B Nazanin" w:hint="cs"/>
                <w:sz w:val="28"/>
                <w:szCs w:val="28"/>
                <w:rtl/>
              </w:rPr>
              <w:t>به اتمام رساندن کارها</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می 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بهترم.</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از بیشتر کسانی که می شناسم، بدترم.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بدترم.</w:t>
            </w:r>
          </w:p>
        </w:tc>
      </w:tr>
      <w:tr w:rsidR="001B3F67" w:rsidRPr="001B3F67" w14:paraId="529AFB49"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0103D220"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23</w:t>
            </w:r>
          </w:p>
        </w:tc>
        <w:tc>
          <w:tcPr>
            <w:tcW w:w="8910" w:type="dxa"/>
          </w:tcPr>
          <w:p w14:paraId="0AA0B70C"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هشیاری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تقریبا 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 از بیشتر کسانی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به اندازه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کمتر از بیشتر کسانی که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 شناسم، کمتر است.</w:t>
            </w:r>
          </w:p>
        </w:tc>
      </w:tr>
      <w:tr w:rsidR="001B3F67" w:rsidRPr="001B3F67" w14:paraId="008E4148" w14:textId="77777777" w:rsidTr="00CA45A8">
        <w:trPr>
          <w:jc w:val="center"/>
        </w:trPr>
        <w:tc>
          <w:tcPr>
            <w:tcW w:w="533" w:type="dxa"/>
            <w:vAlign w:val="center"/>
          </w:tcPr>
          <w:p w14:paraId="1EA70024"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24</w:t>
            </w:r>
          </w:p>
        </w:tc>
        <w:tc>
          <w:tcPr>
            <w:tcW w:w="8910" w:type="dxa"/>
          </w:tcPr>
          <w:p w14:paraId="07BD345B"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hint="cs"/>
                <w:sz w:val="28"/>
                <w:szCs w:val="28"/>
                <w:rtl/>
              </w:rPr>
              <w:t>ورزشکار و نیروی عضلانی من</w:t>
            </w:r>
            <w:r w:rsidRPr="00CA45A8">
              <w:rPr>
                <w:rFonts w:ascii="Tahoma" w:eastAsia="Times New Roman" w:hAnsi="Tahoma" w:cs="B Nazanin"/>
                <w:sz w:val="28"/>
                <w:szCs w:val="28"/>
                <w:rtl/>
              </w:rPr>
              <w:t>...</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بیش از همه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‌ب- بیش</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‌ج- به اندازه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کمتر از 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 تقریبا از همه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کمتر است.</w:t>
            </w:r>
          </w:p>
        </w:tc>
      </w:tr>
      <w:tr w:rsidR="001B3F67" w:rsidRPr="001B3F67" w14:paraId="4A6EA623" w14:textId="77777777" w:rsidTr="00CA45A8">
        <w:trPr>
          <w:cnfStyle w:val="000000100000" w:firstRow="0" w:lastRow="0" w:firstColumn="0" w:lastColumn="0" w:oddVBand="0" w:evenVBand="0" w:oddHBand="1" w:evenHBand="0" w:firstRowFirstColumn="0" w:firstRowLastColumn="0" w:lastRowFirstColumn="0" w:lastRowLastColumn="0"/>
          <w:jc w:val="center"/>
        </w:trPr>
        <w:tc>
          <w:tcPr>
            <w:tcW w:w="533" w:type="dxa"/>
            <w:vAlign w:val="center"/>
          </w:tcPr>
          <w:p w14:paraId="6C6B1FCD" w14:textId="77777777" w:rsidR="001B3F67" w:rsidRPr="00CA45A8" w:rsidRDefault="001B3F67" w:rsidP="00CA45A8">
            <w:pPr>
              <w:tabs>
                <w:tab w:val="right" w:pos="4590"/>
              </w:tabs>
              <w:bidi/>
              <w:spacing w:line="192" w:lineRule="auto"/>
              <w:jc w:val="center"/>
              <w:rPr>
                <w:rFonts w:cs="B Nazanin"/>
                <w:b/>
                <w:bCs/>
                <w:sz w:val="28"/>
                <w:szCs w:val="28"/>
                <w:rtl/>
                <w:lang w:bidi="fa-IR"/>
              </w:rPr>
            </w:pPr>
            <w:r w:rsidRPr="00CA45A8">
              <w:rPr>
                <w:rFonts w:cs="B Nazanin" w:hint="cs"/>
                <w:b/>
                <w:bCs/>
                <w:sz w:val="28"/>
                <w:szCs w:val="28"/>
                <w:rtl/>
                <w:lang w:bidi="fa-IR"/>
              </w:rPr>
              <w:t>25</w:t>
            </w:r>
          </w:p>
        </w:tc>
        <w:tc>
          <w:tcPr>
            <w:tcW w:w="8910" w:type="dxa"/>
          </w:tcPr>
          <w:p w14:paraId="64AFE199" w14:textId="77777777" w:rsidR="001B3F67" w:rsidRPr="00CA45A8" w:rsidRDefault="001B3F67" w:rsidP="00D51D8F">
            <w:pPr>
              <w:tabs>
                <w:tab w:val="right" w:pos="4590"/>
              </w:tabs>
              <w:bidi/>
              <w:spacing w:line="192" w:lineRule="auto"/>
              <w:rPr>
                <w:rFonts w:cs="B Nazanin"/>
                <w:sz w:val="28"/>
                <w:szCs w:val="28"/>
                <w:rtl/>
                <w:lang w:bidi="fa-IR"/>
              </w:rPr>
            </w:pPr>
            <w:r w:rsidRPr="00CA45A8">
              <w:rPr>
                <w:rFonts w:ascii="Tahoma" w:eastAsia="Times New Roman" w:hAnsi="Tahoma" w:cs="B Nazanin"/>
                <w:sz w:val="28"/>
                <w:szCs w:val="28"/>
                <w:rtl/>
              </w:rPr>
              <w:t>بیرحمی من...</w:t>
            </w:r>
            <w:r w:rsidRPr="00CA45A8">
              <w:rPr>
                <w:rFonts w:ascii="Tahoma" w:eastAsia="Times New Roman" w:hAnsi="Tahoma" w:cs="B Nazanin"/>
                <w:sz w:val="28"/>
                <w:szCs w:val="28"/>
              </w:rPr>
              <w:br/>
            </w:r>
            <w:r w:rsidRPr="00CA45A8">
              <w:rPr>
                <w:rFonts w:ascii="Tahoma" w:eastAsia="Times New Roman" w:hAnsi="Tahoma" w:cs="B Nazanin"/>
                <w:sz w:val="28"/>
                <w:szCs w:val="28"/>
                <w:rtl/>
              </w:rPr>
              <w:t>‌أ- تقریبا از همه کسانی که می</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‌ب- از بیشتر کسانی که می شناسم، کمتر است.</w:t>
            </w:r>
            <w:r w:rsidRPr="00CA45A8">
              <w:rPr>
                <w:rFonts w:ascii="Tahoma" w:eastAsia="Times New Roman" w:hAnsi="Tahoma" w:cs="B Nazanin"/>
                <w:sz w:val="28"/>
                <w:szCs w:val="28"/>
              </w:rPr>
              <w:br/>
            </w:r>
            <w:r w:rsidRPr="00CA45A8">
              <w:rPr>
                <w:rFonts w:ascii="Tahoma" w:eastAsia="Times New Roman" w:hAnsi="Tahoma" w:cs="B Nazanin"/>
                <w:sz w:val="28"/>
                <w:szCs w:val="28"/>
                <w:rtl/>
              </w:rPr>
              <w:t>‌ج- مثل</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بیشتر کسانی است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‌د- بیش از بیشتر کسانی که می شناسم.</w:t>
            </w:r>
            <w:r w:rsidRPr="00CA45A8">
              <w:rPr>
                <w:rFonts w:ascii="Tahoma" w:eastAsia="Times New Roman" w:hAnsi="Tahoma" w:cs="B Nazanin"/>
                <w:sz w:val="28"/>
                <w:szCs w:val="28"/>
              </w:rPr>
              <w:br/>
            </w:r>
            <w:r w:rsidRPr="00CA45A8">
              <w:rPr>
                <w:rFonts w:ascii="Tahoma" w:eastAsia="Times New Roman" w:hAnsi="Tahoma" w:cs="B Nazanin"/>
                <w:sz w:val="28"/>
                <w:szCs w:val="28"/>
                <w:rtl/>
              </w:rPr>
              <w:t>‌ه</w:t>
            </w:r>
            <w:r w:rsidRPr="00CA45A8">
              <w:rPr>
                <w:rFonts w:ascii="Tahoma" w:eastAsia="Times New Roman" w:hAnsi="Tahoma" w:cs="B Nazanin"/>
                <w:sz w:val="28"/>
                <w:szCs w:val="28"/>
              </w:rPr>
              <w:t xml:space="preserve">- </w:t>
            </w:r>
            <w:r w:rsidRPr="00CA45A8">
              <w:rPr>
                <w:rFonts w:ascii="Tahoma" w:eastAsia="Times New Roman" w:hAnsi="Tahoma" w:cs="B Nazanin"/>
                <w:sz w:val="28"/>
                <w:szCs w:val="28"/>
                <w:rtl/>
              </w:rPr>
              <w:t>تقریبا از همه کسانی که می شناسم، بیشتر است.</w:t>
            </w:r>
          </w:p>
        </w:tc>
      </w:tr>
    </w:tbl>
    <w:p w14:paraId="10CCA6A2" w14:textId="7F65DA38" w:rsidR="00530010" w:rsidRPr="001B3F67" w:rsidRDefault="00530010">
      <w:pPr>
        <w:rPr>
          <w:rFonts w:cs="B Nazanin"/>
          <w:sz w:val="28"/>
          <w:szCs w:val="28"/>
          <w:rtl/>
        </w:rPr>
      </w:pPr>
    </w:p>
    <w:p w14:paraId="200EAA8B" w14:textId="63940311" w:rsidR="001B3F67" w:rsidRPr="001B3F67" w:rsidRDefault="001B3F67" w:rsidP="001B3F67">
      <w:pPr>
        <w:tabs>
          <w:tab w:val="right" w:pos="4590"/>
        </w:tabs>
        <w:bidi/>
        <w:rPr>
          <w:rFonts w:cs="B Nazanin"/>
          <w:b/>
          <w:bCs/>
          <w:sz w:val="28"/>
          <w:szCs w:val="28"/>
          <w:rtl/>
          <w:lang w:bidi="fa-IR"/>
        </w:rPr>
      </w:pPr>
      <w:r w:rsidRPr="001B3F67">
        <w:rPr>
          <w:rFonts w:cs="B Nazanin" w:hint="cs"/>
          <w:b/>
          <w:bCs/>
          <w:sz w:val="28"/>
          <w:szCs w:val="28"/>
          <w:rtl/>
          <w:lang w:bidi="fa-IR"/>
        </w:rPr>
        <w:t>روش نمره گذاری و تفسیر</w:t>
      </w:r>
      <w:r w:rsidR="00CA45A8">
        <w:rPr>
          <w:rFonts w:cs="B Nazanin" w:hint="cs"/>
          <w:b/>
          <w:bCs/>
          <w:sz w:val="28"/>
          <w:szCs w:val="28"/>
          <w:rtl/>
          <w:lang w:bidi="fa-IR"/>
        </w:rPr>
        <w:t>:</w:t>
      </w:r>
    </w:p>
    <w:p w14:paraId="6DB14EC4"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این مقیاس 5 جنبه از ویژگی ها را مورد بررسی و اندازه گیری قرار می دهد که عبارتند از: توانایی ذهنی، کارآمدی شغلی، جذابیت جسمانی، مهارت های اجتماعی، عیب ها و حسن ها. این ابعاد و سوالات مربوط به آنها در زیر ارائه شده اند:</w:t>
      </w:r>
    </w:p>
    <w:p w14:paraId="46279EDA"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lastRenderedPageBreak/>
        <w:t>- بعد توانایی ذهنی شامل سوال های مربوط به معلومات، هوش، حافظه، توانایی خواندن و هوشیاری (2، 5، 7، 21 و 23).</w:t>
      </w:r>
    </w:p>
    <w:p w14:paraId="7905EF87"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 بعد کارآمدی شغلی شامل شوال های مربوط به تلاش و سخت کوشی، موفقیت، تنبلی، به اتمام رساندن کارها و یادگیری چیزها (10،  16، 18، 20، 22).</w:t>
      </w:r>
    </w:p>
    <w:p w14:paraId="73C3022E"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 بعد جذابیت جسمانی شامل سوال های مربوط به قیافه، محبوبیت، جذابیت، وضع ظاهر و مرتب بودن (1، 6، 8، 12 و 15).</w:t>
      </w:r>
    </w:p>
    <w:p w14:paraId="1B378D88"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 بعد مهارت های اجتماعی شامل سوال های مربوط به شوخ طبعی، استقلال، حسادت، شخصیت و ورزشکاری (4، 9، 14، 19 و 24).</w:t>
      </w:r>
    </w:p>
    <w:p w14:paraId="3D3D66C2" w14:textId="77777777" w:rsidR="001B3F67" w:rsidRP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 بعد عیب ها و حسن ها شامل سوال های مربوط به حرص و طمع، خودخواهی، بی رحمی، مهربانی و خلق و خو (3، 11، 13، 17 و 25).</w:t>
      </w:r>
    </w:p>
    <w:p w14:paraId="7F08D17E" w14:textId="71540062" w:rsidR="001B3F67" w:rsidRDefault="001B3F67" w:rsidP="001B3F67">
      <w:pPr>
        <w:tabs>
          <w:tab w:val="right" w:pos="4590"/>
        </w:tabs>
        <w:bidi/>
        <w:jc w:val="both"/>
        <w:rPr>
          <w:rFonts w:cs="B Nazanin"/>
          <w:sz w:val="28"/>
          <w:szCs w:val="28"/>
          <w:rtl/>
          <w:lang w:bidi="fa-IR"/>
        </w:rPr>
      </w:pPr>
      <w:r w:rsidRPr="001B3F67">
        <w:rPr>
          <w:rFonts w:cs="B Nazanin" w:hint="cs"/>
          <w:sz w:val="28"/>
          <w:szCs w:val="28"/>
          <w:rtl/>
          <w:lang w:bidi="fa-IR"/>
        </w:rPr>
        <w:t>در این پرسشنامه چندین گروه سوال وجود دارد و هر سوال، بیان کننده صفتی در فرد است و هر یک از مواد بر اساس روش درجه بندی شامل 5 اظهار نظر است که این اظهار نظر ها از کاملا مثبت تا کاملا منفی درجه بندی شده اند و آرمودنی در هر ماده یکی از آنها را انتخاب می کنند. سوال های آزمون بر اساس ارتباط آنها با تصور خود از پنج تا یک نمره گذاری می شود. بجز در سوال های 3، 10، 11، 19 و 25 که به صورت یک تا پنج نمره گذاری می شود. بدین ترتیب حداقل نمره ای که آزمودنی در این مقیاس بدست می آورد 25 و حداکثر آن 125 خواهد بود. آزمودنی باید عبارت های هر گروه را به ترتیب و با دقت بخواند و در هر یک از صفات و خصوصیات، خود را با دیگران مقایسه کرده، سپس مناسب ترین و دقیق ترین عبارت را انتخاب نموده و دور گزینه مقابل آن عبارت، یک دایره بکشد.</w:t>
      </w:r>
    </w:p>
    <w:p w14:paraId="3E9FAB15" w14:textId="77777777" w:rsidR="00CA45A8" w:rsidRPr="00CA45A8" w:rsidRDefault="00CA45A8" w:rsidP="00CA45A8">
      <w:pPr>
        <w:tabs>
          <w:tab w:val="right" w:pos="4590"/>
        </w:tabs>
        <w:bidi/>
        <w:jc w:val="both"/>
        <w:rPr>
          <w:rFonts w:cs="B Nazanin"/>
          <w:sz w:val="18"/>
          <w:szCs w:val="18"/>
          <w:rtl/>
          <w:lang w:bidi="fa-IR"/>
        </w:rPr>
      </w:pPr>
    </w:p>
    <w:p w14:paraId="1059D247" w14:textId="40469478" w:rsidR="001B3F67" w:rsidRPr="001B3F67" w:rsidRDefault="001B3F67" w:rsidP="001B3F67">
      <w:pPr>
        <w:tabs>
          <w:tab w:val="right" w:pos="4590"/>
        </w:tabs>
        <w:bidi/>
        <w:rPr>
          <w:rFonts w:cs="B Nazanin"/>
          <w:b/>
          <w:bCs/>
          <w:sz w:val="28"/>
          <w:szCs w:val="28"/>
          <w:rtl/>
          <w:lang w:bidi="fa-IR"/>
        </w:rPr>
      </w:pPr>
      <w:r w:rsidRPr="001B3F67">
        <w:rPr>
          <w:rFonts w:cs="B Nazanin" w:hint="cs"/>
          <w:b/>
          <w:bCs/>
          <w:sz w:val="28"/>
          <w:szCs w:val="28"/>
          <w:rtl/>
          <w:lang w:bidi="fa-IR"/>
        </w:rPr>
        <w:t>تفسیر نمرات</w:t>
      </w:r>
      <w:r w:rsidR="00CA45A8">
        <w:rPr>
          <w:rFonts w:cs="B Nazanin" w:hint="cs"/>
          <w:b/>
          <w:bCs/>
          <w:sz w:val="28"/>
          <w:szCs w:val="28"/>
          <w:rtl/>
          <w:lang w:bidi="fa-IR"/>
        </w:rPr>
        <w:t>:</w:t>
      </w:r>
    </w:p>
    <w:p w14:paraId="60E498E0" w14:textId="77777777" w:rsidR="001B3F67" w:rsidRPr="001B3F67" w:rsidRDefault="001B3F67" w:rsidP="001B3F67">
      <w:pPr>
        <w:tabs>
          <w:tab w:val="right" w:pos="4590"/>
        </w:tabs>
        <w:bidi/>
        <w:rPr>
          <w:rFonts w:cs="B Nazanin"/>
          <w:sz w:val="28"/>
          <w:szCs w:val="28"/>
          <w:rtl/>
          <w:lang w:bidi="fa-IR"/>
        </w:rPr>
      </w:pPr>
      <w:r w:rsidRPr="001B3F67">
        <w:rPr>
          <w:rFonts w:cs="B Nazanin" w:hint="cs"/>
          <w:sz w:val="28"/>
          <w:szCs w:val="28"/>
          <w:rtl/>
          <w:lang w:bidi="fa-IR"/>
        </w:rPr>
        <w:t xml:space="preserve">محمدی (1372) تجقیق را بر روی نمونه ای از دانش آموزان دبیرستانی انجام داد و میزان تصور از خود افراد را به شرح زیر توصیف کرد: </w:t>
      </w:r>
    </w:p>
    <w:p w14:paraId="3CC9B439" w14:textId="77777777" w:rsidR="001B3F67" w:rsidRPr="001B3F67" w:rsidRDefault="001B3F67" w:rsidP="001B3F67">
      <w:pPr>
        <w:tabs>
          <w:tab w:val="right" w:pos="4590"/>
        </w:tabs>
        <w:bidi/>
        <w:rPr>
          <w:rFonts w:cs="B Nazanin"/>
          <w:sz w:val="28"/>
          <w:szCs w:val="28"/>
          <w:rtl/>
          <w:lang w:bidi="fa-IR"/>
        </w:rPr>
      </w:pPr>
      <w:r w:rsidRPr="001B3F67">
        <w:rPr>
          <w:rFonts w:cs="B Nazanin" w:hint="cs"/>
          <w:sz w:val="28"/>
          <w:szCs w:val="28"/>
          <w:rtl/>
          <w:lang w:bidi="fa-IR"/>
        </w:rPr>
        <w:t>میزان تصور از خود در دانش آموزان دبیرستانی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22"/>
        <w:gridCol w:w="2385"/>
      </w:tblGrid>
      <w:tr w:rsidR="00CA45A8" w:rsidRPr="00CA45A8" w14:paraId="14A081B5" w14:textId="77777777" w:rsidTr="00CA45A8">
        <w:trPr>
          <w:cnfStyle w:val="100000000000" w:firstRow="1" w:lastRow="0" w:firstColumn="0" w:lastColumn="0" w:oddVBand="0" w:evenVBand="0" w:oddHBand="0" w:evenHBand="0" w:firstRowFirstColumn="0" w:firstRowLastColumn="0" w:lastRowFirstColumn="0" w:lastRowLastColumn="0"/>
          <w:trHeight w:val="397"/>
          <w:jc w:val="center"/>
        </w:trPr>
        <w:tc>
          <w:tcPr>
            <w:tcW w:w="2722" w:type="dxa"/>
            <w:tcBorders>
              <w:top w:val="none" w:sz="0" w:space="0" w:color="auto"/>
              <w:left w:val="none" w:sz="0" w:space="0" w:color="auto"/>
              <w:bottom w:val="none" w:sz="0" w:space="0" w:color="auto"/>
              <w:right w:val="none" w:sz="0" w:space="0" w:color="auto"/>
            </w:tcBorders>
            <w:vAlign w:val="center"/>
          </w:tcPr>
          <w:p w14:paraId="2113C94C" w14:textId="77777777" w:rsidR="001B3F67" w:rsidRPr="00CA45A8" w:rsidRDefault="001B3F67" w:rsidP="00CA45A8">
            <w:pPr>
              <w:tabs>
                <w:tab w:val="right" w:pos="4590"/>
              </w:tabs>
              <w:bidi/>
              <w:spacing w:line="240" w:lineRule="auto"/>
              <w:jc w:val="center"/>
              <w:rPr>
                <w:rFonts w:cs="B Nazanin"/>
                <w:b w:val="0"/>
                <w:bCs w:val="0"/>
                <w:color w:val="auto"/>
                <w:sz w:val="28"/>
                <w:szCs w:val="28"/>
                <w:rtl/>
                <w:lang w:bidi="fa-IR"/>
              </w:rPr>
            </w:pPr>
            <w:r w:rsidRPr="00CA45A8">
              <w:rPr>
                <w:rFonts w:cs="B Nazanin" w:hint="cs"/>
                <w:color w:val="auto"/>
                <w:sz w:val="28"/>
                <w:szCs w:val="28"/>
                <w:rtl/>
                <w:lang w:bidi="fa-IR"/>
              </w:rPr>
              <w:lastRenderedPageBreak/>
              <w:t>تصور از خود</w:t>
            </w:r>
          </w:p>
        </w:tc>
        <w:tc>
          <w:tcPr>
            <w:tcW w:w="2385" w:type="dxa"/>
            <w:tcBorders>
              <w:top w:val="none" w:sz="0" w:space="0" w:color="auto"/>
              <w:left w:val="none" w:sz="0" w:space="0" w:color="auto"/>
              <w:bottom w:val="none" w:sz="0" w:space="0" w:color="auto"/>
              <w:right w:val="none" w:sz="0" w:space="0" w:color="auto"/>
            </w:tcBorders>
            <w:vAlign w:val="center"/>
          </w:tcPr>
          <w:p w14:paraId="0F1E333E" w14:textId="77777777" w:rsidR="001B3F67" w:rsidRPr="00CA45A8" w:rsidRDefault="001B3F67" w:rsidP="00CA45A8">
            <w:pPr>
              <w:tabs>
                <w:tab w:val="right" w:pos="4590"/>
              </w:tabs>
              <w:bidi/>
              <w:spacing w:line="240" w:lineRule="auto"/>
              <w:jc w:val="center"/>
              <w:rPr>
                <w:rFonts w:cs="B Nazanin"/>
                <w:b w:val="0"/>
                <w:bCs w:val="0"/>
                <w:color w:val="auto"/>
                <w:sz w:val="28"/>
                <w:szCs w:val="28"/>
                <w:rtl/>
                <w:lang w:bidi="fa-IR"/>
              </w:rPr>
            </w:pPr>
            <w:r w:rsidRPr="00CA45A8">
              <w:rPr>
                <w:rFonts w:cs="B Nazanin" w:hint="cs"/>
                <w:color w:val="auto"/>
                <w:sz w:val="28"/>
                <w:szCs w:val="28"/>
                <w:rtl/>
                <w:lang w:bidi="fa-IR"/>
              </w:rPr>
              <w:t>نمرات</w:t>
            </w:r>
          </w:p>
        </w:tc>
      </w:tr>
      <w:tr w:rsidR="00CA45A8" w:rsidRPr="00CA45A8" w14:paraId="331A0BC1" w14:textId="77777777" w:rsidTr="00CA45A8">
        <w:trPr>
          <w:cnfStyle w:val="000000100000" w:firstRow="0" w:lastRow="0" w:firstColumn="0" w:lastColumn="0" w:oddVBand="0" w:evenVBand="0" w:oddHBand="1" w:evenHBand="0" w:firstRowFirstColumn="0" w:firstRowLastColumn="0" w:lastRowFirstColumn="0" w:lastRowLastColumn="0"/>
          <w:trHeight w:val="380"/>
          <w:jc w:val="center"/>
        </w:trPr>
        <w:tc>
          <w:tcPr>
            <w:tcW w:w="2722" w:type="dxa"/>
            <w:vAlign w:val="center"/>
          </w:tcPr>
          <w:p w14:paraId="6C9CA85C"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بسیار ضعیف</w:t>
            </w:r>
          </w:p>
        </w:tc>
        <w:tc>
          <w:tcPr>
            <w:tcW w:w="2385" w:type="dxa"/>
            <w:vAlign w:val="center"/>
          </w:tcPr>
          <w:p w14:paraId="50F3C6AF"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71 و کمتر</w:t>
            </w:r>
          </w:p>
        </w:tc>
      </w:tr>
      <w:tr w:rsidR="00CA45A8" w:rsidRPr="00CA45A8" w14:paraId="104B4EA8" w14:textId="77777777" w:rsidTr="00CA45A8">
        <w:trPr>
          <w:trHeight w:val="380"/>
          <w:jc w:val="center"/>
        </w:trPr>
        <w:tc>
          <w:tcPr>
            <w:tcW w:w="2722" w:type="dxa"/>
            <w:vAlign w:val="center"/>
          </w:tcPr>
          <w:p w14:paraId="0941BF56"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ضعیف</w:t>
            </w:r>
          </w:p>
        </w:tc>
        <w:tc>
          <w:tcPr>
            <w:tcW w:w="2385" w:type="dxa"/>
            <w:vAlign w:val="center"/>
          </w:tcPr>
          <w:p w14:paraId="3A560003"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81-72</w:t>
            </w:r>
          </w:p>
        </w:tc>
      </w:tr>
      <w:tr w:rsidR="00CA45A8" w:rsidRPr="00CA45A8" w14:paraId="57C4E0E9" w14:textId="77777777" w:rsidTr="00CA45A8">
        <w:trPr>
          <w:cnfStyle w:val="000000100000" w:firstRow="0" w:lastRow="0" w:firstColumn="0" w:lastColumn="0" w:oddVBand="0" w:evenVBand="0" w:oddHBand="1" w:evenHBand="0" w:firstRowFirstColumn="0" w:firstRowLastColumn="0" w:lastRowFirstColumn="0" w:lastRowLastColumn="0"/>
          <w:trHeight w:val="371"/>
          <w:jc w:val="center"/>
        </w:trPr>
        <w:tc>
          <w:tcPr>
            <w:tcW w:w="2722" w:type="dxa"/>
            <w:vAlign w:val="center"/>
          </w:tcPr>
          <w:p w14:paraId="34153529"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متوسط</w:t>
            </w:r>
          </w:p>
        </w:tc>
        <w:tc>
          <w:tcPr>
            <w:tcW w:w="2385" w:type="dxa"/>
            <w:vAlign w:val="center"/>
          </w:tcPr>
          <w:p w14:paraId="2CA52D3A"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91-82</w:t>
            </w:r>
          </w:p>
        </w:tc>
      </w:tr>
      <w:tr w:rsidR="00CA45A8" w:rsidRPr="00CA45A8" w14:paraId="20322F0B" w14:textId="77777777" w:rsidTr="00CA45A8">
        <w:trPr>
          <w:trHeight w:val="380"/>
          <w:jc w:val="center"/>
        </w:trPr>
        <w:tc>
          <w:tcPr>
            <w:tcW w:w="2722" w:type="dxa"/>
            <w:vAlign w:val="center"/>
          </w:tcPr>
          <w:p w14:paraId="36F5387E"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قوی</w:t>
            </w:r>
          </w:p>
        </w:tc>
        <w:tc>
          <w:tcPr>
            <w:tcW w:w="2385" w:type="dxa"/>
            <w:vAlign w:val="center"/>
          </w:tcPr>
          <w:p w14:paraId="7884F830"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101-92</w:t>
            </w:r>
          </w:p>
        </w:tc>
      </w:tr>
      <w:tr w:rsidR="00CA45A8" w:rsidRPr="00CA45A8" w14:paraId="100993D3" w14:textId="77777777" w:rsidTr="00CA45A8">
        <w:trPr>
          <w:cnfStyle w:val="000000100000" w:firstRow="0" w:lastRow="0" w:firstColumn="0" w:lastColumn="0" w:oddVBand="0" w:evenVBand="0" w:oddHBand="1" w:evenHBand="0" w:firstRowFirstColumn="0" w:firstRowLastColumn="0" w:lastRowFirstColumn="0" w:lastRowLastColumn="0"/>
          <w:trHeight w:val="380"/>
          <w:jc w:val="center"/>
        </w:trPr>
        <w:tc>
          <w:tcPr>
            <w:tcW w:w="2722" w:type="dxa"/>
            <w:vAlign w:val="center"/>
          </w:tcPr>
          <w:p w14:paraId="40437829"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بسیار قوی</w:t>
            </w:r>
          </w:p>
        </w:tc>
        <w:tc>
          <w:tcPr>
            <w:tcW w:w="2385" w:type="dxa"/>
            <w:vAlign w:val="center"/>
          </w:tcPr>
          <w:p w14:paraId="77659B73" w14:textId="77777777" w:rsidR="001B3F67" w:rsidRPr="00CA45A8" w:rsidRDefault="001B3F67" w:rsidP="00CA45A8">
            <w:pPr>
              <w:tabs>
                <w:tab w:val="right" w:pos="4590"/>
              </w:tabs>
              <w:bidi/>
              <w:spacing w:line="240" w:lineRule="auto"/>
              <w:jc w:val="center"/>
              <w:rPr>
                <w:rFonts w:cs="B Nazanin"/>
                <w:sz w:val="28"/>
                <w:szCs w:val="28"/>
                <w:rtl/>
                <w:lang w:bidi="fa-IR"/>
              </w:rPr>
            </w:pPr>
            <w:r w:rsidRPr="00CA45A8">
              <w:rPr>
                <w:rFonts w:cs="B Nazanin" w:hint="cs"/>
                <w:sz w:val="28"/>
                <w:szCs w:val="28"/>
                <w:rtl/>
                <w:lang w:bidi="fa-IR"/>
              </w:rPr>
              <w:t>102 و بیشتر</w:t>
            </w:r>
          </w:p>
        </w:tc>
      </w:tr>
    </w:tbl>
    <w:p w14:paraId="5A78C1AB" w14:textId="77777777" w:rsidR="001B3F67" w:rsidRPr="001B3F67" w:rsidRDefault="001B3F67" w:rsidP="001B3F67">
      <w:pPr>
        <w:tabs>
          <w:tab w:val="right" w:pos="4590"/>
        </w:tabs>
        <w:bidi/>
        <w:rPr>
          <w:rFonts w:cs="B Nazanin"/>
          <w:sz w:val="28"/>
          <w:szCs w:val="28"/>
          <w:rtl/>
          <w:lang w:bidi="fa-IR"/>
        </w:rPr>
      </w:pPr>
    </w:p>
    <w:p w14:paraId="65AAA9EA" w14:textId="77777777" w:rsidR="001B3F67" w:rsidRPr="001B3F67" w:rsidRDefault="001B3F67" w:rsidP="001B3F67">
      <w:pPr>
        <w:tabs>
          <w:tab w:val="right" w:pos="4590"/>
        </w:tabs>
        <w:bidi/>
        <w:rPr>
          <w:rFonts w:cs="B Nazanin"/>
          <w:b/>
          <w:bCs/>
          <w:sz w:val="28"/>
          <w:szCs w:val="28"/>
          <w:rtl/>
          <w:lang w:bidi="fa-IR"/>
        </w:rPr>
      </w:pPr>
      <w:r w:rsidRPr="001B3F67">
        <w:rPr>
          <w:rFonts w:cs="B Nazanin" w:hint="cs"/>
          <w:b/>
          <w:bCs/>
          <w:sz w:val="28"/>
          <w:szCs w:val="28"/>
          <w:rtl/>
          <w:lang w:bidi="fa-IR"/>
        </w:rPr>
        <w:t>پایایی و روایی</w:t>
      </w:r>
    </w:p>
    <w:p w14:paraId="5F456C51" w14:textId="77777777" w:rsidR="001B3F67" w:rsidRPr="001B3F67" w:rsidRDefault="001B3F67" w:rsidP="001B3F67">
      <w:pPr>
        <w:tabs>
          <w:tab w:val="right" w:pos="4590"/>
        </w:tabs>
        <w:bidi/>
        <w:rPr>
          <w:rFonts w:cs="B Nazanin"/>
          <w:sz w:val="28"/>
          <w:szCs w:val="28"/>
          <w:rtl/>
          <w:lang w:bidi="fa-IR"/>
        </w:rPr>
      </w:pPr>
      <w:r w:rsidRPr="001B3F67">
        <w:rPr>
          <w:rFonts w:cs="B Nazanin" w:hint="cs"/>
          <w:sz w:val="28"/>
          <w:szCs w:val="28"/>
          <w:rtl/>
          <w:lang w:bidi="fa-IR"/>
        </w:rPr>
        <w:t>بک و همکاران (1985) ضریب اعتبار 88/0 و 65/0 را با استفاده از روش آزمون - آزمون مجدد به ترتیب پس از یک هفته و سه ماه فاصله زمانی گزارش نمودند. همچنین ضریب همسانی درونی برای مقیاس 80/ گزارش شده است. روایی این پرسشنامه درمقایسه با پرسشنامه عزت نفس روزنبرگ 55/0 گزارش شده است.  علاوه بر اعتبار آن این پرسشنامه با استفاده از ضریب آلفای کرونباخ برای مردان افسرده 80/0، زنان افسرده 76/0، مردان مضطرب 75/0 و زنان مضطرب 78/0 گزارش شده است.</w:t>
      </w:r>
    </w:p>
    <w:p w14:paraId="0559585D" w14:textId="77777777" w:rsidR="001B3F67" w:rsidRPr="001B3F67" w:rsidRDefault="001B3F67" w:rsidP="001B3F67">
      <w:pPr>
        <w:tabs>
          <w:tab w:val="right" w:pos="4590"/>
        </w:tabs>
        <w:bidi/>
        <w:rPr>
          <w:rFonts w:cs="B Nazanin"/>
          <w:sz w:val="28"/>
          <w:szCs w:val="28"/>
          <w:rtl/>
          <w:lang w:bidi="fa-IR"/>
        </w:rPr>
      </w:pPr>
      <w:r w:rsidRPr="001B3F67">
        <w:rPr>
          <w:rFonts w:cs="B Nazanin" w:hint="cs"/>
          <w:sz w:val="28"/>
          <w:szCs w:val="28"/>
          <w:rtl/>
          <w:lang w:bidi="fa-IR"/>
        </w:rPr>
        <w:t>در ایران محمدی (1372) اعتبار این پرسشنامه را با استفاده از روش دو نیمه کردن و آلفای کرونباخ به ترتیب 65/0 و 68/0 گزارش کرده است. همچنین دیباج نیا (1383) آلفای کرونباخ 79/0 را برای این پرسشنامه به دست آورده است.</w:t>
      </w:r>
    </w:p>
    <w:p w14:paraId="4F9FA1B4" w14:textId="77777777" w:rsidR="001B3F67" w:rsidRPr="001B3F67" w:rsidRDefault="001B3F67" w:rsidP="001B3F67">
      <w:pPr>
        <w:tabs>
          <w:tab w:val="right" w:pos="4590"/>
        </w:tabs>
        <w:bidi/>
        <w:rPr>
          <w:rFonts w:cs="B Nazanin"/>
          <w:sz w:val="28"/>
          <w:szCs w:val="28"/>
          <w:rtl/>
          <w:lang w:bidi="fa-IR"/>
        </w:rPr>
      </w:pPr>
    </w:p>
    <w:p w14:paraId="2D113A9F" w14:textId="4842315D" w:rsidR="00CA45A8" w:rsidRDefault="00CA45A8" w:rsidP="00CA45A8">
      <w:pPr>
        <w:tabs>
          <w:tab w:val="right" w:pos="4590"/>
        </w:tabs>
        <w:bidi/>
        <w:rPr>
          <w:rFonts w:cs="B Nazanin"/>
          <w:sz w:val="28"/>
          <w:szCs w:val="28"/>
          <w:rtl/>
          <w:lang w:bidi="fa-IR"/>
        </w:rPr>
      </w:pPr>
      <w:r>
        <w:rPr>
          <w:rFonts w:cs="B Nazanin" w:hint="cs"/>
          <w:b/>
          <w:bCs/>
          <w:sz w:val="28"/>
          <w:szCs w:val="28"/>
          <w:rtl/>
          <w:lang w:bidi="fa-IR"/>
        </w:rPr>
        <w:t>منابع</w:t>
      </w:r>
      <w:r w:rsidR="001B3F67" w:rsidRPr="001B3F67">
        <w:rPr>
          <w:rFonts w:cs="B Nazanin" w:hint="cs"/>
          <w:sz w:val="28"/>
          <w:szCs w:val="28"/>
          <w:rtl/>
          <w:lang w:bidi="fa-IR"/>
        </w:rPr>
        <w:t xml:space="preserve">: </w:t>
      </w:r>
    </w:p>
    <w:p w14:paraId="616A7E13" w14:textId="190EB074" w:rsidR="001B3F67" w:rsidRPr="001B3F67" w:rsidRDefault="001B3F67" w:rsidP="00CA45A8">
      <w:pPr>
        <w:tabs>
          <w:tab w:val="right" w:pos="4590"/>
        </w:tabs>
        <w:bidi/>
        <w:rPr>
          <w:rFonts w:cs="B Nazanin"/>
          <w:sz w:val="28"/>
          <w:szCs w:val="28"/>
          <w:rtl/>
          <w:lang w:bidi="fa-IR"/>
        </w:rPr>
      </w:pPr>
      <w:r w:rsidRPr="001B3F67">
        <w:rPr>
          <w:rFonts w:cs="B Nazanin"/>
          <w:sz w:val="28"/>
          <w:szCs w:val="28"/>
          <w:rtl/>
          <w:lang w:bidi="fa-IR"/>
        </w:rPr>
        <w:t xml:space="preserve">فتحی آشتیانی، علی.آزمون های روان شناختی </w:t>
      </w:r>
      <w:r w:rsidRPr="001B3F67">
        <w:rPr>
          <w:rFonts w:ascii="Arial" w:hAnsi="Arial" w:cs="Arial" w:hint="cs"/>
          <w:sz w:val="28"/>
          <w:szCs w:val="28"/>
          <w:rtl/>
          <w:lang w:bidi="fa-IR"/>
        </w:rPr>
        <w:t>–</w:t>
      </w:r>
      <w:r w:rsidRPr="001B3F67">
        <w:rPr>
          <w:rFonts w:cs="B Nazanin"/>
          <w:sz w:val="28"/>
          <w:szCs w:val="28"/>
          <w:rtl/>
          <w:lang w:bidi="fa-IR"/>
        </w:rPr>
        <w:t xml:space="preserve"> </w:t>
      </w:r>
      <w:r w:rsidRPr="001B3F67">
        <w:rPr>
          <w:rFonts w:cs="B Nazanin" w:hint="cs"/>
          <w:sz w:val="28"/>
          <w:szCs w:val="28"/>
          <w:rtl/>
          <w:lang w:bidi="fa-IR"/>
        </w:rPr>
        <w:t>ارزشیابی</w:t>
      </w:r>
      <w:r w:rsidRPr="001B3F67">
        <w:rPr>
          <w:rFonts w:cs="B Nazanin"/>
          <w:sz w:val="28"/>
          <w:szCs w:val="28"/>
          <w:rtl/>
          <w:lang w:bidi="fa-IR"/>
        </w:rPr>
        <w:t xml:space="preserve"> </w:t>
      </w:r>
      <w:r w:rsidRPr="001B3F67">
        <w:rPr>
          <w:rFonts w:cs="B Nazanin" w:hint="cs"/>
          <w:sz w:val="28"/>
          <w:szCs w:val="28"/>
          <w:rtl/>
          <w:lang w:bidi="fa-IR"/>
        </w:rPr>
        <w:t>شخصیت</w:t>
      </w:r>
      <w:r w:rsidRPr="001B3F67">
        <w:rPr>
          <w:rFonts w:cs="B Nazanin"/>
          <w:sz w:val="28"/>
          <w:szCs w:val="28"/>
          <w:rtl/>
          <w:lang w:bidi="fa-IR"/>
        </w:rPr>
        <w:t xml:space="preserve"> </w:t>
      </w:r>
      <w:r w:rsidRPr="001B3F67">
        <w:rPr>
          <w:rFonts w:cs="B Nazanin" w:hint="cs"/>
          <w:sz w:val="28"/>
          <w:szCs w:val="28"/>
          <w:rtl/>
          <w:lang w:bidi="fa-IR"/>
        </w:rPr>
        <w:t>و</w:t>
      </w:r>
      <w:r w:rsidRPr="001B3F67">
        <w:rPr>
          <w:rFonts w:cs="B Nazanin"/>
          <w:sz w:val="28"/>
          <w:szCs w:val="28"/>
          <w:rtl/>
          <w:lang w:bidi="fa-IR"/>
        </w:rPr>
        <w:t xml:space="preserve"> </w:t>
      </w:r>
      <w:r w:rsidRPr="001B3F67">
        <w:rPr>
          <w:rFonts w:cs="B Nazanin" w:hint="cs"/>
          <w:sz w:val="28"/>
          <w:szCs w:val="28"/>
          <w:rtl/>
          <w:lang w:bidi="fa-IR"/>
        </w:rPr>
        <w:t>سلامت</w:t>
      </w:r>
      <w:r w:rsidRPr="001B3F67">
        <w:rPr>
          <w:rFonts w:cs="B Nazanin"/>
          <w:sz w:val="28"/>
          <w:szCs w:val="28"/>
          <w:rtl/>
          <w:lang w:bidi="fa-IR"/>
        </w:rPr>
        <w:t xml:space="preserve"> </w:t>
      </w:r>
      <w:r w:rsidRPr="001B3F67">
        <w:rPr>
          <w:rFonts w:cs="B Nazanin" w:hint="cs"/>
          <w:sz w:val="28"/>
          <w:szCs w:val="28"/>
          <w:rtl/>
          <w:lang w:bidi="fa-IR"/>
        </w:rPr>
        <w:t>روان</w:t>
      </w:r>
      <w:r w:rsidR="00CA45A8">
        <w:rPr>
          <w:rFonts w:cs="B Nazanin" w:hint="cs"/>
          <w:sz w:val="28"/>
          <w:szCs w:val="28"/>
          <w:rtl/>
          <w:lang w:bidi="fa-IR"/>
        </w:rPr>
        <w:t>.</w:t>
      </w:r>
    </w:p>
    <w:p w14:paraId="01719859" w14:textId="77777777" w:rsidR="001B3F67" w:rsidRPr="001B3F67" w:rsidRDefault="001B3F67">
      <w:pPr>
        <w:rPr>
          <w:rFonts w:cs="B Nazanin"/>
          <w:sz w:val="28"/>
          <w:szCs w:val="28"/>
        </w:rPr>
      </w:pPr>
    </w:p>
    <w:sectPr w:rsidR="001B3F67" w:rsidRPr="001B3F67" w:rsidSect="001B3F6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BDA1B" w14:textId="77777777" w:rsidR="00CA7031" w:rsidRDefault="00CA7031" w:rsidP="00D21359">
      <w:pPr>
        <w:spacing w:after="0" w:line="240" w:lineRule="auto"/>
      </w:pPr>
      <w:r>
        <w:separator/>
      </w:r>
    </w:p>
  </w:endnote>
  <w:endnote w:type="continuationSeparator" w:id="0">
    <w:p w14:paraId="12FCE187" w14:textId="77777777" w:rsidR="00CA7031" w:rsidRDefault="00CA7031" w:rsidP="00D21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7706" w14:textId="77777777" w:rsidR="00CA7031" w:rsidRDefault="00CA7031" w:rsidP="00D21359">
      <w:pPr>
        <w:spacing w:after="0" w:line="240" w:lineRule="auto"/>
      </w:pPr>
      <w:r>
        <w:separator/>
      </w:r>
    </w:p>
  </w:footnote>
  <w:footnote w:type="continuationSeparator" w:id="0">
    <w:p w14:paraId="59F436A9" w14:textId="77777777" w:rsidR="00CA7031" w:rsidRDefault="00CA7031" w:rsidP="00D213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3F"/>
    <w:rsid w:val="001B3F67"/>
    <w:rsid w:val="0021163F"/>
    <w:rsid w:val="00530010"/>
    <w:rsid w:val="00CA45A8"/>
    <w:rsid w:val="00CA7031"/>
    <w:rsid w:val="00D213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3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F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3F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CA45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21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359"/>
  </w:style>
  <w:style w:type="paragraph" w:styleId="Footer">
    <w:name w:val="footer"/>
    <w:basedOn w:val="Normal"/>
    <w:link w:val="FooterChar"/>
    <w:uiPriority w:val="99"/>
    <w:unhideWhenUsed/>
    <w:rsid w:val="00D21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1278</Words>
  <Characters>7286</Characters>
  <Application>Microsoft Office Word</Application>
  <DocSecurity>0</DocSecurity>
  <Lines>60</Lines>
  <Paragraphs>17</Paragraphs>
  <ScaleCrop>false</ScaleCrop>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2022-12-19T20:15:00Z</dcterms:created>
  <dcterms:modified xsi:type="dcterms:W3CDTF">2022-12-19T20:15:00Z</dcterms:modified>
</cp:coreProperties>
</file>