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BED" w:rsidRPr="00C34097" w:rsidRDefault="00C34097" w:rsidP="007B2BED">
      <w:pPr>
        <w:pStyle w:val="Subtitle"/>
        <w:ind w:left="29" w:right="-694"/>
        <w:rPr>
          <w:rFonts w:cs="B Titr"/>
          <w:sz w:val="32"/>
          <w:szCs w:val="32"/>
          <w:rtl/>
          <w:lang w:bidi="fa-IR"/>
        </w:rPr>
      </w:pPr>
      <w:bookmarkStart w:id="0" w:name="_GoBack"/>
      <w:r w:rsidRPr="00C34097">
        <w:rPr>
          <w:rFonts w:cs="B Titr"/>
          <w:sz w:val="32"/>
          <w:szCs w:val="32"/>
          <w:rtl/>
          <w:lang w:bidi="fa-IR"/>
        </w:rPr>
        <w:t>پرسشنامه خود نظارت</w:t>
      </w:r>
      <w:r w:rsidRPr="00C34097">
        <w:rPr>
          <w:rFonts w:cs="B Titr" w:hint="cs"/>
          <w:sz w:val="32"/>
          <w:szCs w:val="32"/>
          <w:rtl/>
          <w:lang w:bidi="fa-IR"/>
        </w:rPr>
        <w:t>ی</w:t>
      </w:r>
      <w:r w:rsidRPr="00C34097">
        <w:rPr>
          <w:rFonts w:cs="B Titr"/>
          <w:sz w:val="32"/>
          <w:szCs w:val="32"/>
          <w:rtl/>
          <w:lang w:bidi="fa-IR"/>
        </w:rPr>
        <w:t xml:space="preserve"> (مارک اشنا</w:t>
      </w:r>
      <w:r w:rsidRPr="00C34097">
        <w:rPr>
          <w:rFonts w:cs="B Titr" w:hint="cs"/>
          <w:sz w:val="32"/>
          <w:szCs w:val="32"/>
          <w:rtl/>
          <w:lang w:bidi="fa-IR"/>
        </w:rPr>
        <w:t>ی</w:t>
      </w:r>
      <w:r w:rsidRPr="00C34097">
        <w:rPr>
          <w:rFonts w:cs="B Titr" w:hint="eastAsia"/>
          <w:sz w:val="32"/>
          <w:szCs w:val="32"/>
          <w:rtl/>
          <w:lang w:bidi="fa-IR"/>
        </w:rPr>
        <w:t>در</w:t>
      </w:r>
      <w:r w:rsidRPr="00C34097">
        <w:rPr>
          <w:rFonts w:cs="B Titr"/>
          <w:sz w:val="32"/>
          <w:szCs w:val="32"/>
          <w:rtl/>
          <w:lang w:bidi="fa-IR"/>
        </w:rPr>
        <w:t>)</w:t>
      </w:r>
    </w:p>
    <w:bookmarkEnd w:id="0"/>
    <w:p w:rsidR="00C34097" w:rsidRPr="00C34097" w:rsidRDefault="00C34097" w:rsidP="007B2BED">
      <w:pPr>
        <w:pStyle w:val="Subtitle"/>
        <w:ind w:left="29" w:right="-694"/>
        <w:rPr>
          <w:rFonts w:cs="B Titr"/>
          <w:sz w:val="24"/>
          <w:szCs w:val="24"/>
          <w:rtl/>
          <w:lang w:bidi="fa-IR"/>
        </w:rPr>
      </w:pP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t>این پرسشنامه توسط مارک اشنایدر (1974) ساخته شده است و دارای 15 عبارت است.این پرسشنامه براساس طیف لیکرت دارای پنج پاسخ میباشد و نحوه امتیاز بندی به این صورت است که به  گزینه کاملا موافقم نمره 5 ، موافقم 4 ، نسبتا موافقم 3 ،مخالفم 2 و کاملا مخالفم نمره 1 اختصاص داده شده است. این پرسشنامه دارای سه مولفه تمایل به مرکز توجه بودن، حساسیت نسبت به واکنش دیگران، تمایل به انطباق رفتار  برای برانگیختن واکنش مثبت دیگران میباشد(به نقل از محمدی، 1392)</w:t>
      </w:r>
    </w:p>
    <w:p w:rsidR="007B2BED" w:rsidRDefault="007B2BED" w:rsidP="007B2BED">
      <w:pPr>
        <w:bidi/>
        <w:spacing w:line="240" w:lineRule="auto"/>
        <w:jc w:val="both"/>
        <w:rPr>
          <w:rFonts w:cs="B Nazanin"/>
          <w:sz w:val="28"/>
          <w:szCs w:val="28"/>
          <w:rtl/>
        </w:rPr>
      </w:pPr>
      <w:r w:rsidRPr="007B2BED">
        <w:rPr>
          <w:rFonts w:cs="B Nazanin" w:hint="cs"/>
          <w:sz w:val="28"/>
          <w:szCs w:val="28"/>
          <w:rtl/>
        </w:rPr>
        <w:t>محمدی (1392) میزان روایی صوری این پرسشنامه را 85/0 به دست آورده است و میزان پایایی برای این پرسشنامه را به روش آلفای کرونباخ 79/0 و پایایی مولفه های پرسشنامه را طبق جدول1 به دست آورده است</w:t>
      </w:r>
    </w:p>
    <w:p w:rsidR="007B2BED" w:rsidRPr="007B2BED" w:rsidRDefault="007B2BED" w:rsidP="007B2BED">
      <w:pPr>
        <w:bidi/>
        <w:spacing w:line="240" w:lineRule="auto"/>
        <w:jc w:val="both"/>
        <w:rPr>
          <w:rFonts w:cs="B Nazanin"/>
          <w:sz w:val="28"/>
          <w:szCs w:val="28"/>
          <w:rtl/>
        </w:rPr>
      </w:pPr>
    </w:p>
    <w:p w:rsidR="007B2BED" w:rsidRPr="007B2BED" w:rsidRDefault="007B2BED" w:rsidP="007B2BED">
      <w:pPr>
        <w:bidi/>
        <w:rPr>
          <w:rFonts w:cs="B Nazanin"/>
          <w:b/>
          <w:bCs/>
          <w:sz w:val="28"/>
          <w:szCs w:val="28"/>
          <w:rtl/>
        </w:rPr>
      </w:pPr>
      <w:r w:rsidRPr="007B2BED">
        <w:rPr>
          <w:rFonts w:cs="B Nazanin" w:hint="cs"/>
          <w:b/>
          <w:bCs/>
          <w:sz w:val="28"/>
          <w:szCs w:val="28"/>
          <w:rtl/>
        </w:rPr>
        <w:t xml:space="preserve">جدول1 </w:t>
      </w:r>
      <w:r>
        <w:rPr>
          <w:rFonts w:cs="B Nazanin" w:hint="cs"/>
          <w:b/>
          <w:bCs/>
          <w:sz w:val="28"/>
          <w:szCs w:val="28"/>
          <w:rtl/>
        </w:rPr>
        <w:t xml:space="preserve">: </w:t>
      </w:r>
      <w:r w:rsidRPr="007B2BED">
        <w:rPr>
          <w:rFonts w:cs="B Nazanin" w:hint="cs"/>
          <w:b/>
          <w:bCs/>
          <w:sz w:val="28"/>
          <w:szCs w:val="28"/>
          <w:rtl/>
        </w:rPr>
        <w:t>نحوه نمره گذاری پرسشنامه خودنظارتی و مولفه های پرسشنامه به همراه ضرایب آلفای کرونباخ</w:t>
      </w:r>
    </w:p>
    <w:tbl>
      <w:tblPr>
        <w:tblStyle w:val="GridTable4-Accent3"/>
        <w:bidiVisual/>
        <w:tblW w:w="967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4"/>
        <w:gridCol w:w="1420"/>
        <w:gridCol w:w="1719"/>
        <w:gridCol w:w="2245"/>
      </w:tblGrid>
      <w:tr w:rsidR="007B2BED" w:rsidRPr="00DA391F" w:rsidTr="007B2BED">
        <w:trPr>
          <w:cnfStyle w:val="100000000000" w:firstRow="1" w:lastRow="0" w:firstColumn="0" w:lastColumn="0" w:oddVBand="0" w:evenVBand="0" w:oddHBand="0" w:evenHBand="0" w:firstRowFirstColumn="0" w:firstRowLastColumn="0" w:lastRowFirstColumn="0" w:lastRowLastColumn="0"/>
          <w:trHeight w:val="1098"/>
        </w:trPr>
        <w:tc>
          <w:tcPr>
            <w:cnfStyle w:val="001000000000" w:firstRow="0" w:lastRow="0" w:firstColumn="1" w:lastColumn="0" w:oddVBand="0" w:evenVBand="0" w:oddHBand="0" w:evenHBand="0" w:firstRowFirstColumn="0" w:firstRowLastColumn="0" w:lastRowFirstColumn="0" w:lastRowLastColumn="0"/>
            <w:tcW w:w="4294" w:type="dxa"/>
            <w:tcBorders>
              <w:top w:val="none" w:sz="0" w:space="0" w:color="auto"/>
              <w:left w:val="none" w:sz="0" w:space="0" w:color="auto"/>
              <w:bottom w:val="none" w:sz="0" w:space="0" w:color="auto"/>
              <w:right w:val="none" w:sz="0" w:space="0" w:color="auto"/>
            </w:tcBorders>
            <w:vAlign w:val="center"/>
            <w:hideMark/>
          </w:tcPr>
          <w:p w:rsidR="007B2BED" w:rsidRPr="007B2BED" w:rsidRDefault="007B2BED" w:rsidP="007B2BED">
            <w:pPr>
              <w:bidi/>
              <w:spacing w:line="240" w:lineRule="auto"/>
              <w:jc w:val="center"/>
              <w:rPr>
                <w:rFonts w:cs="B Lotus"/>
                <w:color w:val="auto"/>
                <w:sz w:val="28"/>
                <w:szCs w:val="28"/>
              </w:rPr>
            </w:pPr>
            <w:r w:rsidRPr="007B2BED">
              <w:rPr>
                <w:rFonts w:cs="B Lotus" w:hint="cs"/>
                <w:color w:val="auto"/>
                <w:sz w:val="28"/>
                <w:szCs w:val="28"/>
                <w:rtl/>
              </w:rPr>
              <w:t>متغیر</w:t>
            </w:r>
          </w:p>
        </w:tc>
        <w:tc>
          <w:tcPr>
            <w:tcW w:w="1420" w:type="dxa"/>
            <w:tcBorders>
              <w:top w:val="none" w:sz="0" w:space="0" w:color="auto"/>
              <w:left w:val="none" w:sz="0" w:space="0" w:color="auto"/>
              <w:bottom w:val="none" w:sz="0" w:space="0" w:color="auto"/>
              <w:right w:val="none" w:sz="0" w:space="0" w:color="auto"/>
            </w:tcBorders>
            <w:vAlign w:val="center"/>
          </w:tcPr>
          <w:p w:rsidR="007B2BED" w:rsidRPr="007B2BED" w:rsidRDefault="007B2BED" w:rsidP="007B2BED">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Lotus"/>
                <w:color w:val="auto"/>
                <w:sz w:val="28"/>
                <w:szCs w:val="28"/>
                <w:rtl/>
              </w:rPr>
            </w:pPr>
            <w:r w:rsidRPr="007B2BED">
              <w:rPr>
                <w:rFonts w:cs="B Lotus" w:hint="cs"/>
                <w:color w:val="auto"/>
                <w:sz w:val="28"/>
                <w:szCs w:val="28"/>
                <w:rtl/>
              </w:rPr>
              <w:t>سوالات</w:t>
            </w:r>
          </w:p>
        </w:tc>
        <w:tc>
          <w:tcPr>
            <w:tcW w:w="1719" w:type="dxa"/>
            <w:tcBorders>
              <w:top w:val="none" w:sz="0" w:space="0" w:color="auto"/>
              <w:left w:val="none" w:sz="0" w:space="0" w:color="auto"/>
              <w:bottom w:val="none" w:sz="0" w:space="0" w:color="auto"/>
              <w:right w:val="none" w:sz="0" w:space="0" w:color="auto"/>
            </w:tcBorders>
            <w:vAlign w:val="center"/>
            <w:hideMark/>
          </w:tcPr>
          <w:p w:rsidR="007B2BED" w:rsidRPr="007B2BED" w:rsidRDefault="007B2BED" w:rsidP="007B2BED">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Lotus"/>
                <w:color w:val="auto"/>
                <w:sz w:val="28"/>
                <w:szCs w:val="28"/>
              </w:rPr>
            </w:pPr>
            <w:r w:rsidRPr="007B2BED">
              <w:rPr>
                <w:rFonts w:cs="B Lotus" w:hint="cs"/>
                <w:color w:val="auto"/>
                <w:sz w:val="28"/>
                <w:szCs w:val="28"/>
                <w:rtl/>
              </w:rPr>
              <w:t>دامنه نمرات</w:t>
            </w:r>
          </w:p>
        </w:tc>
        <w:tc>
          <w:tcPr>
            <w:tcW w:w="2245" w:type="dxa"/>
            <w:tcBorders>
              <w:top w:val="none" w:sz="0" w:space="0" w:color="auto"/>
              <w:left w:val="none" w:sz="0" w:space="0" w:color="auto"/>
              <w:bottom w:val="none" w:sz="0" w:space="0" w:color="auto"/>
              <w:right w:val="none" w:sz="0" w:space="0" w:color="auto"/>
            </w:tcBorders>
            <w:vAlign w:val="center"/>
          </w:tcPr>
          <w:p w:rsidR="007B2BED" w:rsidRPr="007B2BED" w:rsidRDefault="007B2BED" w:rsidP="007B2BED">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Lotus"/>
                <w:color w:val="auto"/>
                <w:sz w:val="28"/>
                <w:szCs w:val="28"/>
                <w:rtl/>
              </w:rPr>
            </w:pPr>
            <w:r w:rsidRPr="007B2BED">
              <w:rPr>
                <w:rFonts w:cs="B Lotus" w:hint="cs"/>
                <w:color w:val="auto"/>
                <w:sz w:val="28"/>
                <w:szCs w:val="28"/>
                <w:rtl/>
              </w:rPr>
              <w:t>ضریب آلفای کرونباخ</w:t>
            </w:r>
          </w:p>
        </w:tc>
      </w:tr>
      <w:tr w:rsidR="007B2BED" w:rsidRPr="00DA391F" w:rsidTr="007B2BED">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4294" w:type="dxa"/>
            <w:hideMark/>
          </w:tcPr>
          <w:p w:rsidR="007B2BED" w:rsidRPr="00DA391F" w:rsidRDefault="007B2BED" w:rsidP="00A81C0C">
            <w:pPr>
              <w:bidi/>
              <w:spacing w:line="240" w:lineRule="auto"/>
              <w:jc w:val="center"/>
              <w:rPr>
                <w:rFonts w:cs="B Lotus"/>
                <w:sz w:val="28"/>
                <w:szCs w:val="28"/>
              </w:rPr>
            </w:pPr>
            <w:r w:rsidRPr="00DA391F">
              <w:rPr>
                <w:rFonts w:cs="B Lotus" w:hint="cs"/>
                <w:sz w:val="28"/>
                <w:szCs w:val="28"/>
                <w:rtl/>
              </w:rPr>
              <w:t>تمایل به مرکز توجه بودن</w:t>
            </w:r>
          </w:p>
        </w:tc>
        <w:tc>
          <w:tcPr>
            <w:tcW w:w="1420" w:type="dxa"/>
          </w:tcPr>
          <w:p w:rsidR="007B2BED" w:rsidRPr="00DA391F" w:rsidRDefault="007B2BED" w:rsidP="00A81C0C">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8"/>
                <w:szCs w:val="28"/>
                <w:rtl/>
              </w:rPr>
            </w:pPr>
            <w:r w:rsidRPr="00DA391F">
              <w:rPr>
                <w:rFonts w:cs="B Lotus" w:hint="cs"/>
                <w:sz w:val="28"/>
                <w:szCs w:val="28"/>
                <w:rtl/>
              </w:rPr>
              <w:t>1 تا 5</w:t>
            </w:r>
          </w:p>
        </w:tc>
        <w:tc>
          <w:tcPr>
            <w:tcW w:w="1719" w:type="dxa"/>
            <w:hideMark/>
          </w:tcPr>
          <w:p w:rsidR="007B2BED" w:rsidRPr="00DA391F" w:rsidRDefault="007B2BED" w:rsidP="00A81C0C">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8"/>
                <w:szCs w:val="28"/>
              </w:rPr>
            </w:pPr>
            <w:r w:rsidRPr="00DA391F">
              <w:rPr>
                <w:rFonts w:cs="B Lotus" w:hint="cs"/>
                <w:sz w:val="28"/>
                <w:szCs w:val="28"/>
                <w:rtl/>
              </w:rPr>
              <w:t>5 تا 25</w:t>
            </w:r>
          </w:p>
        </w:tc>
        <w:tc>
          <w:tcPr>
            <w:tcW w:w="2245" w:type="dxa"/>
          </w:tcPr>
          <w:p w:rsidR="007B2BED" w:rsidRPr="00DA391F" w:rsidRDefault="007B2BED" w:rsidP="00A81C0C">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8"/>
                <w:szCs w:val="28"/>
                <w:rtl/>
              </w:rPr>
            </w:pPr>
            <w:r>
              <w:rPr>
                <w:rFonts w:cs="B Lotus" w:hint="cs"/>
                <w:sz w:val="28"/>
                <w:szCs w:val="28"/>
                <w:rtl/>
              </w:rPr>
              <w:t>0.72</w:t>
            </w:r>
          </w:p>
        </w:tc>
      </w:tr>
      <w:tr w:rsidR="007B2BED" w:rsidRPr="00DA391F" w:rsidTr="007B2BED">
        <w:trPr>
          <w:trHeight w:val="653"/>
        </w:trPr>
        <w:tc>
          <w:tcPr>
            <w:cnfStyle w:val="001000000000" w:firstRow="0" w:lastRow="0" w:firstColumn="1" w:lastColumn="0" w:oddVBand="0" w:evenVBand="0" w:oddHBand="0" w:evenHBand="0" w:firstRowFirstColumn="0" w:firstRowLastColumn="0" w:lastRowFirstColumn="0" w:lastRowLastColumn="0"/>
            <w:tcW w:w="4294" w:type="dxa"/>
            <w:hideMark/>
          </w:tcPr>
          <w:p w:rsidR="007B2BED" w:rsidRPr="00DA391F" w:rsidRDefault="007B2BED" w:rsidP="00A81C0C">
            <w:pPr>
              <w:bidi/>
              <w:spacing w:line="240" w:lineRule="auto"/>
              <w:jc w:val="center"/>
              <w:rPr>
                <w:rFonts w:cs="B Lotus"/>
                <w:sz w:val="28"/>
                <w:szCs w:val="28"/>
              </w:rPr>
            </w:pPr>
            <w:r w:rsidRPr="00DA391F">
              <w:rPr>
                <w:rFonts w:cs="B Lotus" w:hint="cs"/>
                <w:sz w:val="28"/>
                <w:szCs w:val="28"/>
                <w:rtl/>
              </w:rPr>
              <w:t>حساسیت نسبت به واکنش دیگران</w:t>
            </w:r>
          </w:p>
        </w:tc>
        <w:tc>
          <w:tcPr>
            <w:tcW w:w="1420" w:type="dxa"/>
          </w:tcPr>
          <w:p w:rsidR="007B2BED" w:rsidRPr="00DA391F" w:rsidRDefault="007B2BED" w:rsidP="00A81C0C">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8"/>
                <w:szCs w:val="28"/>
                <w:rtl/>
              </w:rPr>
            </w:pPr>
            <w:r w:rsidRPr="00DA391F">
              <w:rPr>
                <w:rFonts w:cs="B Lotus" w:hint="cs"/>
                <w:sz w:val="28"/>
                <w:szCs w:val="28"/>
                <w:rtl/>
              </w:rPr>
              <w:t>6 تا 10</w:t>
            </w:r>
          </w:p>
        </w:tc>
        <w:tc>
          <w:tcPr>
            <w:tcW w:w="1719" w:type="dxa"/>
            <w:hideMark/>
          </w:tcPr>
          <w:p w:rsidR="007B2BED" w:rsidRPr="00DA391F" w:rsidRDefault="007B2BED" w:rsidP="00A81C0C">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8"/>
                <w:szCs w:val="28"/>
              </w:rPr>
            </w:pPr>
            <w:r w:rsidRPr="00DA391F">
              <w:rPr>
                <w:rFonts w:cs="B Lotus" w:hint="cs"/>
                <w:sz w:val="28"/>
                <w:szCs w:val="28"/>
                <w:rtl/>
              </w:rPr>
              <w:t>5 تا 25</w:t>
            </w:r>
          </w:p>
        </w:tc>
        <w:tc>
          <w:tcPr>
            <w:tcW w:w="2245" w:type="dxa"/>
          </w:tcPr>
          <w:p w:rsidR="007B2BED" w:rsidRPr="00DA391F" w:rsidRDefault="007B2BED" w:rsidP="00A81C0C">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8"/>
                <w:szCs w:val="28"/>
                <w:rtl/>
              </w:rPr>
            </w:pPr>
            <w:r>
              <w:rPr>
                <w:rFonts w:cs="B Lotus" w:hint="cs"/>
                <w:sz w:val="28"/>
                <w:szCs w:val="28"/>
                <w:rtl/>
              </w:rPr>
              <w:t>0.73</w:t>
            </w:r>
          </w:p>
        </w:tc>
      </w:tr>
      <w:tr w:rsidR="007B2BED" w:rsidRPr="00DA391F" w:rsidTr="007B2BED">
        <w:trPr>
          <w:cnfStyle w:val="000000100000" w:firstRow="0" w:lastRow="0" w:firstColumn="0" w:lastColumn="0" w:oddVBand="0" w:evenVBand="0" w:oddHBand="1" w:evenHBand="0" w:firstRowFirstColumn="0" w:firstRowLastColumn="0" w:lastRowFirstColumn="0" w:lastRowLastColumn="0"/>
          <w:trHeight w:val="1098"/>
        </w:trPr>
        <w:tc>
          <w:tcPr>
            <w:cnfStyle w:val="001000000000" w:firstRow="0" w:lastRow="0" w:firstColumn="1" w:lastColumn="0" w:oddVBand="0" w:evenVBand="0" w:oddHBand="0" w:evenHBand="0" w:firstRowFirstColumn="0" w:firstRowLastColumn="0" w:lastRowFirstColumn="0" w:lastRowLastColumn="0"/>
            <w:tcW w:w="4294" w:type="dxa"/>
            <w:hideMark/>
          </w:tcPr>
          <w:p w:rsidR="007B2BED" w:rsidRPr="00DA391F" w:rsidRDefault="007B2BED" w:rsidP="00A81C0C">
            <w:pPr>
              <w:bidi/>
              <w:spacing w:line="240" w:lineRule="auto"/>
              <w:jc w:val="center"/>
              <w:rPr>
                <w:rFonts w:cs="B Lotus"/>
                <w:sz w:val="28"/>
                <w:szCs w:val="28"/>
              </w:rPr>
            </w:pPr>
            <w:r w:rsidRPr="00DA391F">
              <w:rPr>
                <w:rFonts w:cs="B Lotus" w:hint="cs"/>
                <w:sz w:val="28"/>
                <w:szCs w:val="28"/>
                <w:rtl/>
              </w:rPr>
              <w:t>تمایل به انطباق رفتار  برای برانگیختن واکنش مثبت دیگران</w:t>
            </w:r>
          </w:p>
        </w:tc>
        <w:tc>
          <w:tcPr>
            <w:tcW w:w="1420" w:type="dxa"/>
          </w:tcPr>
          <w:p w:rsidR="007B2BED" w:rsidRPr="00DA391F" w:rsidRDefault="007B2BED" w:rsidP="00A81C0C">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8"/>
                <w:szCs w:val="28"/>
                <w:rtl/>
              </w:rPr>
            </w:pPr>
            <w:r w:rsidRPr="00DA391F">
              <w:rPr>
                <w:rFonts w:cs="B Lotus" w:hint="cs"/>
                <w:sz w:val="28"/>
                <w:szCs w:val="28"/>
                <w:rtl/>
              </w:rPr>
              <w:t>11 تا 15</w:t>
            </w:r>
          </w:p>
        </w:tc>
        <w:tc>
          <w:tcPr>
            <w:tcW w:w="1719" w:type="dxa"/>
            <w:hideMark/>
          </w:tcPr>
          <w:p w:rsidR="007B2BED" w:rsidRPr="00DA391F" w:rsidRDefault="007B2BED" w:rsidP="00A81C0C">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8"/>
                <w:szCs w:val="28"/>
              </w:rPr>
            </w:pPr>
            <w:r w:rsidRPr="00DA391F">
              <w:rPr>
                <w:rFonts w:cs="B Lotus" w:hint="cs"/>
                <w:sz w:val="28"/>
                <w:szCs w:val="28"/>
                <w:rtl/>
              </w:rPr>
              <w:t>5 تا 25</w:t>
            </w:r>
          </w:p>
        </w:tc>
        <w:tc>
          <w:tcPr>
            <w:tcW w:w="2245" w:type="dxa"/>
          </w:tcPr>
          <w:p w:rsidR="007B2BED" w:rsidRPr="00DA391F" w:rsidRDefault="007B2BED" w:rsidP="00A81C0C">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8"/>
                <w:szCs w:val="28"/>
                <w:rtl/>
              </w:rPr>
            </w:pPr>
            <w:r>
              <w:rPr>
                <w:rFonts w:cs="B Lotus" w:hint="cs"/>
                <w:sz w:val="28"/>
                <w:szCs w:val="28"/>
                <w:rtl/>
              </w:rPr>
              <w:t>0.75</w:t>
            </w:r>
          </w:p>
        </w:tc>
      </w:tr>
      <w:tr w:rsidR="007B2BED" w:rsidRPr="00DA391F" w:rsidTr="007B2BED">
        <w:trPr>
          <w:trHeight w:val="639"/>
        </w:trPr>
        <w:tc>
          <w:tcPr>
            <w:cnfStyle w:val="001000000000" w:firstRow="0" w:lastRow="0" w:firstColumn="1" w:lastColumn="0" w:oddVBand="0" w:evenVBand="0" w:oddHBand="0" w:evenHBand="0" w:firstRowFirstColumn="0" w:firstRowLastColumn="0" w:lastRowFirstColumn="0" w:lastRowLastColumn="0"/>
            <w:tcW w:w="4294" w:type="dxa"/>
          </w:tcPr>
          <w:p w:rsidR="007B2BED" w:rsidRPr="00DA391F" w:rsidRDefault="007B2BED" w:rsidP="00A81C0C">
            <w:pPr>
              <w:bidi/>
              <w:spacing w:line="240" w:lineRule="auto"/>
              <w:jc w:val="center"/>
              <w:rPr>
                <w:rFonts w:cs="B Lotus"/>
                <w:sz w:val="28"/>
                <w:szCs w:val="28"/>
                <w:rtl/>
              </w:rPr>
            </w:pPr>
            <w:r w:rsidRPr="00DA391F">
              <w:rPr>
                <w:rFonts w:cs="B Lotus" w:hint="cs"/>
                <w:color w:val="000000"/>
                <w:sz w:val="28"/>
                <w:szCs w:val="28"/>
                <w:rtl/>
              </w:rPr>
              <w:t>خودنظارتی</w:t>
            </w:r>
          </w:p>
        </w:tc>
        <w:tc>
          <w:tcPr>
            <w:tcW w:w="1420" w:type="dxa"/>
          </w:tcPr>
          <w:p w:rsidR="007B2BED" w:rsidRPr="00DA391F" w:rsidRDefault="007B2BED" w:rsidP="00A81C0C">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8"/>
                <w:szCs w:val="28"/>
                <w:rtl/>
              </w:rPr>
            </w:pPr>
            <w:r w:rsidRPr="00DA391F">
              <w:rPr>
                <w:rFonts w:cs="B Lotus" w:hint="cs"/>
                <w:sz w:val="28"/>
                <w:szCs w:val="28"/>
                <w:rtl/>
              </w:rPr>
              <w:t>1 تا 15</w:t>
            </w:r>
          </w:p>
        </w:tc>
        <w:tc>
          <w:tcPr>
            <w:tcW w:w="1719" w:type="dxa"/>
          </w:tcPr>
          <w:p w:rsidR="007B2BED" w:rsidRPr="00DA391F" w:rsidRDefault="007B2BED" w:rsidP="00A81C0C">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8"/>
                <w:szCs w:val="28"/>
                <w:rtl/>
              </w:rPr>
            </w:pPr>
            <w:r w:rsidRPr="00DA391F">
              <w:rPr>
                <w:rFonts w:cs="B Lotus" w:hint="cs"/>
                <w:sz w:val="28"/>
                <w:szCs w:val="28"/>
                <w:rtl/>
              </w:rPr>
              <w:t>15 تا 75</w:t>
            </w:r>
          </w:p>
        </w:tc>
        <w:tc>
          <w:tcPr>
            <w:tcW w:w="2245" w:type="dxa"/>
          </w:tcPr>
          <w:p w:rsidR="007B2BED" w:rsidRPr="00DA391F" w:rsidRDefault="007B2BED" w:rsidP="00A81C0C">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8"/>
                <w:szCs w:val="28"/>
                <w:rtl/>
              </w:rPr>
            </w:pPr>
            <w:r>
              <w:rPr>
                <w:rFonts w:cs="B Lotus" w:hint="cs"/>
                <w:sz w:val="28"/>
                <w:szCs w:val="28"/>
                <w:rtl/>
              </w:rPr>
              <w:t>0.79</w:t>
            </w:r>
          </w:p>
        </w:tc>
      </w:tr>
    </w:tbl>
    <w:p w:rsidR="007B2BED" w:rsidRDefault="007B2BED" w:rsidP="007B2BED">
      <w:pPr>
        <w:rPr>
          <w:rtl/>
        </w:rPr>
      </w:pPr>
    </w:p>
    <w:p w:rsidR="007B2BED" w:rsidRPr="007B2BED" w:rsidRDefault="007B2BED" w:rsidP="007B2BED">
      <w:pPr>
        <w:bidi/>
        <w:jc w:val="both"/>
        <w:rPr>
          <w:rFonts w:cs="B Nazanin"/>
          <w:i/>
          <w:iCs/>
          <w:sz w:val="28"/>
          <w:szCs w:val="28"/>
          <w:lang w:bidi="fa-IR"/>
        </w:rPr>
      </w:pPr>
      <w:r w:rsidRPr="007B2BED">
        <w:rPr>
          <w:rFonts w:cs="B Nazanin" w:hint="cs"/>
          <w:i/>
          <w:iCs/>
          <w:sz w:val="28"/>
          <w:szCs w:val="28"/>
          <w:rtl/>
          <w:lang w:bidi="fa-IR"/>
        </w:rPr>
        <w:t xml:space="preserve">پاسخگوی محترم، با سلام          </w:t>
      </w:r>
    </w:p>
    <w:p w:rsidR="007B2BED" w:rsidRDefault="007B2BED" w:rsidP="007B2BED">
      <w:pPr>
        <w:bidi/>
        <w:jc w:val="both"/>
        <w:rPr>
          <w:rFonts w:cs="B Nazanin"/>
          <w:sz w:val="28"/>
          <w:szCs w:val="28"/>
          <w:rtl/>
          <w:lang w:bidi="fa-IR"/>
        </w:rPr>
      </w:pPr>
      <w:r w:rsidRPr="007B2BED">
        <w:rPr>
          <w:rFonts w:cs="B Nazanin" w:hint="cs"/>
          <w:sz w:val="28"/>
          <w:szCs w:val="28"/>
          <w:rtl/>
          <w:lang w:bidi="fa-IR"/>
        </w:rPr>
        <w:t xml:space="preserve">پرسشنامه ای که در اختیار دارید به منظور یک کار تحقیقاتی تنظیم گردیده است. بدیهی است کلیه پاسخها و اظهارات شما محرمانه تلقی شده و صرفاً در قالب ارقام آماری مورد استفاده قرار می گیرد و نیازی به ذکر نام نمی </w:t>
      </w:r>
      <w:r w:rsidRPr="007B2BED">
        <w:rPr>
          <w:rFonts w:cs="B Nazanin" w:hint="cs"/>
          <w:sz w:val="28"/>
          <w:szCs w:val="28"/>
          <w:rtl/>
          <w:lang w:bidi="fa-IR"/>
        </w:rPr>
        <w:lastRenderedPageBreak/>
        <w:t>باشد. بدون شک پاسخگویی</w:t>
      </w:r>
      <w:r w:rsidRPr="007B2BED">
        <w:rPr>
          <w:rFonts w:cs="B Nazanin" w:hint="cs"/>
          <w:sz w:val="28"/>
          <w:szCs w:val="28"/>
          <w:lang w:bidi="fa-IR"/>
        </w:rPr>
        <w:t xml:space="preserve"> </w:t>
      </w:r>
      <w:r w:rsidRPr="007B2BED">
        <w:rPr>
          <w:rFonts w:cs="B Nazanin" w:hint="cs"/>
          <w:sz w:val="28"/>
          <w:szCs w:val="28"/>
          <w:rtl/>
          <w:lang w:bidi="fa-IR"/>
        </w:rPr>
        <w:t xml:space="preserve">صحيح شما موجب درستی نتایج حاصل از پرسشنامه حاضر خواهد شد. نهایتاً از همکاری صمیمانه حضرتعالی کمال تشکر را می نمایم.        </w:t>
      </w:r>
    </w:p>
    <w:tbl>
      <w:tblPr>
        <w:tblStyle w:val="TableGrid1"/>
        <w:bidiVisual/>
        <w:tblW w:w="9590" w:type="dxa"/>
        <w:jc w:val="center"/>
        <w:tblLook w:val="04A0" w:firstRow="1" w:lastRow="0" w:firstColumn="1" w:lastColumn="0" w:noHBand="0" w:noVBand="1"/>
      </w:tblPr>
      <w:tblGrid>
        <w:gridCol w:w="1888"/>
        <w:gridCol w:w="1259"/>
        <w:gridCol w:w="450"/>
        <w:gridCol w:w="1171"/>
        <w:gridCol w:w="542"/>
        <w:gridCol w:w="1710"/>
        <w:gridCol w:w="630"/>
        <w:gridCol w:w="1940"/>
      </w:tblGrid>
      <w:tr w:rsidR="007B2BED" w:rsidRPr="00445090" w:rsidTr="00A81C0C">
        <w:trPr>
          <w:trHeight w:val="362"/>
          <w:jc w:val="center"/>
        </w:trPr>
        <w:tc>
          <w:tcPr>
            <w:tcW w:w="9590" w:type="dxa"/>
            <w:gridSpan w:val="8"/>
            <w:shd w:val="clear" w:color="auto" w:fill="BFBFBF" w:themeFill="background1" w:themeFillShade="BF"/>
          </w:tcPr>
          <w:p w:rsidR="007B2BED" w:rsidRPr="00445090" w:rsidRDefault="007B2BED" w:rsidP="00A81C0C">
            <w:pPr>
              <w:tabs>
                <w:tab w:val="left" w:pos="7585"/>
              </w:tabs>
              <w:jc w:val="center"/>
              <w:rPr>
                <w:rFonts w:cs="B Nazanin"/>
                <w:sz w:val="28"/>
                <w:szCs w:val="28"/>
                <w:rtl/>
              </w:rPr>
            </w:pPr>
            <w:r w:rsidRPr="00445090">
              <w:rPr>
                <w:rFonts w:cs="B Nazanin" w:hint="cs"/>
                <w:sz w:val="28"/>
                <w:szCs w:val="28"/>
                <w:rtl/>
              </w:rPr>
              <w:t>اطلاعات شما روی نتیجه پژوهش موثر خواهد بود؛ پس لطفا با دقت و بدون جهت گیری به سوالات پاسخ دهید</w:t>
            </w:r>
          </w:p>
        </w:tc>
      </w:tr>
      <w:tr w:rsidR="007B2BED" w:rsidRPr="00445090" w:rsidTr="00A81C0C">
        <w:trPr>
          <w:trHeight w:val="376"/>
          <w:jc w:val="center"/>
        </w:trPr>
        <w:tc>
          <w:tcPr>
            <w:tcW w:w="1888" w:type="dxa"/>
          </w:tcPr>
          <w:p w:rsidR="007B2BED" w:rsidRPr="00445090" w:rsidRDefault="007B2BED" w:rsidP="00A81C0C">
            <w:pPr>
              <w:tabs>
                <w:tab w:val="left" w:pos="7585"/>
              </w:tabs>
              <w:jc w:val="center"/>
              <w:rPr>
                <w:rFonts w:cs="B Nazanin"/>
                <w:sz w:val="28"/>
                <w:szCs w:val="28"/>
                <w:rtl/>
              </w:rPr>
            </w:pPr>
            <w:r w:rsidRPr="00445090">
              <w:rPr>
                <w:rFonts w:cs="B Nazanin" w:hint="cs"/>
                <w:sz w:val="28"/>
                <w:szCs w:val="28"/>
                <w:rtl/>
              </w:rPr>
              <w:t>سن</w:t>
            </w:r>
          </w:p>
        </w:tc>
        <w:tc>
          <w:tcPr>
            <w:tcW w:w="1259" w:type="dxa"/>
          </w:tcPr>
          <w:p w:rsidR="007B2BED" w:rsidRPr="00445090" w:rsidRDefault="007B2BED" w:rsidP="00A81C0C">
            <w:pPr>
              <w:tabs>
                <w:tab w:val="left" w:pos="7585"/>
              </w:tabs>
              <w:jc w:val="center"/>
              <w:rPr>
                <w:rFonts w:cs="B Nazanin"/>
                <w:sz w:val="28"/>
                <w:szCs w:val="28"/>
                <w:rtl/>
              </w:rPr>
            </w:pPr>
            <w:r w:rsidRPr="00445090">
              <w:rPr>
                <w:rFonts w:cs="B Nazanin" w:hint="cs"/>
                <w:sz w:val="28"/>
                <w:szCs w:val="28"/>
                <w:rtl/>
              </w:rPr>
              <w:t>20-25</w:t>
            </w:r>
          </w:p>
        </w:tc>
        <w:tc>
          <w:tcPr>
            <w:tcW w:w="450" w:type="dxa"/>
            <w:shd w:val="clear" w:color="auto" w:fill="D9D9D9" w:themeFill="background1" w:themeFillShade="D9"/>
          </w:tcPr>
          <w:p w:rsidR="007B2BED" w:rsidRPr="00445090" w:rsidRDefault="007B2BED" w:rsidP="00A81C0C">
            <w:pPr>
              <w:tabs>
                <w:tab w:val="left" w:pos="7585"/>
              </w:tabs>
              <w:jc w:val="center"/>
              <w:rPr>
                <w:rFonts w:cs="B Nazanin"/>
                <w:sz w:val="28"/>
                <w:szCs w:val="28"/>
                <w:rtl/>
              </w:rPr>
            </w:pPr>
          </w:p>
        </w:tc>
        <w:tc>
          <w:tcPr>
            <w:tcW w:w="1171" w:type="dxa"/>
          </w:tcPr>
          <w:p w:rsidR="007B2BED" w:rsidRPr="00445090" w:rsidRDefault="007B2BED" w:rsidP="00A81C0C">
            <w:pPr>
              <w:tabs>
                <w:tab w:val="left" w:pos="7585"/>
              </w:tabs>
              <w:jc w:val="center"/>
              <w:rPr>
                <w:rFonts w:cs="B Nazanin"/>
                <w:sz w:val="28"/>
                <w:szCs w:val="28"/>
                <w:rtl/>
              </w:rPr>
            </w:pPr>
            <w:r w:rsidRPr="00445090">
              <w:rPr>
                <w:rFonts w:cs="B Nazanin" w:hint="cs"/>
                <w:sz w:val="28"/>
                <w:szCs w:val="28"/>
                <w:rtl/>
              </w:rPr>
              <w:t>26-30</w:t>
            </w:r>
          </w:p>
        </w:tc>
        <w:tc>
          <w:tcPr>
            <w:tcW w:w="542" w:type="dxa"/>
            <w:shd w:val="clear" w:color="auto" w:fill="D9D9D9" w:themeFill="background1" w:themeFillShade="D9"/>
          </w:tcPr>
          <w:p w:rsidR="007B2BED" w:rsidRPr="00445090" w:rsidRDefault="007B2BED" w:rsidP="00A81C0C">
            <w:pPr>
              <w:tabs>
                <w:tab w:val="left" w:pos="7585"/>
              </w:tabs>
              <w:jc w:val="center"/>
              <w:rPr>
                <w:rFonts w:cs="B Nazanin"/>
                <w:sz w:val="28"/>
                <w:szCs w:val="28"/>
                <w:rtl/>
              </w:rPr>
            </w:pPr>
          </w:p>
        </w:tc>
        <w:tc>
          <w:tcPr>
            <w:tcW w:w="1710" w:type="dxa"/>
          </w:tcPr>
          <w:p w:rsidR="007B2BED" w:rsidRPr="00445090" w:rsidRDefault="007B2BED" w:rsidP="00A81C0C">
            <w:pPr>
              <w:tabs>
                <w:tab w:val="left" w:pos="7585"/>
              </w:tabs>
              <w:jc w:val="center"/>
              <w:rPr>
                <w:rFonts w:cs="B Nazanin"/>
                <w:sz w:val="28"/>
                <w:szCs w:val="28"/>
                <w:rtl/>
              </w:rPr>
            </w:pPr>
            <w:r w:rsidRPr="00445090">
              <w:rPr>
                <w:rFonts w:cs="B Nazanin" w:hint="cs"/>
                <w:sz w:val="28"/>
                <w:szCs w:val="28"/>
                <w:rtl/>
              </w:rPr>
              <w:t>31-35</w:t>
            </w:r>
          </w:p>
        </w:tc>
        <w:tc>
          <w:tcPr>
            <w:tcW w:w="630" w:type="dxa"/>
            <w:shd w:val="clear" w:color="auto" w:fill="D9D9D9" w:themeFill="background1" w:themeFillShade="D9"/>
          </w:tcPr>
          <w:p w:rsidR="007B2BED" w:rsidRPr="00445090" w:rsidRDefault="007B2BED" w:rsidP="00A81C0C">
            <w:pPr>
              <w:tabs>
                <w:tab w:val="left" w:pos="7585"/>
              </w:tabs>
              <w:jc w:val="center"/>
              <w:rPr>
                <w:rFonts w:cs="B Nazanin"/>
                <w:sz w:val="28"/>
                <w:szCs w:val="28"/>
                <w:rtl/>
              </w:rPr>
            </w:pPr>
          </w:p>
        </w:tc>
        <w:tc>
          <w:tcPr>
            <w:tcW w:w="1940" w:type="dxa"/>
          </w:tcPr>
          <w:p w:rsidR="007B2BED" w:rsidRPr="00445090" w:rsidRDefault="007B2BED" w:rsidP="00A81C0C">
            <w:pPr>
              <w:tabs>
                <w:tab w:val="left" w:pos="7585"/>
              </w:tabs>
              <w:jc w:val="center"/>
              <w:rPr>
                <w:rFonts w:cs="B Nazanin"/>
                <w:sz w:val="28"/>
                <w:szCs w:val="28"/>
                <w:rtl/>
              </w:rPr>
            </w:pPr>
            <w:r w:rsidRPr="00445090">
              <w:rPr>
                <w:rFonts w:cs="B Nazanin" w:hint="cs"/>
                <w:sz w:val="28"/>
                <w:szCs w:val="28"/>
                <w:rtl/>
              </w:rPr>
              <w:t>35 به بالا</w:t>
            </w:r>
          </w:p>
        </w:tc>
      </w:tr>
      <w:tr w:rsidR="007B2BED" w:rsidRPr="00445090" w:rsidTr="00A81C0C">
        <w:trPr>
          <w:trHeight w:val="739"/>
          <w:jc w:val="center"/>
        </w:trPr>
        <w:tc>
          <w:tcPr>
            <w:tcW w:w="1888" w:type="dxa"/>
          </w:tcPr>
          <w:p w:rsidR="007B2BED" w:rsidRPr="00445090" w:rsidRDefault="007B2BED" w:rsidP="00A81C0C">
            <w:pPr>
              <w:tabs>
                <w:tab w:val="left" w:pos="7585"/>
              </w:tabs>
              <w:jc w:val="center"/>
              <w:rPr>
                <w:rFonts w:cs="B Nazanin"/>
                <w:sz w:val="28"/>
                <w:szCs w:val="28"/>
                <w:rtl/>
              </w:rPr>
            </w:pPr>
            <w:r w:rsidRPr="00445090">
              <w:rPr>
                <w:rFonts w:cs="B Nazanin" w:hint="cs"/>
                <w:sz w:val="28"/>
                <w:szCs w:val="28"/>
                <w:rtl/>
              </w:rPr>
              <w:t>میزان تحصیلات</w:t>
            </w:r>
          </w:p>
        </w:tc>
        <w:tc>
          <w:tcPr>
            <w:tcW w:w="1259" w:type="dxa"/>
          </w:tcPr>
          <w:p w:rsidR="007B2BED" w:rsidRPr="00445090" w:rsidRDefault="007B2BED" w:rsidP="00A81C0C">
            <w:pPr>
              <w:tabs>
                <w:tab w:val="left" w:pos="7585"/>
              </w:tabs>
              <w:jc w:val="center"/>
              <w:rPr>
                <w:rFonts w:cs="B Nazanin"/>
                <w:sz w:val="28"/>
                <w:szCs w:val="28"/>
                <w:rtl/>
              </w:rPr>
            </w:pPr>
            <w:r w:rsidRPr="00445090">
              <w:rPr>
                <w:rFonts w:cs="B Nazanin" w:hint="cs"/>
                <w:sz w:val="28"/>
                <w:szCs w:val="28"/>
                <w:rtl/>
              </w:rPr>
              <w:t>دیپلم و پاینتر</w:t>
            </w:r>
          </w:p>
        </w:tc>
        <w:tc>
          <w:tcPr>
            <w:tcW w:w="450" w:type="dxa"/>
            <w:shd w:val="clear" w:color="auto" w:fill="D9D9D9" w:themeFill="background1" w:themeFillShade="D9"/>
          </w:tcPr>
          <w:p w:rsidR="007B2BED" w:rsidRPr="00445090" w:rsidRDefault="007B2BED" w:rsidP="00A81C0C">
            <w:pPr>
              <w:tabs>
                <w:tab w:val="left" w:pos="7585"/>
              </w:tabs>
              <w:jc w:val="center"/>
              <w:rPr>
                <w:rFonts w:cs="B Nazanin"/>
                <w:sz w:val="28"/>
                <w:szCs w:val="28"/>
                <w:rtl/>
              </w:rPr>
            </w:pPr>
          </w:p>
        </w:tc>
        <w:tc>
          <w:tcPr>
            <w:tcW w:w="1171" w:type="dxa"/>
          </w:tcPr>
          <w:p w:rsidR="007B2BED" w:rsidRPr="00445090" w:rsidRDefault="007B2BED" w:rsidP="00A81C0C">
            <w:pPr>
              <w:tabs>
                <w:tab w:val="left" w:pos="7585"/>
              </w:tabs>
              <w:jc w:val="center"/>
              <w:rPr>
                <w:rFonts w:cs="B Nazanin"/>
                <w:sz w:val="28"/>
                <w:szCs w:val="28"/>
                <w:rtl/>
              </w:rPr>
            </w:pPr>
            <w:r w:rsidRPr="00445090">
              <w:rPr>
                <w:rFonts w:cs="B Nazanin" w:hint="cs"/>
                <w:sz w:val="28"/>
                <w:szCs w:val="28"/>
                <w:rtl/>
              </w:rPr>
              <w:t>فوق دیپلم</w:t>
            </w:r>
          </w:p>
        </w:tc>
        <w:tc>
          <w:tcPr>
            <w:tcW w:w="542" w:type="dxa"/>
            <w:shd w:val="clear" w:color="auto" w:fill="D9D9D9" w:themeFill="background1" w:themeFillShade="D9"/>
          </w:tcPr>
          <w:p w:rsidR="007B2BED" w:rsidRPr="00445090" w:rsidRDefault="007B2BED" w:rsidP="00A81C0C">
            <w:pPr>
              <w:tabs>
                <w:tab w:val="left" w:pos="7585"/>
              </w:tabs>
              <w:jc w:val="center"/>
              <w:rPr>
                <w:rFonts w:cs="B Nazanin"/>
                <w:sz w:val="28"/>
                <w:szCs w:val="28"/>
                <w:rtl/>
              </w:rPr>
            </w:pPr>
          </w:p>
        </w:tc>
        <w:tc>
          <w:tcPr>
            <w:tcW w:w="1710" w:type="dxa"/>
          </w:tcPr>
          <w:p w:rsidR="007B2BED" w:rsidRPr="00445090" w:rsidRDefault="007B2BED" w:rsidP="00A81C0C">
            <w:pPr>
              <w:tabs>
                <w:tab w:val="left" w:pos="7585"/>
              </w:tabs>
              <w:jc w:val="center"/>
              <w:rPr>
                <w:rFonts w:cs="B Nazanin"/>
                <w:sz w:val="28"/>
                <w:szCs w:val="28"/>
                <w:rtl/>
              </w:rPr>
            </w:pPr>
            <w:r w:rsidRPr="00445090">
              <w:rPr>
                <w:rFonts w:cs="B Nazanin" w:hint="cs"/>
                <w:sz w:val="28"/>
                <w:szCs w:val="28"/>
                <w:rtl/>
              </w:rPr>
              <w:t>لیسانس</w:t>
            </w:r>
          </w:p>
        </w:tc>
        <w:tc>
          <w:tcPr>
            <w:tcW w:w="630" w:type="dxa"/>
            <w:shd w:val="clear" w:color="auto" w:fill="D9D9D9" w:themeFill="background1" w:themeFillShade="D9"/>
          </w:tcPr>
          <w:p w:rsidR="007B2BED" w:rsidRPr="00445090" w:rsidRDefault="007B2BED" w:rsidP="00A81C0C">
            <w:pPr>
              <w:tabs>
                <w:tab w:val="left" w:pos="7585"/>
              </w:tabs>
              <w:jc w:val="center"/>
              <w:rPr>
                <w:rFonts w:cs="B Nazanin"/>
                <w:sz w:val="28"/>
                <w:szCs w:val="28"/>
                <w:rtl/>
              </w:rPr>
            </w:pPr>
          </w:p>
        </w:tc>
        <w:tc>
          <w:tcPr>
            <w:tcW w:w="1940" w:type="dxa"/>
          </w:tcPr>
          <w:p w:rsidR="007B2BED" w:rsidRPr="00445090" w:rsidRDefault="007B2BED" w:rsidP="00A81C0C">
            <w:pPr>
              <w:tabs>
                <w:tab w:val="left" w:pos="7585"/>
              </w:tabs>
              <w:jc w:val="center"/>
              <w:rPr>
                <w:rFonts w:cs="B Nazanin"/>
                <w:sz w:val="28"/>
                <w:szCs w:val="28"/>
                <w:rtl/>
              </w:rPr>
            </w:pPr>
            <w:r w:rsidRPr="00445090">
              <w:rPr>
                <w:rFonts w:cs="B Nazanin" w:hint="cs"/>
                <w:sz w:val="28"/>
                <w:szCs w:val="28"/>
                <w:rtl/>
              </w:rPr>
              <w:t>کارشناسی و بالاتر</w:t>
            </w:r>
          </w:p>
        </w:tc>
      </w:tr>
      <w:tr w:rsidR="007B2BED" w:rsidRPr="00445090" w:rsidTr="00A81C0C">
        <w:trPr>
          <w:trHeight w:val="739"/>
          <w:jc w:val="center"/>
        </w:trPr>
        <w:tc>
          <w:tcPr>
            <w:tcW w:w="1888" w:type="dxa"/>
          </w:tcPr>
          <w:p w:rsidR="007B2BED" w:rsidRPr="00445090" w:rsidRDefault="007B2BED" w:rsidP="00A81C0C">
            <w:pPr>
              <w:tabs>
                <w:tab w:val="left" w:pos="7585"/>
              </w:tabs>
              <w:jc w:val="center"/>
              <w:rPr>
                <w:rFonts w:cs="B Nazanin"/>
                <w:sz w:val="28"/>
                <w:szCs w:val="28"/>
                <w:rtl/>
              </w:rPr>
            </w:pPr>
            <w:r w:rsidRPr="00445090">
              <w:rPr>
                <w:rFonts w:cs="B Nazanin" w:hint="cs"/>
                <w:sz w:val="28"/>
                <w:szCs w:val="28"/>
                <w:rtl/>
              </w:rPr>
              <w:t>سابقه کار</w:t>
            </w:r>
          </w:p>
        </w:tc>
        <w:tc>
          <w:tcPr>
            <w:tcW w:w="1259" w:type="dxa"/>
          </w:tcPr>
          <w:p w:rsidR="007B2BED" w:rsidRPr="00445090" w:rsidRDefault="007B2BED" w:rsidP="00A81C0C">
            <w:pPr>
              <w:tabs>
                <w:tab w:val="left" w:pos="7585"/>
              </w:tabs>
              <w:jc w:val="center"/>
              <w:rPr>
                <w:rFonts w:cs="B Nazanin"/>
                <w:sz w:val="28"/>
                <w:szCs w:val="28"/>
                <w:rtl/>
              </w:rPr>
            </w:pPr>
            <w:r w:rsidRPr="00445090">
              <w:rPr>
                <w:rFonts w:cs="B Nazanin" w:hint="cs"/>
                <w:sz w:val="28"/>
                <w:szCs w:val="28"/>
                <w:rtl/>
              </w:rPr>
              <w:t>5 سال و کمتر</w:t>
            </w:r>
          </w:p>
        </w:tc>
        <w:tc>
          <w:tcPr>
            <w:tcW w:w="450" w:type="dxa"/>
            <w:shd w:val="clear" w:color="auto" w:fill="D9D9D9" w:themeFill="background1" w:themeFillShade="D9"/>
          </w:tcPr>
          <w:p w:rsidR="007B2BED" w:rsidRPr="00445090" w:rsidRDefault="007B2BED" w:rsidP="00A81C0C">
            <w:pPr>
              <w:tabs>
                <w:tab w:val="left" w:pos="7585"/>
              </w:tabs>
              <w:jc w:val="center"/>
              <w:rPr>
                <w:rFonts w:cs="B Nazanin"/>
                <w:sz w:val="28"/>
                <w:szCs w:val="28"/>
                <w:rtl/>
              </w:rPr>
            </w:pPr>
          </w:p>
        </w:tc>
        <w:tc>
          <w:tcPr>
            <w:tcW w:w="1171" w:type="dxa"/>
          </w:tcPr>
          <w:p w:rsidR="007B2BED" w:rsidRPr="00445090" w:rsidRDefault="007B2BED" w:rsidP="00A81C0C">
            <w:pPr>
              <w:tabs>
                <w:tab w:val="left" w:pos="7585"/>
              </w:tabs>
              <w:jc w:val="center"/>
              <w:rPr>
                <w:rFonts w:cs="B Nazanin"/>
                <w:sz w:val="28"/>
                <w:szCs w:val="28"/>
                <w:rtl/>
              </w:rPr>
            </w:pPr>
            <w:r w:rsidRPr="00445090">
              <w:rPr>
                <w:rFonts w:cs="B Nazanin" w:hint="cs"/>
                <w:sz w:val="28"/>
                <w:szCs w:val="28"/>
                <w:rtl/>
              </w:rPr>
              <w:t>6 تا 10سال</w:t>
            </w:r>
          </w:p>
        </w:tc>
        <w:tc>
          <w:tcPr>
            <w:tcW w:w="542" w:type="dxa"/>
            <w:shd w:val="clear" w:color="auto" w:fill="D9D9D9" w:themeFill="background1" w:themeFillShade="D9"/>
          </w:tcPr>
          <w:p w:rsidR="007B2BED" w:rsidRPr="00445090" w:rsidRDefault="007B2BED" w:rsidP="00A81C0C">
            <w:pPr>
              <w:tabs>
                <w:tab w:val="left" w:pos="7585"/>
              </w:tabs>
              <w:jc w:val="center"/>
              <w:rPr>
                <w:rFonts w:cs="B Nazanin"/>
                <w:sz w:val="28"/>
                <w:szCs w:val="28"/>
                <w:rtl/>
              </w:rPr>
            </w:pPr>
          </w:p>
        </w:tc>
        <w:tc>
          <w:tcPr>
            <w:tcW w:w="1710" w:type="dxa"/>
          </w:tcPr>
          <w:p w:rsidR="007B2BED" w:rsidRPr="00445090" w:rsidRDefault="007B2BED" w:rsidP="00A81C0C">
            <w:pPr>
              <w:tabs>
                <w:tab w:val="left" w:pos="7585"/>
              </w:tabs>
              <w:jc w:val="center"/>
              <w:rPr>
                <w:rFonts w:cs="B Nazanin"/>
                <w:sz w:val="28"/>
                <w:szCs w:val="28"/>
                <w:rtl/>
              </w:rPr>
            </w:pPr>
            <w:r w:rsidRPr="00445090">
              <w:rPr>
                <w:rFonts w:cs="B Nazanin" w:hint="cs"/>
                <w:sz w:val="28"/>
                <w:szCs w:val="28"/>
                <w:rtl/>
              </w:rPr>
              <w:t>11 تا15سال</w:t>
            </w:r>
          </w:p>
        </w:tc>
        <w:tc>
          <w:tcPr>
            <w:tcW w:w="630" w:type="dxa"/>
            <w:shd w:val="clear" w:color="auto" w:fill="D9D9D9" w:themeFill="background1" w:themeFillShade="D9"/>
          </w:tcPr>
          <w:p w:rsidR="007B2BED" w:rsidRPr="00445090" w:rsidRDefault="007B2BED" w:rsidP="00A81C0C">
            <w:pPr>
              <w:tabs>
                <w:tab w:val="left" w:pos="7585"/>
              </w:tabs>
              <w:jc w:val="center"/>
              <w:rPr>
                <w:rFonts w:cs="B Nazanin"/>
                <w:sz w:val="28"/>
                <w:szCs w:val="28"/>
                <w:rtl/>
              </w:rPr>
            </w:pPr>
          </w:p>
        </w:tc>
        <w:tc>
          <w:tcPr>
            <w:tcW w:w="1940" w:type="dxa"/>
          </w:tcPr>
          <w:p w:rsidR="007B2BED" w:rsidRPr="00445090" w:rsidRDefault="007B2BED" w:rsidP="00A81C0C">
            <w:pPr>
              <w:tabs>
                <w:tab w:val="left" w:pos="7585"/>
              </w:tabs>
              <w:jc w:val="center"/>
              <w:rPr>
                <w:rFonts w:cs="B Nazanin"/>
                <w:sz w:val="28"/>
                <w:szCs w:val="28"/>
                <w:rtl/>
              </w:rPr>
            </w:pPr>
            <w:r w:rsidRPr="00445090">
              <w:rPr>
                <w:rFonts w:cs="B Nazanin" w:hint="cs"/>
                <w:sz w:val="28"/>
                <w:szCs w:val="28"/>
                <w:rtl/>
              </w:rPr>
              <w:t>بیشتر از 15 سال</w:t>
            </w:r>
          </w:p>
        </w:tc>
      </w:tr>
      <w:tr w:rsidR="007B2BED" w:rsidRPr="00445090" w:rsidTr="00A81C0C">
        <w:trPr>
          <w:trHeight w:val="362"/>
          <w:jc w:val="center"/>
        </w:trPr>
        <w:tc>
          <w:tcPr>
            <w:tcW w:w="1888" w:type="dxa"/>
          </w:tcPr>
          <w:p w:rsidR="007B2BED" w:rsidRPr="00445090" w:rsidRDefault="007B2BED" w:rsidP="00A81C0C">
            <w:pPr>
              <w:tabs>
                <w:tab w:val="left" w:pos="7585"/>
              </w:tabs>
              <w:jc w:val="center"/>
              <w:rPr>
                <w:rFonts w:cs="B Nazanin"/>
                <w:sz w:val="28"/>
                <w:szCs w:val="28"/>
                <w:rtl/>
              </w:rPr>
            </w:pPr>
            <w:r w:rsidRPr="00445090">
              <w:rPr>
                <w:rFonts w:cs="B Nazanin" w:hint="cs"/>
                <w:sz w:val="28"/>
                <w:szCs w:val="28"/>
                <w:rtl/>
              </w:rPr>
              <w:t>جنسیت</w:t>
            </w:r>
          </w:p>
        </w:tc>
        <w:tc>
          <w:tcPr>
            <w:tcW w:w="2880" w:type="dxa"/>
            <w:gridSpan w:val="3"/>
          </w:tcPr>
          <w:p w:rsidR="007B2BED" w:rsidRPr="00445090" w:rsidRDefault="007B2BED" w:rsidP="00A81C0C">
            <w:pPr>
              <w:tabs>
                <w:tab w:val="left" w:pos="880"/>
              </w:tabs>
              <w:jc w:val="center"/>
              <w:rPr>
                <w:rFonts w:cs="B Nazanin"/>
                <w:sz w:val="28"/>
                <w:szCs w:val="28"/>
                <w:rtl/>
              </w:rPr>
            </w:pPr>
            <w:r w:rsidRPr="00445090">
              <w:rPr>
                <w:rFonts w:cs="B Nazanin" w:hint="cs"/>
                <w:sz w:val="28"/>
                <w:szCs w:val="28"/>
                <w:rtl/>
              </w:rPr>
              <w:t>زن</w:t>
            </w:r>
          </w:p>
        </w:tc>
        <w:tc>
          <w:tcPr>
            <w:tcW w:w="542" w:type="dxa"/>
            <w:shd w:val="clear" w:color="auto" w:fill="D9D9D9" w:themeFill="background1" w:themeFillShade="D9"/>
          </w:tcPr>
          <w:p w:rsidR="007B2BED" w:rsidRPr="00445090" w:rsidRDefault="007B2BED" w:rsidP="00A81C0C">
            <w:pPr>
              <w:tabs>
                <w:tab w:val="left" w:pos="880"/>
              </w:tabs>
              <w:jc w:val="center"/>
              <w:rPr>
                <w:rFonts w:cs="B Nazanin"/>
                <w:sz w:val="28"/>
                <w:szCs w:val="28"/>
                <w:rtl/>
              </w:rPr>
            </w:pPr>
          </w:p>
        </w:tc>
        <w:tc>
          <w:tcPr>
            <w:tcW w:w="4280" w:type="dxa"/>
            <w:gridSpan w:val="3"/>
          </w:tcPr>
          <w:p w:rsidR="007B2BED" w:rsidRPr="00445090" w:rsidRDefault="007B2BED" w:rsidP="00A81C0C">
            <w:pPr>
              <w:tabs>
                <w:tab w:val="left" w:pos="7585"/>
              </w:tabs>
              <w:jc w:val="center"/>
              <w:rPr>
                <w:rFonts w:cs="B Nazanin"/>
                <w:sz w:val="28"/>
                <w:szCs w:val="28"/>
                <w:rtl/>
              </w:rPr>
            </w:pPr>
            <w:r w:rsidRPr="00445090">
              <w:rPr>
                <w:rFonts w:cs="B Nazanin" w:hint="cs"/>
                <w:sz w:val="28"/>
                <w:szCs w:val="28"/>
                <w:rtl/>
              </w:rPr>
              <w:t>مرد</w:t>
            </w:r>
          </w:p>
        </w:tc>
      </w:tr>
      <w:tr w:rsidR="007B2BED" w:rsidRPr="00445090" w:rsidTr="00A81C0C">
        <w:trPr>
          <w:trHeight w:val="362"/>
          <w:jc w:val="center"/>
        </w:trPr>
        <w:tc>
          <w:tcPr>
            <w:tcW w:w="1888" w:type="dxa"/>
          </w:tcPr>
          <w:p w:rsidR="007B2BED" w:rsidRPr="00445090" w:rsidRDefault="007B2BED" w:rsidP="00A81C0C">
            <w:pPr>
              <w:tabs>
                <w:tab w:val="left" w:pos="7585"/>
              </w:tabs>
              <w:jc w:val="center"/>
              <w:rPr>
                <w:rFonts w:cs="B Nazanin"/>
                <w:sz w:val="28"/>
                <w:szCs w:val="28"/>
                <w:rtl/>
              </w:rPr>
            </w:pPr>
            <w:r w:rsidRPr="00445090">
              <w:rPr>
                <w:rFonts w:cs="B Nazanin" w:hint="cs"/>
                <w:sz w:val="28"/>
                <w:szCs w:val="28"/>
                <w:rtl/>
              </w:rPr>
              <w:t>ایمیل</w:t>
            </w:r>
          </w:p>
        </w:tc>
        <w:tc>
          <w:tcPr>
            <w:tcW w:w="7702" w:type="dxa"/>
            <w:gridSpan w:val="7"/>
          </w:tcPr>
          <w:p w:rsidR="007B2BED" w:rsidRPr="00445090" w:rsidRDefault="007B2BED" w:rsidP="00A81C0C">
            <w:pPr>
              <w:tabs>
                <w:tab w:val="left" w:pos="7585"/>
              </w:tabs>
              <w:jc w:val="center"/>
              <w:rPr>
                <w:rFonts w:cs="B Nazanin"/>
                <w:sz w:val="28"/>
                <w:szCs w:val="28"/>
                <w:rtl/>
              </w:rPr>
            </w:pPr>
            <w:r w:rsidRPr="00445090">
              <w:rPr>
                <w:rFonts w:cs="B Nazanin" w:hint="cs"/>
                <w:sz w:val="28"/>
                <w:szCs w:val="28"/>
                <w:rtl/>
              </w:rPr>
              <w:t>برای اطلاع از نتایج تحقیق( اختیاری)</w:t>
            </w:r>
          </w:p>
        </w:tc>
      </w:tr>
    </w:tbl>
    <w:p w:rsidR="007B2BED" w:rsidRDefault="007B2BED" w:rsidP="007B2BED">
      <w:pPr>
        <w:bidi/>
        <w:jc w:val="both"/>
        <w:rPr>
          <w:rFonts w:cs="B Nazanin"/>
          <w:sz w:val="28"/>
          <w:szCs w:val="28"/>
          <w:rtl/>
          <w:lang w:bidi="fa-IR"/>
        </w:rPr>
      </w:pPr>
      <w:r w:rsidRPr="007B2BED">
        <w:rPr>
          <w:rFonts w:cs="B Nazanin" w:hint="cs"/>
          <w:sz w:val="28"/>
          <w:szCs w:val="28"/>
          <w:rtl/>
          <w:lang w:bidi="fa-IR"/>
        </w:rPr>
        <w:t xml:space="preserve">                                      </w:t>
      </w:r>
    </w:p>
    <w:p w:rsidR="007B2BED" w:rsidRPr="007B2BED" w:rsidRDefault="007B2BED" w:rsidP="007B2BED">
      <w:pPr>
        <w:bidi/>
        <w:jc w:val="both"/>
        <w:rPr>
          <w:rFonts w:cs="B Nazanin"/>
          <w:b/>
          <w:bCs/>
          <w:sz w:val="28"/>
          <w:szCs w:val="28"/>
          <w:rtl/>
          <w:lang w:bidi="fa-IR"/>
        </w:rPr>
      </w:pPr>
      <w:r w:rsidRPr="007B2BED">
        <w:rPr>
          <w:rFonts w:cs="B Nazanin" w:hint="cs"/>
          <w:b/>
          <w:bCs/>
          <w:sz w:val="28"/>
          <w:szCs w:val="28"/>
          <w:rtl/>
          <w:lang w:bidi="fa-IR"/>
        </w:rPr>
        <w:t xml:space="preserve">سوالات تخصصی: </w:t>
      </w:r>
    </w:p>
    <w:tbl>
      <w:tblPr>
        <w:tblStyle w:val="GridTable4-Accent3"/>
        <w:bidiVisual/>
        <w:tblW w:w="93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6296"/>
        <w:gridCol w:w="503"/>
        <w:gridCol w:w="503"/>
        <w:gridCol w:w="503"/>
        <w:gridCol w:w="504"/>
        <w:gridCol w:w="503"/>
      </w:tblGrid>
      <w:tr w:rsidR="007B2BED" w:rsidRPr="007B2BED" w:rsidTr="007B2BED">
        <w:trPr>
          <w:cnfStyle w:val="100000000000" w:firstRow="1" w:lastRow="0" w:firstColumn="0" w:lastColumn="0" w:oddVBand="0" w:evenVBand="0" w:oddHBand="0" w:evenHBand="0" w:firstRowFirstColumn="0" w:firstRowLastColumn="0" w:lastRowFirstColumn="0" w:lastRowLastColumn="0"/>
          <w:trHeight w:val="1629"/>
        </w:trPr>
        <w:tc>
          <w:tcPr>
            <w:cnfStyle w:val="001000000000" w:firstRow="0" w:lastRow="0" w:firstColumn="1" w:lastColumn="0" w:oddVBand="0" w:evenVBand="0" w:oddHBand="0" w:evenHBand="0" w:firstRowFirstColumn="0" w:firstRowLastColumn="0" w:lastRowFirstColumn="0" w:lastRowLastColumn="0"/>
            <w:tcW w:w="503" w:type="dxa"/>
            <w:tcBorders>
              <w:top w:val="single" w:sz="4" w:space="0" w:color="auto"/>
              <w:left w:val="single" w:sz="4" w:space="0" w:color="auto"/>
              <w:bottom w:val="single" w:sz="4" w:space="0" w:color="auto"/>
              <w:right w:val="single" w:sz="4" w:space="0" w:color="auto"/>
            </w:tcBorders>
            <w:textDirection w:val="btLr"/>
          </w:tcPr>
          <w:p w:rsidR="007B2BED" w:rsidRPr="007B2BED" w:rsidRDefault="007B2BED" w:rsidP="007B2BED">
            <w:pPr>
              <w:bidi/>
              <w:spacing w:after="0" w:line="240" w:lineRule="auto"/>
              <w:ind w:left="113" w:right="113"/>
              <w:jc w:val="center"/>
              <w:rPr>
                <w:rFonts w:cs="B Nazanin"/>
                <w:color w:val="auto"/>
                <w:sz w:val="28"/>
                <w:szCs w:val="28"/>
                <w:rtl/>
              </w:rPr>
            </w:pPr>
            <w:r w:rsidRPr="007B2BED">
              <w:rPr>
                <w:rFonts w:cs="B Nazanin" w:hint="cs"/>
                <w:color w:val="auto"/>
                <w:sz w:val="28"/>
                <w:szCs w:val="28"/>
                <w:rtl/>
              </w:rPr>
              <w:t>ردیف</w:t>
            </w:r>
          </w:p>
        </w:tc>
        <w:tc>
          <w:tcPr>
            <w:tcW w:w="6296" w:type="dxa"/>
            <w:tcBorders>
              <w:top w:val="single" w:sz="4" w:space="0" w:color="auto"/>
              <w:left w:val="single" w:sz="4" w:space="0" w:color="auto"/>
              <w:bottom w:val="single" w:sz="4" w:space="0" w:color="auto"/>
              <w:right w:val="single" w:sz="4" w:space="0" w:color="auto"/>
            </w:tcBorders>
          </w:tcPr>
          <w:p w:rsidR="007B2BED" w:rsidRPr="007B2BED" w:rsidRDefault="007B2BED" w:rsidP="007B2BED">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36"/>
                <w:szCs w:val="36"/>
              </w:rPr>
            </w:pPr>
          </w:p>
          <w:p w:rsidR="007B2BED" w:rsidRPr="007B2BED" w:rsidRDefault="007B2BED" w:rsidP="007B2BED">
            <w:pPr>
              <w:bidi/>
              <w:spacing w:after="0" w:line="240" w:lineRule="auto"/>
              <w:ind w:firstLine="720"/>
              <w:jc w:val="center"/>
              <w:cnfStyle w:val="100000000000" w:firstRow="1" w:lastRow="0" w:firstColumn="0" w:lastColumn="0" w:oddVBand="0" w:evenVBand="0" w:oddHBand="0" w:evenHBand="0" w:firstRowFirstColumn="0" w:firstRowLastColumn="0" w:lastRowFirstColumn="0" w:lastRowLastColumn="0"/>
              <w:rPr>
                <w:rFonts w:cs="B Nazanin"/>
                <w:color w:val="auto"/>
                <w:sz w:val="36"/>
                <w:szCs w:val="36"/>
              </w:rPr>
            </w:pPr>
            <w:r w:rsidRPr="007B2BED">
              <w:rPr>
                <w:rFonts w:cs="B Nazanin" w:hint="cs"/>
                <w:color w:val="auto"/>
                <w:sz w:val="36"/>
                <w:szCs w:val="36"/>
                <w:rtl/>
              </w:rPr>
              <w:t>پرسشنامه خودنظارتی</w:t>
            </w:r>
          </w:p>
        </w:tc>
        <w:tc>
          <w:tcPr>
            <w:tcW w:w="503" w:type="dxa"/>
            <w:tcBorders>
              <w:top w:val="single" w:sz="4" w:space="0" w:color="auto"/>
              <w:left w:val="single" w:sz="4" w:space="0" w:color="auto"/>
              <w:bottom w:val="single" w:sz="4" w:space="0" w:color="auto"/>
              <w:right w:val="single" w:sz="4" w:space="0" w:color="auto"/>
            </w:tcBorders>
            <w:textDirection w:val="btLr"/>
          </w:tcPr>
          <w:p w:rsidR="007B2BED" w:rsidRPr="007B2BED" w:rsidRDefault="007B2BED" w:rsidP="007B2BED">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8"/>
                <w:szCs w:val="28"/>
              </w:rPr>
            </w:pPr>
            <w:r w:rsidRPr="007B2BED">
              <w:rPr>
                <w:rFonts w:ascii="Times New Roman" w:hAnsi="Times New Roman" w:cs="B Nazanin" w:hint="cs"/>
                <w:color w:val="auto"/>
                <w:sz w:val="28"/>
                <w:szCs w:val="28"/>
                <w:rtl/>
              </w:rPr>
              <w:t>کاملا موافقم</w:t>
            </w:r>
          </w:p>
        </w:tc>
        <w:tc>
          <w:tcPr>
            <w:tcW w:w="503" w:type="dxa"/>
            <w:tcBorders>
              <w:top w:val="single" w:sz="4" w:space="0" w:color="auto"/>
              <w:left w:val="single" w:sz="4" w:space="0" w:color="auto"/>
              <w:bottom w:val="single" w:sz="4" w:space="0" w:color="auto"/>
              <w:right w:val="single" w:sz="4" w:space="0" w:color="auto"/>
            </w:tcBorders>
            <w:textDirection w:val="btLr"/>
          </w:tcPr>
          <w:p w:rsidR="007B2BED" w:rsidRPr="007B2BED" w:rsidRDefault="007B2BED" w:rsidP="007B2BED">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8"/>
                <w:szCs w:val="28"/>
              </w:rPr>
            </w:pPr>
            <w:r w:rsidRPr="007B2BED">
              <w:rPr>
                <w:rFonts w:ascii="Times New Roman" w:hAnsi="Times New Roman" w:cs="B Nazanin" w:hint="cs"/>
                <w:color w:val="auto"/>
                <w:sz w:val="28"/>
                <w:szCs w:val="28"/>
                <w:rtl/>
              </w:rPr>
              <w:t>موافقم</w:t>
            </w:r>
          </w:p>
        </w:tc>
        <w:tc>
          <w:tcPr>
            <w:tcW w:w="503" w:type="dxa"/>
            <w:tcBorders>
              <w:top w:val="single" w:sz="4" w:space="0" w:color="auto"/>
              <w:left w:val="single" w:sz="4" w:space="0" w:color="auto"/>
              <w:bottom w:val="single" w:sz="4" w:space="0" w:color="auto"/>
              <w:right w:val="single" w:sz="4" w:space="0" w:color="auto"/>
            </w:tcBorders>
            <w:textDirection w:val="btLr"/>
          </w:tcPr>
          <w:p w:rsidR="007B2BED" w:rsidRPr="007B2BED" w:rsidRDefault="007B2BED" w:rsidP="007B2BED">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8"/>
                <w:szCs w:val="28"/>
                <w:rtl/>
              </w:rPr>
            </w:pPr>
            <w:r w:rsidRPr="007B2BED">
              <w:rPr>
                <w:rFonts w:ascii="Times New Roman" w:hAnsi="Times New Roman" w:cs="B Nazanin" w:hint="cs"/>
                <w:color w:val="auto"/>
                <w:sz w:val="28"/>
                <w:szCs w:val="28"/>
                <w:rtl/>
              </w:rPr>
              <w:t>نسبتا</w:t>
            </w:r>
          </w:p>
          <w:p w:rsidR="007B2BED" w:rsidRPr="007B2BED" w:rsidRDefault="007B2BED" w:rsidP="007B2BED">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8"/>
                <w:szCs w:val="28"/>
              </w:rPr>
            </w:pPr>
            <w:r w:rsidRPr="007B2BED">
              <w:rPr>
                <w:rFonts w:ascii="Times New Roman" w:hAnsi="Times New Roman" w:cs="B Nazanin" w:hint="cs"/>
                <w:color w:val="auto"/>
                <w:sz w:val="28"/>
                <w:szCs w:val="28"/>
                <w:rtl/>
              </w:rPr>
              <w:t>موافقم</w:t>
            </w:r>
          </w:p>
        </w:tc>
        <w:tc>
          <w:tcPr>
            <w:tcW w:w="504" w:type="dxa"/>
            <w:tcBorders>
              <w:top w:val="single" w:sz="4" w:space="0" w:color="auto"/>
              <w:left w:val="single" w:sz="4" w:space="0" w:color="auto"/>
              <w:bottom w:val="single" w:sz="4" w:space="0" w:color="auto"/>
              <w:right w:val="single" w:sz="4" w:space="0" w:color="auto"/>
            </w:tcBorders>
            <w:textDirection w:val="btLr"/>
          </w:tcPr>
          <w:p w:rsidR="007B2BED" w:rsidRPr="007B2BED" w:rsidRDefault="007B2BED" w:rsidP="007B2BED">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8"/>
                <w:szCs w:val="28"/>
              </w:rPr>
            </w:pPr>
            <w:r w:rsidRPr="007B2BED">
              <w:rPr>
                <w:rFonts w:ascii="Times New Roman" w:hAnsi="Times New Roman" w:cs="B Nazanin" w:hint="cs"/>
                <w:color w:val="auto"/>
                <w:sz w:val="28"/>
                <w:szCs w:val="28"/>
                <w:rtl/>
              </w:rPr>
              <w:t>مخالفم</w:t>
            </w:r>
          </w:p>
        </w:tc>
        <w:tc>
          <w:tcPr>
            <w:tcW w:w="503" w:type="dxa"/>
            <w:tcBorders>
              <w:top w:val="single" w:sz="4" w:space="0" w:color="auto"/>
              <w:left w:val="single" w:sz="4" w:space="0" w:color="auto"/>
              <w:bottom w:val="single" w:sz="4" w:space="0" w:color="auto"/>
              <w:right w:val="single" w:sz="4" w:space="0" w:color="auto"/>
            </w:tcBorders>
            <w:textDirection w:val="btLr"/>
          </w:tcPr>
          <w:p w:rsidR="007B2BED" w:rsidRPr="007B2BED" w:rsidRDefault="007B2BED" w:rsidP="007B2BED">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8"/>
                <w:szCs w:val="28"/>
              </w:rPr>
            </w:pPr>
            <w:r w:rsidRPr="007B2BED">
              <w:rPr>
                <w:rFonts w:ascii="Times New Roman" w:hAnsi="Times New Roman" w:cs="B Nazanin" w:hint="cs"/>
                <w:color w:val="auto"/>
                <w:sz w:val="28"/>
                <w:szCs w:val="28"/>
                <w:rtl/>
              </w:rPr>
              <w:t>کاملا مخالفم</w:t>
            </w:r>
          </w:p>
        </w:tc>
      </w:tr>
      <w:tr w:rsidR="007B2BED" w:rsidRPr="007B2BED" w:rsidTr="007B2BED">
        <w:trPr>
          <w:cnfStyle w:val="000000100000" w:firstRow="0" w:lastRow="0" w:firstColumn="0" w:lastColumn="0" w:oddVBand="0" w:evenVBand="0" w:oddHBand="1"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503" w:type="dxa"/>
            <w:tcBorders>
              <w:top w:val="single" w:sz="4" w:space="0" w:color="auto"/>
            </w:tcBorders>
          </w:tcPr>
          <w:p w:rsidR="007B2BED" w:rsidRPr="007B2BED" w:rsidRDefault="007B2BED" w:rsidP="00A81C0C">
            <w:pPr>
              <w:bidi/>
              <w:spacing w:after="0" w:line="240" w:lineRule="auto"/>
              <w:jc w:val="center"/>
              <w:rPr>
                <w:rFonts w:cs="B Nazanin"/>
                <w:sz w:val="28"/>
                <w:szCs w:val="28"/>
                <w:rtl/>
              </w:rPr>
            </w:pPr>
            <w:r w:rsidRPr="007B2BED">
              <w:rPr>
                <w:rFonts w:cs="B Nazanin" w:hint="cs"/>
                <w:sz w:val="28"/>
                <w:szCs w:val="28"/>
                <w:rtl/>
              </w:rPr>
              <w:t>1</w:t>
            </w:r>
          </w:p>
        </w:tc>
        <w:tc>
          <w:tcPr>
            <w:tcW w:w="6296" w:type="dxa"/>
            <w:tcBorders>
              <w:top w:val="single" w:sz="4" w:space="0" w:color="auto"/>
            </w:tcBorders>
          </w:tcPr>
          <w:p w:rsidR="007B2BED" w:rsidRPr="007B2BED" w:rsidRDefault="007B2BED" w:rsidP="00A81C0C">
            <w:pPr>
              <w:tabs>
                <w:tab w:val="right" w:pos="90"/>
              </w:tabs>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7B2BED">
              <w:rPr>
                <w:rFonts w:cs="B Nazanin" w:hint="cs"/>
                <w:sz w:val="28"/>
                <w:szCs w:val="28"/>
                <w:rtl/>
              </w:rPr>
              <w:t>در محل کار  ، من تلاش می کنم آن چیزی را بگویم که دیگران دوست خواهند داشت.</w:t>
            </w:r>
          </w:p>
        </w:tc>
        <w:tc>
          <w:tcPr>
            <w:tcW w:w="503" w:type="dxa"/>
            <w:tcBorders>
              <w:top w:val="single" w:sz="4" w:space="0" w:color="auto"/>
            </w:tcBorders>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Borders>
              <w:top w:val="single" w:sz="4" w:space="0" w:color="auto"/>
            </w:tcBorders>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Borders>
              <w:top w:val="single" w:sz="4" w:space="0" w:color="auto"/>
            </w:tcBorders>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4" w:type="dxa"/>
            <w:tcBorders>
              <w:top w:val="single" w:sz="4" w:space="0" w:color="auto"/>
            </w:tcBorders>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Borders>
              <w:top w:val="single" w:sz="4" w:space="0" w:color="auto"/>
            </w:tcBorders>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7B2BED" w:rsidRPr="007B2BED" w:rsidTr="007B2BED">
        <w:trPr>
          <w:trHeight w:val="825"/>
        </w:trPr>
        <w:tc>
          <w:tcPr>
            <w:cnfStyle w:val="001000000000" w:firstRow="0" w:lastRow="0" w:firstColumn="1" w:lastColumn="0" w:oddVBand="0" w:evenVBand="0" w:oddHBand="0" w:evenHBand="0" w:firstRowFirstColumn="0" w:firstRowLastColumn="0" w:lastRowFirstColumn="0" w:lastRowLastColumn="0"/>
            <w:tcW w:w="503" w:type="dxa"/>
          </w:tcPr>
          <w:p w:rsidR="007B2BED" w:rsidRPr="007B2BED" w:rsidRDefault="007B2BED" w:rsidP="00A81C0C">
            <w:pPr>
              <w:bidi/>
              <w:spacing w:after="0" w:line="240" w:lineRule="auto"/>
              <w:jc w:val="center"/>
              <w:rPr>
                <w:rFonts w:cs="B Nazanin"/>
                <w:sz w:val="28"/>
                <w:szCs w:val="28"/>
                <w:rtl/>
              </w:rPr>
            </w:pPr>
            <w:r w:rsidRPr="007B2BED">
              <w:rPr>
                <w:rFonts w:cs="B Nazanin" w:hint="cs"/>
                <w:sz w:val="28"/>
                <w:szCs w:val="28"/>
                <w:rtl/>
              </w:rPr>
              <w:t>2</w:t>
            </w:r>
          </w:p>
        </w:tc>
        <w:tc>
          <w:tcPr>
            <w:tcW w:w="6296" w:type="dxa"/>
          </w:tcPr>
          <w:p w:rsidR="007B2BED" w:rsidRPr="007B2BED" w:rsidRDefault="007B2BED" w:rsidP="00A81C0C">
            <w:pPr>
              <w:tabs>
                <w:tab w:val="right" w:pos="90"/>
              </w:tabs>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7B2BED">
              <w:rPr>
                <w:rFonts w:cs="B Nazanin" w:hint="cs"/>
                <w:sz w:val="28"/>
                <w:szCs w:val="28"/>
                <w:rtl/>
              </w:rPr>
              <w:t>من می توانم درباره هر موضوعی- حتی اگر اطلاعات کمی از آن داشته باشم- سخنرانی کنم.</w:t>
            </w: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4"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7B2BED" w:rsidRPr="007B2BED" w:rsidTr="007B2BED">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03" w:type="dxa"/>
          </w:tcPr>
          <w:p w:rsidR="007B2BED" w:rsidRPr="007B2BED" w:rsidRDefault="007B2BED" w:rsidP="00A81C0C">
            <w:pPr>
              <w:bidi/>
              <w:spacing w:after="0" w:line="240" w:lineRule="auto"/>
              <w:jc w:val="center"/>
              <w:rPr>
                <w:rFonts w:cs="B Nazanin"/>
                <w:sz w:val="28"/>
                <w:szCs w:val="28"/>
                <w:rtl/>
              </w:rPr>
            </w:pPr>
            <w:r w:rsidRPr="007B2BED">
              <w:rPr>
                <w:rFonts w:cs="B Nazanin" w:hint="cs"/>
                <w:sz w:val="28"/>
                <w:szCs w:val="28"/>
                <w:rtl/>
              </w:rPr>
              <w:t>3</w:t>
            </w:r>
          </w:p>
        </w:tc>
        <w:tc>
          <w:tcPr>
            <w:tcW w:w="6296" w:type="dxa"/>
          </w:tcPr>
          <w:p w:rsidR="007B2BED" w:rsidRPr="007B2BED" w:rsidRDefault="007B2BED" w:rsidP="00A81C0C">
            <w:pPr>
              <w:tabs>
                <w:tab w:val="right" w:pos="90"/>
              </w:tabs>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7B2BED">
              <w:rPr>
                <w:rFonts w:cs="B Nazanin" w:hint="cs"/>
                <w:sz w:val="28"/>
                <w:szCs w:val="28"/>
                <w:rtl/>
              </w:rPr>
              <w:t>من یک هنرپیشه قوی هستم</w:t>
            </w:r>
            <w:r w:rsidRPr="007B2BED">
              <w:rPr>
                <w:rFonts w:cs="B Nazanin"/>
                <w:sz w:val="28"/>
                <w:szCs w:val="28"/>
              </w:rPr>
              <w:t>.</w:t>
            </w: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4"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7B2BED" w:rsidRPr="007B2BED" w:rsidTr="007B2BED">
        <w:trPr>
          <w:trHeight w:val="405"/>
        </w:trPr>
        <w:tc>
          <w:tcPr>
            <w:cnfStyle w:val="001000000000" w:firstRow="0" w:lastRow="0" w:firstColumn="1" w:lastColumn="0" w:oddVBand="0" w:evenVBand="0" w:oddHBand="0" w:evenHBand="0" w:firstRowFirstColumn="0" w:firstRowLastColumn="0" w:lastRowFirstColumn="0" w:lastRowLastColumn="0"/>
            <w:tcW w:w="503" w:type="dxa"/>
          </w:tcPr>
          <w:p w:rsidR="007B2BED" w:rsidRPr="007B2BED" w:rsidRDefault="007B2BED" w:rsidP="00A81C0C">
            <w:pPr>
              <w:bidi/>
              <w:spacing w:after="0" w:line="240" w:lineRule="auto"/>
              <w:jc w:val="center"/>
              <w:rPr>
                <w:rFonts w:cs="B Nazanin"/>
                <w:sz w:val="28"/>
                <w:szCs w:val="28"/>
                <w:rtl/>
              </w:rPr>
            </w:pPr>
            <w:r w:rsidRPr="007B2BED">
              <w:rPr>
                <w:rFonts w:cs="B Nazanin" w:hint="cs"/>
                <w:sz w:val="28"/>
                <w:szCs w:val="28"/>
                <w:rtl/>
              </w:rPr>
              <w:t>4</w:t>
            </w:r>
          </w:p>
        </w:tc>
        <w:tc>
          <w:tcPr>
            <w:tcW w:w="6296" w:type="dxa"/>
          </w:tcPr>
          <w:p w:rsidR="007B2BED" w:rsidRPr="007B2BED" w:rsidRDefault="007B2BED" w:rsidP="00A81C0C">
            <w:pPr>
              <w:tabs>
                <w:tab w:val="right" w:pos="90"/>
              </w:tabs>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7B2BED">
              <w:rPr>
                <w:rFonts w:cs="B Nazanin" w:hint="cs"/>
                <w:sz w:val="28"/>
                <w:szCs w:val="28"/>
                <w:rtl/>
              </w:rPr>
              <w:t>گاهی من یک نمایش برگزار می کنم تا افراد را تحت تاثیر قرار دهم.</w:t>
            </w: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4"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7B2BED" w:rsidRPr="007B2BED" w:rsidTr="007B2BED">
        <w:trPr>
          <w:cnfStyle w:val="000000100000" w:firstRow="0" w:lastRow="0" w:firstColumn="0" w:lastColumn="0" w:oddVBand="0" w:evenVBand="0" w:oddHBand="1"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503" w:type="dxa"/>
          </w:tcPr>
          <w:p w:rsidR="007B2BED" w:rsidRPr="007B2BED" w:rsidRDefault="007B2BED" w:rsidP="00A81C0C">
            <w:pPr>
              <w:bidi/>
              <w:spacing w:after="0" w:line="240" w:lineRule="auto"/>
              <w:jc w:val="center"/>
              <w:rPr>
                <w:rFonts w:cs="B Nazanin"/>
                <w:sz w:val="28"/>
                <w:szCs w:val="28"/>
                <w:rtl/>
              </w:rPr>
            </w:pPr>
            <w:r w:rsidRPr="007B2BED">
              <w:rPr>
                <w:rFonts w:cs="B Nazanin" w:hint="cs"/>
                <w:sz w:val="28"/>
                <w:szCs w:val="28"/>
                <w:rtl/>
              </w:rPr>
              <w:t>5</w:t>
            </w:r>
          </w:p>
        </w:tc>
        <w:tc>
          <w:tcPr>
            <w:tcW w:w="6296" w:type="dxa"/>
          </w:tcPr>
          <w:p w:rsidR="007B2BED" w:rsidRPr="007B2BED" w:rsidRDefault="007B2BED" w:rsidP="00A81C0C">
            <w:pPr>
              <w:tabs>
                <w:tab w:val="right" w:pos="90"/>
              </w:tabs>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7B2BED">
              <w:rPr>
                <w:rFonts w:cs="B Nazanin" w:hint="cs"/>
                <w:sz w:val="28"/>
                <w:szCs w:val="28"/>
                <w:rtl/>
              </w:rPr>
              <w:t>من در حال تجربه احساسات قوی تر نسبت به آن چیزی که واقعاً هستم، می باشم.</w:t>
            </w: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4"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7B2BED" w:rsidRPr="007B2BED" w:rsidTr="007B2BED">
        <w:trPr>
          <w:trHeight w:val="825"/>
        </w:trPr>
        <w:tc>
          <w:tcPr>
            <w:cnfStyle w:val="001000000000" w:firstRow="0" w:lastRow="0" w:firstColumn="1" w:lastColumn="0" w:oddVBand="0" w:evenVBand="0" w:oddHBand="0" w:evenHBand="0" w:firstRowFirstColumn="0" w:firstRowLastColumn="0" w:lastRowFirstColumn="0" w:lastRowLastColumn="0"/>
            <w:tcW w:w="503" w:type="dxa"/>
          </w:tcPr>
          <w:p w:rsidR="007B2BED" w:rsidRPr="007B2BED" w:rsidRDefault="007B2BED" w:rsidP="00A81C0C">
            <w:pPr>
              <w:bidi/>
              <w:spacing w:after="0" w:line="240" w:lineRule="auto"/>
              <w:jc w:val="center"/>
              <w:rPr>
                <w:rFonts w:cs="B Nazanin"/>
                <w:sz w:val="28"/>
                <w:szCs w:val="28"/>
                <w:rtl/>
              </w:rPr>
            </w:pPr>
            <w:r w:rsidRPr="007B2BED">
              <w:rPr>
                <w:rFonts w:cs="B Nazanin" w:hint="cs"/>
                <w:sz w:val="28"/>
                <w:szCs w:val="28"/>
                <w:rtl/>
              </w:rPr>
              <w:lastRenderedPageBreak/>
              <w:t>6</w:t>
            </w:r>
          </w:p>
        </w:tc>
        <w:tc>
          <w:tcPr>
            <w:tcW w:w="6296" w:type="dxa"/>
          </w:tcPr>
          <w:p w:rsidR="007B2BED" w:rsidRPr="007B2BED" w:rsidRDefault="007B2BED" w:rsidP="00A81C0C">
            <w:pPr>
              <w:tabs>
                <w:tab w:val="right" w:pos="90"/>
              </w:tabs>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7B2BED">
              <w:rPr>
                <w:rFonts w:cs="B Nazanin" w:hint="cs"/>
                <w:sz w:val="28"/>
                <w:szCs w:val="28"/>
                <w:rtl/>
              </w:rPr>
              <w:t>اگر من دلیلی قوی برای انجام کاری داشته باشم، می توانم به چشم دیگران نگاه کنم و بی درنگ دروغ بگویم.</w:t>
            </w: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4"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7B2BED" w:rsidRPr="007B2BED" w:rsidTr="007B2BED">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03" w:type="dxa"/>
          </w:tcPr>
          <w:p w:rsidR="007B2BED" w:rsidRPr="007B2BED" w:rsidRDefault="007B2BED" w:rsidP="00A81C0C">
            <w:pPr>
              <w:bidi/>
              <w:spacing w:after="0" w:line="240" w:lineRule="auto"/>
              <w:jc w:val="center"/>
              <w:rPr>
                <w:rFonts w:cs="B Nazanin"/>
                <w:sz w:val="28"/>
                <w:szCs w:val="28"/>
                <w:rtl/>
              </w:rPr>
            </w:pPr>
            <w:r w:rsidRPr="007B2BED">
              <w:rPr>
                <w:rFonts w:cs="B Nazanin" w:hint="cs"/>
                <w:sz w:val="28"/>
                <w:szCs w:val="28"/>
                <w:rtl/>
              </w:rPr>
              <w:t>7</w:t>
            </w:r>
          </w:p>
        </w:tc>
        <w:tc>
          <w:tcPr>
            <w:tcW w:w="6296" w:type="dxa"/>
          </w:tcPr>
          <w:p w:rsidR="007B2BED" w:rsidRPr="007B2BED" w:rsidRDefault="007B2BED" w:rsidP="00A81C0C">
            <w:pPr>
              <w:tabs>
                <w:tab w:val="right" w:pos="90"/>
              </w:tabs>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7B2BED">
              <w:rPr>
                <w:rFonts w:cs="B Nazanin" w:hint="cs"/>
                <w:sz w:val="28"/>
                <w:szCs w:val="28"/>
                <w:rtl/>
              </w:rPr>
              <w:t>در محل کار ، من به دیگران اجازه بیان جک ها و  داستان هایشان را می دهم.</w:t>
            </w: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4"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7B2BED" w:rsidRPr="007B2BED" w:rsidTr="007B2BED">
        <w:trPr>
          <w:trHeight w:val="420"/>
        </w:trPr>
        <w:tc>
          <w:tcPr>
            <w:cnfStyle w:val="001000000000" w:firstRow="0" w:lastRow="0" w:firstColumn="1" w:lastColumn="0" w:oddVBand="0" w:evenVBand="0" w:oddHBand="0" w:evenHBand="0" w:firstRowFirstColumn="0" w:firstRowLastColumn="0" w:lastRowFirstColumn="0" w:lastRowLastColumn="0"/>
            <w:tcW w:w="503" w:type="dxa"/>
          </w:tcPr>
          <w:p w:rsidR="007B2BED" w:rsidRPr="007B2BED" w:rsidRDefault="007B2BED" w:rsidP="00A81C0C">
            <w:pPr>
              <w:bidi/>
              <w:spacing w:after="0" w:line="240" w:lineRule="auto"/>
              <w:jc w:val="center"/>
              <w:rPr>
                <w:rFonts w:cs="B Nazanin"/>
                <w:sz w:val="28"/>
                <w:szCs w:val="28"/>
                <w:rtl/>
              </w:rPr>
            </w:pPr>
            <w:r w:rsidRPr="007B2BED">
              <w:rPr>
                <w:rFonts w:cs="B Nazanin" w:hint="cs"/>
                <w:sz w:val="28"/>
                <w:szCs w:val="28"/>
                <w:rtl/>
              </w:rPr>
              <w:t>8</w:t>
            </w:r>
          </w:p>
        </w:tc>
        <w:tc>
          <w:tcPr>
            <w:tcW w:w="6296" w:type="dxa"/>
          </w:tcPr>
          <w:p w:rsidR="007B2BED" w:rsidRPr="007B2BED" w:rsidRDefault="007B2BED" w:rsidP="00A81C0C">
            <w:pPr>
              <w:tabs>
                <w:tab w:val="right" w:pos="90"/>
              </w:tabs>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7B2BED">
              <w:rPr>
                <w:rFonts w:cs="B Nazanin" w:hint="cs"/>
                <w:sz w:val="28"/>
                <w:szCs w:val="28"/>
                <w:rtl/>
              </w:rPr>
              <w:t xml:space="preserve"> در موقعیت های مختلف و با افراد مختلف به روش های متفاوتی عمل می کنم.</w:t>
            </w: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4"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7B2BED" w:rsidRPr="007B2BED" w:rsidTr="007B2BED">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03" w:type="dxa"/>
          </w:tcPr>
          <w:p w:rsidR="007B2BED" w:rsidRPr="007B2BED" w:rsidRDefault="007B2BED" w:rsidP="00A81C0C">
            <w:pPr>
              <w:bidi/>
              <w:spacing w:after="0" w:line="240" w:lineRule="auto"/>
              <w:jc w:val="center"/>
              <w:rPr>
                <w:rFonts w:cs="B Nazanin"/>
                <w:sz w:val="28"/>
                <w:szCs w:val="28"/>
                <w:rtl/>
              </w:rPr>
            </w:pPr>
            <w:r w:rsidRPr="007B2BED">
              <w:rPr>
                <w:rFonts w:cs="B Nazanin" w:hint="cs"/>
                <w:sz w:val="28"/>
                <w:szCs w:val="28"/>
                <w:rtl/>
              </w:rPr>
              <w:t>9</w:t>
            </w:r>
          </w:p>
        </w:tc>
        <w:tc>
          <w:tcPr>
            <w:tcW w:w="6296" w:type="dxa"/>
          </w:tcPr>
          <w:p w:rsidR="007B2BED" w:rsidRPr="007B2BED" w:rsidRDefault="007B2BED" w:rsidP="00A81C0C">
            <w:pPr>
              <w:tabs>
                <w:tab w:val="right" w:pos="90"/>
              </w:tabs>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7B2BED">
              <w:rPr>
                <w:rFonts w:cs="B Nazanin" w:hint="cs"/>
                <w:sz w:val="28"/>
                <w:szCs w:val="28"/>
                <w:rtl/>
              </w:rPr>
              <w:t>برای من لطف کردن به دیگران، نگرش هایم را تغییر نمی دهدم</w:t>
            </w: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4"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7B2BED" w:rsidRPr="007B2BED" w:rsidTr="007B2BED">
        <w:trPr>
          <w:trHeight w:val="825"/>
        </w:trPr>
        <w:tc>
          <w:tcPr>
            <w:cnfStyle w:val="001000000000" w:firstRow="0" w:lastRow="0" w:firstColumn="1" w:lastColumn="0" w:oddVBand="0" w:evenVBand="0" w:oddHBand="0" w:evenHBand="0" w:firstRowFirstColumn="0" w:firstRowLastColumn="0" w:lastRowFirstColumn="0" w:lastRowLastColumn="0"/>
            <w:tcW w:w="503" w:type="dxa"/>
          </w:tcPr>
          <w:p w:rsidR="007B2BED" w:rsidRPr="007B2BED" w:rsidRDefault="007B2BED" w:rsidP="00A81C0C">
            <w:pPr>
              <w:bidi/>
              <w:spacing w:after="0" w:line="240" w:lineRule="auto"/>
              <w:jc w:val="center"/>
              <w:rPr>
                <w:rFonts w:cs="B Nazanin"/>
                <w:sz w:val="28"/>
                <w:szCs w:val="28"/>
                <w:rtl/>
              </w:rPr>
            </w:pPr>
            <w:r w:rsidRPr="007B2BED">
              <w:rPr>
                <w:rFonts w:cs="B Nazanin" w:hint="cs"/>
                <w:sz w:val="28"/>
                <w:szCs w:val="28"/>
                <w:rtl/>
              </w:rPr>
              <w:t>10</w:t>
            </w:r>
          </w:p>
        </w:tc>
        <w:tc>
          <w:tcPr>
            <w:tcW w:w="6296" w:type="dxa"/>
          </w:tcPr>
          <w:p w:rsidR="007B2BED" w:rsidRPr="007B2BED" w:rsidRDefault="007B2BED" w:rsidP="00A81C0C">
            <w:pPr>
              <w:tabs>
                <w:tab w:val="right" w:pos="90"/>
              </w:tabs>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7B2BED">
              <w:rPr>
                <w:rFonts w:cs="B Nazanin" w:hint="cs"/>
                <w:sz w:val="28"/>
                <w:szCs w:val="28"/>
                <w:rtl/>
              </w:rPr>
              <w:t>من در مورد شغلم خودم تصمیم می گیرم و بر نصیحت دوستان در این زمینه اتکاء ندارم.</w:t>
            </w: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4"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7B2BED" w:rsidRPr="007B2BED" w:rsidTr="007B2BED">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03" w:type="dxa"/>
          </w:tcPr>
          <w:p w:rsidR="007B2BED" w:rsidRPr="007B2BED" w:rsidRDefault="007B2BED" w:rsidP="00A81C0C">
            <w:pPr>
              <w:bidi/>
              <w:spacing w:after="0" w:line="240" w:lineRule="auto"/>
              <w:jc w:val="center"/>
              <w:rPr>
                <w:rFonts w:cs="B Nazanin"/>
                <w:sz w:val="28"/>
                <w:szCs w:val="28"/>
                <w:rtl/>
              </w:rPr>
            </w:pPr>
            <w:r w:rsidRPr="007B2BED">
              <w:rPr>
                <w:rFonts w:cs="B Nazanin" w:hint="cs"/>
                <w:sz w:val="28"/>
                <w:szCs w:val="28"/>
                <w:rtl/>
              </w:rPr>
              <w:t>11</w:t>
            </w:r>
          </w:p>
        </w:tc>
        <w:tc>
          <w:tcPr>
            <w:tcW w:w="6296" w:type="dxa"/>
          </w:tcPr>
          <w:p w:rsidR="007B2BED" w:rsidRPr="007B2BED" w:rsidRDefault="007B2BED" w:rsidP="00A81C0C">
            <w:pPr>
              <w:tabs>
                <w:tab w:val="right" w:pos="90"/>
              </w:tabs>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7B2BED">
              <w:rPr>
                <w:rFonts w:cs="B Nazanin" w:hint="cs"/>
                <w:sz w:val="28"/>
                <w:szCs w:val="28"/>
                <w:rtl/>
              </w:rPr>
              <w:t>من در وادار کردن افراد به اینکه مرا دوست بدارند مهارت دارم.</w:t>
            </w: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4"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7B2BED" w:rsidRPr="007B2BED" w:rsidTr="007B2BED">
        <w:trPr>
          <w:trHeight w:val="420"/>
        </w:trPr>
        <w:tc>
          <w:tcPr>
            <w:cnfStyle w:val="001000000000" w:firstRow="0" w:lastRow="0" w:firstColumn="1" w:lastColumn="0" w:oddVBand="0" w:evenVBand="0" w:oddHBand="0" w:evenHBand="0" w:firstRowFirstColumn="0" w:firstRowLastColumn="0" w:lastRowFirstColumn="0" w:lastRowLastColumn="0"/>
            <w:tcW w:w="503" w:type="dxa"/>
          </w:tcPr>
          <w:p w:rsidR="007B2BED" w:rsidRPr="007B2BED" w:rsidRDefault="007B2BED" w:rsidP="00A81C0C">
            <w:pPr>
              <w:bidi/>
              <w:spacing w:after="0" w:line="240" w:lineRule="auto"/>
              <w:jc w:val="center"/>
              <w:rPr>
                <w:rFonts w:cs="B Nazanin"/>
                <w:sz w:val="28"/>
                <w:szCs w:val="28"/>
                <w:rtl/>
              </w:rPr>
            </w:pPr>
            <w:r w:rsidRPr="007B2BED">
              <w:rPr>
                <w:rFonts w:cs="B Nazanin" w:hint="cs"/>
                <w:sz w:val="28"/>
                <w:szCs w:val="28"/>
                <w:rtl/>
              </w:rPr>
              <w:t>12</w:t>
            </w:r>
          </w:p>
        </w:tc>
        <w:tc>
          <w:tcPr>
            <w:tcW w:w="6296" w:type="dxa"/>
          </w:tcPr>
          <w:p w:rsidR="007B2BED" w:rsidRPr="007B2BED" w:rsidRDefault="007B2BED" w:rsidP="00A81C0C">
            <w:pPr>
              <w:tabs>
                <w:tab w:val="right" w:pos="90"/>
              </w:tabs>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7B2BED">
              <w:rPr>
                <w:rFonts w:cs="B Nazanin" w:hint="cs"/>
                <w:sz w:val="28"/>
                <w:szCs w:val="28"/>
                <w:rtl/>
              </w:rPr>
              <w:t xml:space="preserve">من  فردی که به نظر می رسم باشم، نیستم. </w:t>
            </w: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4"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7B2BED" w:rsidRPr="007B2BED" w:rsidTr="007B2BED">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03" w:type="dxa"/>
          </w:tcPr>
          <w:p w:rsidR="007B2BED" w:rsidRPr="007B2BED" w:rsidRDefault="007B2BED" w:rsidP="00A81C0C">
            <w:pPr>
              <w:bidi/>
              <w:spacing w:after="0" w:line="240" w:lineRule="auto"/>
              <w:jc w:val="center"/>
              <w:rPr>
                <w:rFonts w:cs="B Nazanin"/>
                <w:sz w:val="28"/>
                <w:szCs w:val="28"/>
                <w:rtl/>
              </w:rPr>
            </w:pPr>
            <w:r w:rsidRPr="007B2BED">
              <w:rPr>
                <w:rFonts w:cs="B Nazanin" w:hint="cs"/>
                <w:sz w:val="28"/>
                <w:szCs w:val="28"/>
                <w:rtl/>
              </w:rPr>
              <w:t>13</w:t>
            </w:r>
          </w:p>
        </w:tc>
        <w:tc>
          <w:tcPr>
            <w:tcW w:w="6296" w:type="dxa"/>
          </w:tcPr>
          <w:p w:rsidR="007B2BED" w:rsidRPr="007B2BED" w:rsidRDefault="007B2BED" w:rsidP="00A81C0C">
            <w:pPr>
              <w:tabs>
                <w:tab w:val="right" w:pos="90"/>
              </w:tabs>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7B2BED">
              <w:rPr>
                <w:rFonts w:cs="B Nazanin" w:hint="cs"/>
                <w:sz w:val="28"/>
                <w:szCs w:val="28"/>
                <w:rtl/>
              </w:rPr>
              <w:t>من اصولا همان رفتاری را انجام می دهم که دیگران می پسندند.</w:t>
            </w: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4"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7B2BED" w:rsidRPr="007B2BED" w:rsidTr="007B2BED">
        <w:trPr>
          <w:trHeight w:val="405"/>
        </w:trPr>
        <w:tc>
          <w:tcPr>
            <w:cnfStyle w:val="001000000000" w:firstRow="0" w:lastRow="0" w:firstColumn="1" w:lastColumn="0" w:oddVBand="0" w:evenVBand="0" w:oddHBand="0" w:evenHBand="0" w:firstRowFirstColumn="0" w:firstRowLastColumn="0" w:lastRowFirstColumn="0" w:lastRowLastColumn="0"/>
            <w:tcW w:w="503" w:type="dxa"/>
          </w:tcPr>
          <w:p w:rsidR="007B2BED" w:rsidRPr="007B2BED" w:rsidRDefault="007B2BED" w:rsidP="00A81C0C">
            <w:pPr>
              <w:bidi/>
              <w:spacing w:after="0" w:line="240" w:lineRule="auto"/>
              <w:jc w:val="center"/>
              <w:rPr>
                <w:rFonts w:cs="B Nazanin"/>
                <w:sz w:val="28"/>
                <w:szCs w:val="28"/>
                <w:rtl/>
              </w:rPr>
            </w:pPr>
            <w:r w:rsidRPr="007B2BED">
              <w:rPr>
                <w:rFonts w:cs="B Nazanin" w:hint="cs"/>
                <w:sz w:val="28"/>
                <w:szCs w:val="28"/>
                <w:rtl/>
              </w:rPr>
              <w:t>14</w:t>
            </w:r>
          </w:p>
        </w:tc>
        <w:tc>
          <w:tcPr>
            <w:tcW w:w="6296" w:type="dxa"/>
          </w:tcPr>
          <w:p w:rsidR="007B2BED" w:rsidRPr="007B2BED" w:rsidRDefault="007B2BED" w:rsidP="00A81C0C">
            <w:pPr>
              <w:tabs>
                <w:tab w:val="right" w:pos="90"/>
              </w:tabs>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7B2BED">
              <w:rPr>
                <w:rFonts w:cs="B Nazanin" w:hint="cs"/>
                <w:sz w:val="28"/>
                <w:szCs w:val="28"/>
                <w:rtl/>
              </w:rPr>
              <w:t>به نظر من رفتار ارزشمند رفتاری است که منجر به جبهه گیری دیگران نشود.</w:t>
            </w: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4"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7B2BED" w:rsidRPr="007B2BED" w:rsidTr="007B2BED">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03" w:type="dxa"/>
          </w:tcPr>
          <w:p w:rsidR="007B2BED" w:rsidRPr="007B2BED" w:rsidRDefault="007B2BED" w:rsidP="00A81C0C">
            <w:pPr>
              <w:bidi/>
              <w:spacing w:after="0" w:line="240" w:lineRule="auto"/>
              <w:jc w:val="center"/>
              <w:rPr>
                <w:rFonts w:cs="B Nazanin"/>
                <w:sz w:val="28"/>
                <w:szCs w:val="28"/>
                <w:rtl/>
              </w:rPr>
            </w:pPr>
            <w:r w:rsidRPr="007B2BED">
              <w:rPr>
                <w:rFonts w:cs="B Nazanin" w:hint="cs"/>
                <w:sz w:val="28"/>
                <w:szCs w:val="28"/>
                <w:rtl/>
              </w:rPr>
              <w:t>15</w:t>
            </w:r>
          </w:p>
        </w:tc>
        <w:tc>
          <w:tcPr>
            <w:tcW w:w="6296" w:type="dxa"/>
          </w:tcPr>
          <w:p w:rsidR="007B2BED" w:rsidRPr="007B2BED" w:rsidRDefault="007B2BED" w:rsidP="00A81C0C">
            <w:pPr>
              <w:tabs>
                <w:tab w:val="right" w:pos="90"/>
              </w:tabs>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7B2BED">
              <w:rPr>
                <w:rFonts w:cs="B Nazanin" w:hint="cs"/>
                <w:sz w:val="28"/>
                <w:szCs w:val="28"/>
                <w:rtl/>
              </w:rPr>
              <w:t>من بیشتر دوست دارم رفتاری شبیه آنچه دیگران دوست دارند از خود بروز دهم.</w:t>
            </w: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4"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03" w:type="dxa"/>
          </w:tcPr>
          <w:p w:rsidR="007B2BED" w:rsidRPr="007B2BED" w:rsidRDefault="007B2BED" w:rsidP="00A81C0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bl>
    <w:p w:rsidR="007B2BED" w:rsidRPr="007B2BED" w:rsidRDefault="007B2BED" w:rsidP="007B2BED">
      <w:pPr>
        <w:bidi/>
        <w:spacing w:line="240" w:lineRule="auto"/>
        <w:jc w:val="both"/>
        <w:rPr>
          <w:rFonts w:cs="B Nazanin"/>
          <w:b/>
          <w:bCs/>
          <w:sz w:val="28"/>
          <w:szCs w:val="28"/>
          <w:rtl/>
        </w:rPr>
      </w:pPr>
    </w:p>
    <w:p w:rsidR="007B2BED" w:rsidRPr="007B2BED" w:rsidRDefault="007B2BED" w:rsidP="007B2BED">
      <w:pPr>
        <w:bidi/>
        <w:spacing w:line="240" w:lineRule="auto"/>
        <w:jc w:val="both"/>
        <w:rPr>
          <w:rFonts w:cs="B Nazanin"/>
          <w:b/>
          <w:bCs/>
          <w:sz w:val="28"/>
          <w:szCs w:val="28"/>
          <w:rtl/>
        </w:rPr>
      </w:pPr>
      <w:r w:rsidRPr="007B2BED">
        <w:rPr>
          <w:rFonts w:cs="B Nazanin" w:hint="cs"/>
          <w:b/>
          <w:bCs/>
          <w:sz w:val="28"/>
          <w:szCs w:val="28"/>
          <w:rtl/>
        </w:rPr>
        <w:t>تعریف نظارت و اهمیت ان</w:t>
      </w: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t xml:space="preserve">نظارت، فرآیندی است برای کسب اطمینان از این که اقدامات و فعالیت جاری سازمان، در جهت اهداف پیش بینی شده و مطابق با اقدامات برنامه ریزی شده می باشند (دانشور، 1390: 6). نظارت یکی از ارکان مدیریت است و مدیران به عنوان یکی از وظایف اصلی خود، شیوه ها، امکانات و عملیات گوناگون سازمان را زیر پوشش نظارتی قرار می دهند تا از حرکت مجموعه به سوی انحراف و هدر رفتن امکانات موجود جلوگیری کنند. یک سیستم کنترل موثر به ما اطمینان می دهد که فعالیتها کامل انجام می شوند، به طوری که به نیل به اهداف سازمانی منجر شوند (رابینز، 2005: 25). </w:t>
      </w: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t xml:space="preserve">نظارت عبارت است از توجه به نتایج کار و پیگیری برای مقایسه فعالیتهای انجام شده با برنامه ها و اعمال اصلاحات مقتضی در مواردی که از انتظارات انحرافی صورت گرفته است (نبوی، 1385: 207). </w:t>
      </w: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t>نظارت از جنبه های خاص و فکری و معنوی مدیریت، ضامن حرکت سازمان در مسیر اهداف تعیین شده و بقا و تعامل آن می باشد (خدمتی و همکاران، 1382: 16).</w:t>
      </w: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lastRenderedPageBreak/>
        <w:t>نظارت هم قدم نهایی تلقی می شود و هم قدم آغازین آن، زیرا که به دنبال آن ممکن است تغییرات با اصلاحات در هدفها، برنامه ها، ساخت و تشکیلات و خط مشی ها و رویه های سازمان صورت پذیرد. (عباس نژاد، 1383: 108).</w:t>
      </w:r>
    </w:p>
    <w:p w:rsidR="007B2BED" w:rsidRPr="007B2BED" w:rsidRDefault="007B2BED" w:rsidP="007B2BED">
      <w:pPr>
        <w:bidi/>
        <w:spacing w:line="240" w:lineRule="auto"/>
        <w:jc w:val="both"/>
        <w:rPr>
          <w:rFonts w:cs="B Nazanin"/>
          <w:b/>
          <w:bCs/>
          <w:sz w:val="28"/>
          <w:szCs w:val="28"/>
          <w:rtl/>
        </w:rPr>
      </w:pPr>
      <w:r w:rsidRPr="007B2BED">
        <w:rPr>
          <w:rFonts w:cs="B Nazanin" w:hint="cs"/>
          <w:b/>
          <w:bCs/>
          <w:sz w:val="28"/>
          <w:szCs w:val="28"/>
          <w:rtl/>
        </w:rPr>
        <w:t>خود نظارتی</w:t>
      </w: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t>خود نظارتی حالتی در درون انسان است که او را به انجام وظایف و حس مسئولیت پذیری متمایل می سازد بدون اینکه از خارج او را تحت کنترل و نظارت داشته باشند. پیروان این نظریه اعتقاد دارند که خود نظارتی، به معنی نفی کنترل نیست بلکه کنترل مؤثر و غیر مستقیم است. خود نظارتی یعنی احساس وجدان در کارکنان سازمان و تربیت آنان به نحوی که خود را کنترل نمایند(دانشور، 1390: 15).</w:t>
      </w: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t>خود نظارتی عبارت است از تعارض درون فردی بین منطق و هوس، بین شناخت و انگیزه و بین برنامه ریز درونی و عمل کننده درونی، که غلبه قسمت اول هر کدام از این زوج ها بر قسمت دوم است (رچلین، 2003: 115).</w:t>
      </w: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t>خود نظارتی یعنی فرد کنترل رفتارها، احساسات و غرایز خود را با وجود برانگیختن برای عمل داشته باشند. یک کودک یا نوجوان با خود نظارتی زمانی را صرف فکر کردن به انتخاب ها و نتایج احتمالی می کند و سپس بهترین انتخاب را می کند (فرایز و هوفمن، 2009: 800). خود نظارتی را مایر و سالووی (2003) تحت عنوان کاربرد صحیح هیجان ها معرفی می نمایند و اعتقاد دارند که قدرت تنظیم احساسات موجب افزایش ظرفیت شخصی برای تسکین دادن خود، درک کردن اضطراب ها، افسردگی ها یا بی حوصلگی های متداول می شود. افرادی که به لحاظ خود نظارتی ضعیف اند، دائماً با احساس ناامیدی، افسردگی، بی علاقگی به فعالیت دست به گریبان اند، در حالی که افراد با مهارت زیاد در این زمینه با سرعت بیشتر می توانند ناملایمات را پشت سر گذاشته و میزان مشخصی از احساسات را با تفکر همراه نموده و مسیر دست اندیشه را بپیمایند (صفری، 1387: 45). خودکنترلی به معنی سرکوب کردن هیجانات و احساسات نیست. بر عکس، خود نظارتی یعنی اینکه ما یک انتخاب برای چگونگی ابراز احساساتمان داریم و چیزی که مورد تأکید است، روش ابراز احساسات است به طوری که جریان تفکر را تسهیل کند (گلمن، 2002، ترجمه پارسا، 1380).</w:t>
      </w:r>
    </w:p>
    <w:p w:rsidR="007B2BED" w:rsidRPr="007B2BED" w:rsidRDefault="007B2BED" w:rsidP="007B2BED">
      <w:pPr>
        <w:bidi/>
        <w:spacing w:line="240" w:lineRule="auto"/>
        <w:jc w:val="both"/>
        <w:rPr>
          <w:rFonts w:cs="B Nazanin"/>
          <w:b/>
          <w:bCs/>
          <w:sz w:val="28"/>
          <w:szCs w:val="28"/>
          <w:rtl/>
        </w:rPr>
      </w:pPr>
      <w:r w:rsidRPr="007B2BED">
        <w:rPr>
          <w:rFonts w:cs="B Nazanin" w:hint="cs"/>
          <w:b/>
          <w:bCs/>
          <w:sz w:val="28"/>
          <w:szCs w:val="28"/>
          <w:rtl/>
        </w:rPr>
        <w:t xml:space="preserve">آثار و نتایج خود نظارتی </w:t>
      </w: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t>از جمله فواید کنترل و تنظیم هیجانات، کنترل سطوح برانگیختگی برای به حداکثر رساندن عملکرد، پشتکار داشتن، به رغم دلسردی و وسوسه، جلوگیری از واکنش مخرب در مقابل تحریک و عملکرد صحیح به رغم فشارهای وارده می باشد. ناتوانی در تنظیم هیجان حاصل از مخالفت های اجتماعی و ترس از این گونه مخالفت ها گاهی آنقدر شدید است که بر تلاشهای فرد برای انجام عمل صحیح چیره می شود (شیپز و همکاران،2009: 92). بعضی از فواید و آثار خود نظارتی که استفاده از آن  را توجیه می کند، عبارتند از :</w:t>
      </w:r>
    </w:p>
    <w:p w:rsidR="007B2BED" w:rsidRPr="007B2BED" w:rsidRDefault="007B2BED" w:rsidP="007B2BED">
      <w:pPr>
        <w:pStyle w:val="ListParagraph"/>
        <w:numPr>
          <w:ilvl w:val="0"/>
          <w:numId w:val="1"/>
        </w:numPr>
        <w:bidi/>
        <w:spacing w:line="240" w:lineRule="auto"/>
        <w:jc w:val="both"/>
        <w:rPr>
          <w:rFonts w:cs="B Nazanin"/>
          <w:sz w:val="28"/>
          <w:szCs w:val="28"/>
        </w:rPr>
      </w:pPr>
      <w:r w:rsidRPr="007B2BED">
        <w:rPr>
          <w:rFonts w:cs="B Nazanin" w:hint="cs"/>
          <w:sz w:val="28"/>
          <w:szCs w:val="28"/>
          <w:rtl/>
        </w:rPr>
        <w:lastRenderedPageBreak/>
        <w:t>ارزان بودن هزینه خودکنترلی</w:t>
      </w:r>
    </w:p>
    <w:p w:rsidR="007B2BED" w:rsidRPr="007B2BED" w:rsidRDefault="007B2BED" w:rsidP="007B2BED">
      <w:pPr>
        <w:pStyle w:val="ListParagraph"/>
        <w:numPr>
          <w:ilvl w:val="0"/>
          <w:numId w:val="1"/>
        </w:numPr>
        <w:bidi/>
        <w:spacing w:line="240" w:lineRule="auto"/>
        <w:jc w:val="both"/>
        <w:rPr>
          <w:rFonts w:cs="B Nazanin"/>
          <w:sz w:val="28"/>
          <w:szCs w:val="28"/>
        </w:rPr>
      </w:pPr>
      <w:r w:rsidRPr="007B2BED">
        <w:rPr>
          <w:rFonts w:cs="B Nazanin" w:hint="cs"/>
          <w:sz w:val="28"/>
          <w:szCs w:val="28"/>
          <w:rtl/>
        </w:rPr>
        <w:t xml:space="preserve">اصلاح سریع اشتباهات و جبران آن </w:t>
      </w:r>
    </w:p>
    <w:p w:rsidR="007B2BED" w:rsidRPr="007B2BED" w:rsidRDefault="007B2BED" w:rsidP="007B2BED">
      <w:pPr>
        <w:pStyle w:val="ListParagraph"/>
        <w:numPr>
          <w:ilvl w:val="0"/>
          <w:numId w:val="1"/>
        </w:numPr>
        <w:bidi/>
        <w:spacing w:line="240" w:lineRule="auto"/>
        <w:jc w:val="both"/>
        <w:rPr>
          <w:rFonts w:cs="B Nazanin"/>
          <w:sz w:val="28"/>
          <w:szCs w:val="28"/>
        </w:rPr>
      </w:pPr>
      <w:r w:rsidRPr="007B2BED">
        <w:rPr>
          <w:rFonts w:cs="B Nazanin" w:hint="cs"/>
          <w:sz w:val="28"/>
          <w:szCs w:val="28"/>
          <w:rtl/>
        </w:rPr>
        <w:t>خود نظارتی چون درونی است و با میل و رغبت فرد انجام می گیرد، به طور بنیادی در بهبود عملکرد موثر واقع می شود و به نوعی حامل این پیام است که ارزش و خواسته های سازمان در فرد، درونی و نهادینه شده است و چنین حالتی می تواند بهترین وضعیت برای سازمان به حساب می آید</w:t>
      </w:r>
    </w:p>
    <w:p w:rsidR="007B2BED" w:rsidRPr="007B2BED" w:rsidRDefault="007B2BED" w:rsidP="007B2BED">
      <w:pPr>
        <w:pStyle w:val="ListParagraph"/>
        <w:numPr>
          <w:ilvl w:val="0"/>
          <w:numId w:val="1"/>
        </w:numPr>
        <w:bidi/>
        <w:spacing w:line="240" w:lineRule="auto"/>
        <w:jc w:val="both"/>
        <w:rPr>
          <w:rFonts w:cs="B Nazanin"/>
          <w:sz w:val="28"/>
          <w:szCs w:val="28"/>
        </w:rPr>
      </w:pPr>
      <w:r w:rsidRPr="007B2BED">
        <w:rPr>
          <w:rFonts w:cs="B Nazanin" w:hint="cs"/>
          <w:sz w:val="28"/>
          <w:szCs w:val="28"/>
          <w:rtl/>
        </w:rPr>
        <w:t>افزایش بهره وری، کارایی و اثربخشی</w:t>
      </w:r>
    </w:p>
    <w:p w:rsidR="007B2BED" w:rsidRPr="007B2BED" w:rsidRDefault="007B2BED" w:rsidP="007B2BED">
      <w:pPr>
        <w:pStyle w:val="ListParagraph"/>
        <w:numPr>
          <w:ilvl w:val="0"/>
          <w:numId w:val="1"/>
        </w:numPr>
        <w:bidi/>
        <w:spacing w:line="240" w:lineRule="auto"/>
        <w:jc w:val="both"/>
        <w:rPr>
          <w:rFonts w:cs="B Nazanin"/>
          <w:sz w:val="28"/>
          <w:szCs w:val="28"/>
        </w:rPr>
      </w:pPr>
      <w:r w:rsidRPr="007B2BED">
        <w:rPr>
          <w:rFonts w:cs="B Nazanin" w:hint="cs"/>
          <w:sz w:val="28"/>
          <w:szCs w:val="28"/>
          <w:rtl/>
        </w:rPr>
        <w:t>گسترش قسط و عدالت اجتماعی</w:t>
      </w:r>
    </w:p>
    <w:p w:rsidR="007B2BED" w:rsidRPr="007B2BED" w:rsidRDefault="007B2BED" w:rsidP="007B2BED">
      <w:pPr>
        <w:pStyle w:val="ListParagraph"/>
        <w:numPr>
          <w:ilvl w:val="0"/>
          <w:numId w:val="1"/>
        </w:numPr>
        <w:bidi/>
        <w:spacing w:line="240" w:lineRule="auto"/>
        <w:jc w:val="both"/>
        <w:rPr>
          <w:rFonts w:cs="B Nazanin"/>
          <w:sz w:val="28"/>
          <w:szCs w:val="28"/>
        </w:rPr>
      </w:pPr>
      <w:r w:rsidRPr="007B2BED">
        <w:rPr>
          <w:rFonts w:cs="B Nazanin" w:hint="cs"/>
          <w:sz w:val="28"/>
          <w:szCs w:val="28"/>
          <w:rtl/>
        </w:rPr>
        <w:t>چون فرد خودش را مسئول ارزیابی پیامدهای رفتارش می داند، هیچگاه به دنبال ارائه اطلاعات نادرست برای سرپوش گذاشتن بر عملکرد ضعیف نخواهد بود</w:t>
      </w:r>
    </w:p>
    <w:p w:rsidR="007B2BED" w:rsidRDefault="007B2BED" w:rsidP="007B2BED">
      <w:pPr>
        <w:pStyle w:val="ListParagraph"/>
        <w:numPr>
          <w:ilvl w:val="0"/>
          <w:numId w:val="1"/>
        </w:numPr>
        <w:bidi/>
        <w:spacing w:line="240" w:lineRule="auto"/>
        <w:jc w:val="both"/>
        <w:rPr>
          <w:rFonts w:cs="B Nazanin"/>
          <w:sz w:val="28"/>
          <w:szCs w:val="28"/>
        </w:rPr>
      </w:pPr>
      <w:r w:rsidRPr="007B2BED">
        <w:rPr>
          <w:rFonts w:cs="B Nazanin" w:hint="cs"/>
          <w:sz w:val="28"/>
          <w:szCs w:val="28"/>
          <w:rtl/>
        </w:rPr>
        <w:t>مملو کردن فضای سازمانی از اعتماد، اطمینان و صداقت(ابطحی و خیراندیش، 1388: 25).</w:t>
      </w:r>
    </w:p>
    <w:p w:rsidR="007B2BED" w:rsidRPr="007B2BED" w:rsidRDefault="007B2BED" w:rsidP="007B2BED">
      <w:pPr>
        <w:pStyle w:val="ListParagraph"/>
        <w:bidi/>
        <w:spacing w:line="240" w:lineRule="auto"/>
        <w:jc w:val="both"/>
        <w:rPr>
          <w:rFonts w:cs="B Nazanin"/>
          <w:sz w:val="28"/>
          <w:szCs w:val="28"/>
        </w:rPr>
      </w:pPr>
    </w:p>
    <w:p w:rsidR="007B2BED" w:rsidRPr="007B2BED" w:rsidRDefault="007B2BED" w:rsidP="007B2BED">
      <w:pPr>
        <w:bidi/>
        <w:spacing w:line="240" w:lineRule="auto"/>
        <w:jc w:val="both"/>
        <w:rPr>
          <w:rFonts w:cs="B Nazanin"/>
          <w:b/>
          <w:bCs/>
          <w:sz w:val="28"/>
          <w:szCs w:val="28"/>
          <w:rtl/>
        </w:rPr>
      </w:pPr>
      <w:r w:rsidRPr="007B2BED">
        <w:rPr>
          <w:rFonts w:cs="B Nazanin" w:hint="cs"/>
          <w:b/>
          <w:bCs/>
          <w:sz w:val="28"/>
          <w:szCs w:val="28"/>
          <w:rtl/>
        </w:rPr>
        <w:t>خصوصیات افراد خود نظارت (خود کنترل)</w:t>
      </w: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t>افراد خود کنترل در سازمان دارای ویژگیهای زیر هستنتد که می توان آنها را از سایرین مجزا نمود:</w:t>
      </w:r>
    </w:p>
    <w:p w:rsidR="007B2BED" w:rsidRPr="007B2BED" w:rsidRDefault="007B2BED" w:rsidP="007B2BED">
      <w:pPr>
        <w:pStyle w:val="ListParagraph"/>
        <w:numPr>
          <w:ilvl w:val="0"/>
          <w:numId w:val="2"/>
        </w:numPr>
        <w:bidi/>
        <w:spacing w:line="240" w:lineRule="auto"/>
        <w:jc w:val="both"/>
        <w:rPr>
          <w:rFonts w:cs="B Nazanin"/>
          <w:sz w:val="28"/>
          <w:szCs w:val="28"/>
        </w:rPr>
      </w:pPr>
      <w:r w:rsidRPr="007B2BED">
        <w:rPr>
          <w:rFonts w:cs="B Nazanin" w:hint="cs"/>
          <w:sz w:val="28"/>
          <w:szCs w:val="28"/>
          <w:rtl/>
        </w:rPr>
        <w:t>راغب به انجام دادن کار می باشند، از سیستمی و کاهلی در آن می پرهیزند.</w:t>
      </w:r>
    </w:p>
    <w:p w:rsidR="007B2BED" w:rsidRPr="007B2BED" w:rsidRDefault="007B2BED" w:rsidP="007B2BED">
      <w:pPr>
        <w:pStyle w:val="ListParagraph"/>
        <w:numPr>
          <w:ilvl w:val="0"/>
          <w:numId w:val="2"/>
        </w:numPr>
        <w:bidi/>
        <w:spacing w:line="240" w:lineRule="auto"/>
        <w:jc w:val="both"/>
        <w:rPr>
          <w:rFonts w:cs="B Nazanin"/>
          <w:sz w:val="28"/>
          <w:szCs w:val="28"/>
        </w:rPr>
      </w:pPr>
      <w:r w:rsidRPr="007B2BED">
        <w:rPr>
          <w:rFonts w:cs="B Nazanin" w:hint="cs"/>
          <w:sz w:val="28"/>
          <w:szCs w:val="28"/>
          <w:rtl/>
        </w:rPr>
        <w:t>همواره مراقبند تا هنگام کار، خلافی از آنان سرنزند.</w:t>
      </w:r>
    </w:p>
    <w:p w:rsidR="007B2BED" w:rsidRPr="007B2BED" w:rsidRDefault="007B2BED" w:rsidP="007B2BED">
      <w:pPr>
        <w:pStyle w:val="ListParagraph"/>
        <w:numPr>
          <w:ilvl w:val="0"/>
          <w:numId w:val="2"/>
        </w:numPr>
        <w:bidi/>
        <w:spacing w:line="240" w:lineRule="auto"/>
        <w:jc w:val="both"/>
        <w:rPr>
          <w:rFonts w:cs="B Nazanin"/>
          <w:sz w:val="28"/>
          <w:szCs w:val="28"/>
        </w:rPr>
      </w:pPr>
      <w:r w:rsidRPr="007B2BED">
        <w:rPr>
          <w:rFonts w:cs="B Nazanin" w:hint="cs"/>
          <w:sz w:val="28"/>
          <w:szCs w:val="28"/>
          <w:rtl/>
        </w:rPr>
        <w:t>از گرفتن رشوه و اعمال تبعیض خودداری می کنند.</w:t>
      </w:r>
    </w:p>
    <w:p w:rsidR="007B2BED" w:rsidRPr="007B2BED" w:rsidRDefault="007B2BED" w:rsidP="007B2BED">
      <w:pPr>
        <w:pStyle w:val="ListParagraph"/>
        <w:numPr>
          <w:ilvl w:val="0"/>
          <w:numId w:val="2"/>
        </w:numPr>
        <w:bidi/>
        <w:spacing w:line="240" w:lineRule="auto"/>
        <w:jc w:val="both"/>
        <w:rPr>
          <w:rFonts w:cs="B Nazanin"/>
          <w:sz w:val="28"/>
          <w:szCs w:val="28"/>
        </w:rPr>
      </w:pPr>
      <w:r w:rsidRPr="007B2BED">
        <w:rPr>
          <w:rFonts w:cs="B Nazanin" w:hint="cs"/>
          <w:sz w:val="28"/>
          <w:szCs w:val="28"/>
          <w:rtl/>
        </w:rPr>
        <w:t>کار را با اتفاق انجام داده از سهل انگاری و انجام دادن ناقص آن پرهیز می کنند.</w:t>
      </w:r>
    </w:p>
    <w:p w:rsidR="007B2BED" w:rsidRPr="007B2BED" w:rsidRDefault="007B2BED" w:rsidP="007B2BED">
      <w:pPr>
        <w:pStyle w:val="ListParagraph"/>
        <w:numPr>
          <w:ilvl w:val="0"/>
          <w:numId w:val="2"/>
        </w:numPr>
        <w:bidi/>
        <w:spacing w:line="240" w:lineRule="auto"/>
        <w:jc w:val="both"/>
        <w:rPr>
          <w:rFonts w:cs="B Nazanin"/>
          <w:sz w:val="28"/>
          <w:szCs w:val="28"/>
        </w:rPr>
      </w:pPr>
      <w:r w:rsidRPr="007B2BED">
        <w:rPr>
          <w:rFonts w:cs="B Nazanin" w:hint="cs"/>
          <w:sz w:val="28"/>
          <w:szCs w:val="28"/>
          <w:rtl/>
        </w:rPr>
        <w:t>خیانت را در کار روا نداشته و کم کاری نمی کنند.</w:t>
      </w:r>
    </w:p>
    <w:p w:rsidR="007B2BED" w:rsidRPr="007B2BED" w:rsidRDefault="007B2BED" w:rsidP="007B2BED">
      <w:pPr>
        <w:pStyle w:val="ListParagraph"/>
        <w:numPr>
          <w:ilvl w:val="0"/>
          <w:numId w:val="2"/>
        </w:numPr>
        <w:bidi/>
        <w:spacing w:line="240" w:lineRule="auto"/>
        <w:jc w:val="both"/>
        <w:rPr>
          <w:rFonts w:cs="B Nazanin"/>
          <w:sz w:val="28"/>
          <w:szCs w:val="28"/>
        </w:rPr>
      </w:pPr>
      <w:r w:rsidRPr="007B2BED">
        <w:rPr>
          <w:rFonts w:cs="B Nazanin" w:hint="cs"/>
          <w:sz w:val="28"/>
          <w:szCs w:val="28"/>
          <w:rtl/>
        </w:rPr>
        <w:t>انضباط کاری را رعایت نموده، سروقت حاضر می شوند.</w:t>
      </w:r>
    </w:p>
    <w:p w:rsidR="007B2BED" w:rsidRDefault="007B2BED" w:rsidP="007B2BED">
      <w:pPr>
        <w:pStyle w:val="ListParagraph"/>
        <w:numPr>
          <w:ilvl w:val="0"/>
          <w:numId w:val="2"/>
        </w:numPr>
        <w:bidi/>
        <w:spacing w:line="240" w:lineRule="auto"/>
        <w:jc w:val="both"/>
        <w:rPr>
          <w:rFonts w:cs="B Nazanin"/>
          <w:sz w:val="28"/>
          <w:szCs w:val="28"/>
        </w:rPr>
      </w:pPr>
      <w:r w:rsidRPr="007B2BED">
        <w:rPr>
          <w:rFonts w:cs="B Nazanin" w:hint="cs"/>
          <w:sz w:val="28"/>
          <w:szCs w:val="28"/>
          <w:rtl/>
        </w:rPr>
        <w:t>در مصرف منابع و امکانات، اسراف نکرده از هدر رفتن آنها جلوگیری و به حقوق دیگران تعهدی نمی کنند و حق آنها را محترم می شمارند.</w:t>
      </w:r>
    </w:p>
    <w:p w:rsidR="007B2BED" w:rsidRPr="007B2BED" w:rsidRDefault="007B2BED" w:rsidP="007B2BED">
      <w:pPr>
        <w:pStyle w:val="ListParagraph"/>
        <w:bidi/>
        <w:spacing w:line="240" w:lineRule="auto"/>
        <w:jc w:val="both"/>
        <w:rPr>
          <w:rFonts w:cs="B Nazanin"/>
          <w:sz w:val="28"/>
          <w:szCs w:val="28"/>
        </w:rPr>
      </w:pPr>
    </w:p>
    <w:p w:rsidR="007B2BED" w:rsidRPr="007B2BED" w:rsidRDefault="007B2BED" w:rsidP="007B2BED">
      <w:pPr>
        <w:bidi/>
        <w:spacing w:line="240" w:lineRule="auto"/>
        <w:jc w:val="both"/>
        <w:rPr>
          <w:rFonts w:cs="B Nazanin"/>
          <w:b/>
          <w:bCs/>
          <w:sz w:val="28"/>
          <w:szCs w:val="28"/>
          <w:rtl/>
        </w:rPr>
      </w:pPr>
      <w:r w:rsidRPr="007B2BED">
        <w:rPr>
          <w:rFonts w:cs="B Nazanin" w:hint="cs"/>
          <w:b/>
          <w:bCs/>
          <w:sz w:val="28"/>
          <w:szCs w:val="28"/>
          <w:rtl/>
        </w:rPr>
        <w:t xml:space="preserve">عوامل خود نظارتی </w:t>
      </w: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t>عوامل خود نظارتی عبارتند از:</w:t>
      </w:r>
    </w:p>
    <w:p w:rsidR="007B2BED" w:rsidRPr="007B2BED" w:rsidRDefault="007B2BED" w:rsidP="007B2BED">
      <w:pPr>
        <w:pStyle w:val="ListParagraph"/>
        <w:numPr>
          <w:ilvl w:val="0"/>
          <w:numId w:val="3"/>
        </w:numPr>
        <w:bidi/>
        <w:spacing w:line="240" w:lineRule="auto"/>
        <w:jc w:val="both"/>
        <w:rPr>
          <w:rFonts w:cs="B Nazanin"/>
          <w:sz w:val="28"/>
          <w:szCs w:val="28"/>
        </w:rPr>
      </w:pPr>
      <w:r w:rsidRPr="007B2BED">
        <w:rPr>
          <w:rFonts w:cs="B Nazanin" w:hint="cs"/>
          <w:sz w:val="28"/>
          <w:szCs w:val="28"/>
          <w:rtl/>
        </w:rPr>
        <w:t xml:space="preserve">تلفیق هدفهای فرد و سازمان </w:t>
      </w:r>
    </w:p>
    <w:p w:rsidR="007B2BED" w:rsidRPr="007B2BED" w:rsidRDefault="007B2BED" w:rsidP="007B2BED">
      <w:pPr>
        <w:pStyle w:val="ListParagraph"/>
        <w:numPr>
          <w:ilvl w:val="0"/>
          <w:numId w:val="3"/>
        </w:numPr>
        <w:bidi/>
        <w:spacing w:line="240" w:lineRule="auto"/>
        <w:jc w:val="both"/>
        <w:rPr>
          <w:rFonts w:cs="B Nazanin"/>
          <w:sz w:val="28"/>
          <w:szCs w:val="28"/>
        </w:rPr>
      </w:pPr>
      <w:r w:rsidRPr="007B2BED">
        <w:rPr>
          <w:rFonts w:cs="B Nazanin" w:hint="cs"/>
          <w:sz w:val="28"/>
          <w:szCs w:val="28"/>
          <w:rtl/>
        </w:rPr>
        <w:t xml:space="preserve">خویشتن داری </w:t>
      </w:r>
    </w:p>
    <w:p w:rsidR="007B2BED" w:rsidRPr="007B2BED" w:rsidRDefault="007B2BED" w:rsidP="007B2BED">
      <w:pPr>
        <w:pStyle w:val="ListParagraph"/>
        <w:numPr>
          <w:ilvl w:val="0"/>
          <w:numId w:val="3"/>
        </w:numPr>
        <w:bidi/>
        <w:spacing w:line="240" w:lineRule="auto"/>
        <w:jc w:val="both"/>
        <w:rPr>
          <w:rFonts w:cs="B Nazanin"/>
          <w:sz w:val="28"/>
          <w:szCs w:val="28"/>
        </w:rPr>
      </w:pPr>
      <w:r w:rsidRPr="007B2BED">
        <w:rPr>
          <w:rFonts w:cs="B Nazanin" w:hint="cs"/>
          <w:sz w:val="28"/>
          <w:szCs w:val="28"/>
          <w:rtl/>
        </w:rPr>
        <w:t xml:space="preserve">انگیزه توفیق طلبی </w:t>
      </w:r>
    </w:p>
    <w:p w:rsidR="007B2BED" w:rsidRPr="007B2BED" w:rsidRDefault="007B2BED" w:rsidP="007B2BED">
      <w:pPr>
        <w:pStyle w:val="ListParagraph"/>
        <w:numPr>
          <w:ilvl w:val="0"/>
          <w:numId w:val="3"/>
        </w:numPr>
        <w:bidi/>
        <w:spacing w:line="240" w:lineRule="auto"/>
        <w:jc w:val="both"/>
        <w:rPr>
          <w:rFonts w:cs="B Nazanin"/>
          <w:sz w:val="28"/>
          <w:szCs w:val="28"/>
        </w:rPr>
      </w:pPr>
      <w:r w:rsidRPr="007B2BED">
        <w:rPr>
          <w:rFonts w:cs="B Nazanin" w:hint="cs"/>
          <w:sz w:val="28"/>
          <w:szCs w:val="28"/>
          <w:rtl/>
        </w:rPr>
        <w:t>ادهو کراسی</w:t>
      </w:r>
    </w:p>
    <w:p w:rsidR="007B2BED" w:rsidRPr="007B2BED" w:rsidRDefault="007B2BED" w:rsidP="007B2BED">
      <w:pPr>
        <w:pStyle w:val="ListParagraph"/>
        <w:numPr>
          <w:ilvl w:val="0"/>
          <w:numId w:val="3"/>
        </w:numPr>
        <w:bidi/>
        <w:spacing w:line="240" w:lineRule="auto"/>
        <w:jc w:val="both"/>
        <w:rPr>
          <w:rFonts w:cs="B Nazanin"/>
          <w:sz w:val="28"/>
          <w:szCs w:val="28"/>
        </w:rPr>
      </w:pPr>
      <w:r w:rsidRPr="007B2BED">
        <w:rPr>
          <w:rFonts w:cs="B Nazanin" w:hint="cs"/>
          <w:sz w:val="28"/>
          <w:szCs w:val="28"/>
          <w:rtl/>
        </w:rPr>
        <w:lastRenderedPageBreak/>
        <w:t xml:space="preserve">ارزشها و احساسات ملی </w:t>
      </w:r>
    </w:p>
    <w:p w:rsidR="007B2BED" w:rsidRDefault="007B2BED" w:rsidP="007B2BED">
      <w:pPr>
        <w:pStyle w:val="ListParagraph"/>
        <w:numPr>
          <w:ilvl w:val="0"/>
          <w:numId w:val="3"/>
        </w:numPr>
        <w:bidi/>
        <w:spacing w:line="240" w:lineRule="auto"/>
        <w:jc w:val="both"/>
        <w:rPr>
          <w:rFonts w:cs="B Nazanin"/>
          <w:sz w:val="28"/>
          <w:szCs w:val="28"/>
        </w:rPr>
      </w:pPr>
      <w:r w:rsidRPr="007B2BED">
        <w:rPr>
          <w:rFonts w:cs="B Nazanin" w:hint="cs"/>
          <w:sz w:val="28"/>
          <w:szCs w:val="28"/>
          <w:rtl/>
        </w:rPr>
        <w:t>وجدان کاری</w:t>
      </w:r>
    </w:p>
    <w:p w:rsidR="007B2BED" w:rsidRPr="007B2BED" w:rsidRDefault="007B2BED" w:rsidP="007B2BED">
      <w:pPr>
        <w:pStyle w:val="ListParagraph"/>
        <w:bidi/>
        <w:spacing w:line="240" w:lineRule="auto"/>
        <w:jc w:val="both"/>
        <w:rPr>
          <w:rFonts w:cs="B Nazanin"/>
          <w:sz w:val="28"/>
          <w:szCs w:val="28"/>
        </w:rPr>
      </w:pPr>
    </w:p>
    <w:p w:rsidR="007B2BED" w:rsidRPr="007B2BED" w:rsidRDefault="007B2BED" w:rsidP="007B2BED">
      <w:pPr>
        <w:bidi/>
        <w:spacing w:line="240" w:lineRule="auto"/>
        <w:jc w:val="both"/>
        <w:rPr>
          <w:rFonts w:cs="B Nazanin"/>
          <w:b/>
          <w:bCs/>
          <w:sz w:val="28"/>
          <w:szCs w:val="28"/>
          <w:rtl/>
        </w:rPr>
      </w:pPr>
      <w:r w:rsidRPr="007B2BED">
        <w:rPr>
          <w:rFonts w:cs="B Nazanin" w:hint="cs"/>
          <w:b/>
          <w:bCs/>
          <w:sz w:val="28"/>
          <w:szCs w:val="28"/>
          <w:rtl/>
        </w:rPr>
        <w:t>خود نظارتی از دیدگاه حضرت علی (ع)</w:t>
      </w: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t>با توجه به اینکه امام علی (ع) حدود 5 سال حاکمیت و مدیریت جامعه اسلامی را بر عهده داشته و منابع اسلامی بیشترین مطلب در مورد مدیریت از آن امام نقل گردیده است.</w:t>
      </w: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t>راههای ایجاد خود نظارتی از منظر امام عبارتند از:</w:t>
      </w:r>
    </w:p>
    <w:p w:rsidR="007B2BED" w:rsidRPr="007B2BED" w:rsidRDefault="007B2BED" w:rsidP="007B2BED">
      <w:pPr>
        <w:pStyle w:val="ListParagraph"/>
        <w:numPr>
          <w:ilvl w:val="0"/>
          <w:numId w:val="4"/>
        </w:numPr>
        <w:bidi/>
        <w:spacing w:line="240" w:lineRule="auto"/>
        <w:jc w:val="both"/>
        <w:rPr>
          <w:rFonts w:cs="B Nazanin"/>
          <w:sz w:val="28"/>
          <w:szCs w:val="28"/>
        </w:rPr>
      </w:pPr>
      <w:r w:rsidRPr="007B2BED">
        <w:rPr>
          <w:rFonts w:cs="B Nazanin" w:hint="cs"/>
          <w:sz w:val="28"/>
          <w:szCs w:val="28"/>
          <w:rtl/>
        </w:rPr>
        <w:t xml:space="preserve">تقویت ایمان و ترویج ارزشهای اسلامی </w:t>
      </w:r>
    </w:p>
    <w:p w:rsidR="007B2BED" w:rsidRPr="007B2BED" w:rsidRDefault="007B2BED" w:rsidP="007B2BED">
      <w:pPr>
        <w:pStyle w:val="ListParagraph"/>
        <w:numPr>
          <w:ilvl w:val="0"/>
          <w:numId w:val="4"/>
        </w:numPr>
        <w:bidi/>
        <w:spacing w:line="240" w:lineRule="auto"/>
        <w:jc w:val="both"/>
        <w:rPr>
          <w:rFonts w:cs="B Nazanin"/>
          <w:sz w:val="28"/>
          <w:szCs w:val="28"/>
        </w:rPr>
      </w:pPr>
      <w:r w:rsidRPr="007B2BED">
        <w:rPr>
          <w:rFonts w:cs="B Nazanin" w:hint="cs"/>
          <w:sz w:val="28"/>
          <w:szCs w:val="28"/>
          <w:rtl/>
        </w:rPr>
        <w:t xml:space="preserve">اصلاح گزینش </w:t>
      </w:r>
    </w:p>
    <w:p w:rsidR="007B2BED" w:rsidRPr="007B2BED" w:rsidRDefault="007B2BED" w:rsidP="007B2BED">
      <w:pPr>
        <w:pStyle w:val="ListParagraph"/>
        <w:numPr>
          <w:ilvl w:val="0"/>
          <w:numId w:val="4"/>
        </w:numPr>
        <w:bidi/>
        <w:spacing w:line="240" w:lineRule="auto"/>
        <w:jc w:val="both"/>
        <w:rPr>
          <w:rFonts w:cs="B Nazanin"/>
          <w:sz w:val="28"/>
          <w:szCs w:val="28"/>
        </w:rPr>
      </w:pPr>
      <w:r w:rsidRPr="007B2BED">
        <w:rPr>
          <w:rFonts w:cs="B Nazanin" w:hint="cs"/>
          <w:sz w:val="28"/>
          <w:szCs w:val="28"/>
          <w:rtl/>
        </w:rPr>
        <w:t>تأمین و توسعه رفاه کارکنان (خیری، 1382، 7).</w:t>
      </w: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t>آن حضرت در نهج البلاغه می فرماید:</w:t>
      </w: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t>«هر کس (رابطه) میان خود را با خدا اصلاح کند خدا (رابطه) میان او و مردم را اصلاح فرماید و هر کس کار آن جهان خود را به صلاح آورد خدا کار این جهان او را اصلاح کند.»</w:t>
      </w: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t>این حدیث می تواند سرلوحه کار مدیران و دیگر افراد جامعه مسلمین قرار گیرد و بسیاری از مشکلات جامعه را برطرف نماید.</w:t>
      </w: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t>خود نظارتی در مدیران و کارگزاران پیش از کارکنان ضرورت دارد. امیر مؤمنان (ع) قبل از هر چیز کارگزاران خود را به آن سفارش می فرمود و در نامه هایی که برای اولیای خود می نوشت این وظیفه را به آنها گوشزد می کرد. ایشان در عهد نامۀ خویش به مالک اشتر چنین فرمان می دهد:</w:t>
      </w: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t>«[نخست] او را به تقوای الهی، ایثار و فداکاری در راه اطاعتش و تابعت از آنچه در کتاب خدا (قرآن) به آن امر شده است فرمان می دهد... و نیز به او فرمان می دهد که خواسته های نابجای خود را در هم بشکند و به هنگام وسوسه های نفس خویشتن داری را پیشه خود سازد.» (نهج البلاغه،  نامه 53)</w:t>
      </w: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t>آن حضرت در خطبه 224، خود نظارتی خویش را مستند به ایمان به خدا و رسول خدا (ص) و معاد می داند و می فرماید:</w:t>
      </w: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t xml:space="preserve">«سوگند به خدا اگر شب را بر روی خارهای سعدان، بیدار به سر برم و یا در غلها و زنجیرها بسته و کشیده شوم برایم محبوبتر است از اینکه خدا و رسولش را در روز قیامت در حالی ملاقات کنم که به برخی از بندگان ستم </w:t>
      </w:r>
      <w:r w:rsidRPr="007B2BED">
        <w:rPr>
          <w:rFonts w:cs="B Nazanin" w:hint="cs"/>
          <w:sz w:val="28"/>
          <w:szCs w:val="28"/>
          <w:rtl/>
        </w:rPr>
        <w:lastRenderedPageBreak/>
        <w:t>کرده و چیزی از اموال دنیا را غضب نموده باشم... چگونه به کسی ستم روا دارم آن هم برای جسمی که تار و پودش به سرعت به سوی کهنگی پیش می رود [و از هم می پاشد] و مدتها در میان خاکها می ماند؟»</w:t>
      </w: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t>حضرت علی (ع) در ادامۀ خطبه 224 می فرماید:</w:t>
      </w: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t>«از این سرگذشت شگفت آورتر داستان کسی است که نیمه شب ظرفی سرپوشیده پراز حلوای خوش طعم و لذیذ به در خانه ما آورد، ولی این حلوا معجونی بود که من از آن متنفر شدم گویا آن را با آب دهان مار یا استفراغش خمیر کرده بودند. به او گفتم: «هدیه است یا ذکاوت یا صدقه؟ که این دو بر ما اهل بیت حرام است. گفت: نه این است و نه آن، بلکه هدیه است. به او گفتم: زنان فرزنده مرده بر تو بگریند، آیا از طریق آئین خدا وارد شده ای که مرا بفریبی؟ دستگاه ادراکت به هم ریخته؟ یا دیوانه شده ای و یا هذیان می گویی؟ به خدا سوگند اگر اقلیمهای هفتگانه را با آنچه زیر آسمانها است به من دهند که خداوند را با گرفتن پوست جویی از دهان موری نافرمانی کنم، هرگز چنین نخواهم کرد و این دنیای شما از برگ جویده ای که در دهان ملخی باشد، نزد من خوارتر و بی ارزشتر است. علی را با نعمتهای فناپذیر و لذت های نابودشدنی دنیا چه کار؟»</w:t>
      </w:r>
    </w:p>
    <w:p w:rsidR="007B2BED" w:rsidRPr="007B2BED" w:rsidRDefault="007B2BED" w:rsidP="007B2BED">
      <w:pPr>
        <w:bidi/>
        <w:spacing w:line="240" w:lineRule="auto"/>
        <w:jc w:val="both"/>
        <w:rPr>
          <w:rFonts w:cs="B Nazanin"/>
          <w:sz w:val="28"/>
          <w:szCs w:val="28"/>
          <w:rtl/>
        </w:rPr>
      </w:pPr>
      <w:r w:rsidRPr="007B2BED">
        <w:rPr>
          <w:rFonts w:cs="B Nazanin" w:hint="cs"/>
          <w:sz w:val="28"/>
          <w:szCs w:val="28"/>
          <w:rtl/>
        </w:rPr>
        <w:t>در تبیین اهمیت یاد معاد در خویشتن داری و خود نظارتی در قسمتی از نامه خود به مالکت اشتر می فرماید:</w:t>
      </w:r>
    </w:p>
    <w:p w:rsidR="007B2BED" w:rsidRDefault="007B2BED" w:rsidP="007B2BED">
      <w:pPr>
        <w:bidi/>
        <w:spacing w:line="240" w:lineRule="auto"/>
        <w:jc w:val="both"/>
        <w:rPr>
          <w:rFonts w:cs="B Nazanin"/>
          <w:sz w:val="28"/>
          <w:szCs w:val="28"/>
          <w:rtl/>
        </w:rPr>
      </w:pPr>
      <w:r w:rsidRPr="007B2BED">
        <w:rPr>
          <w:rFonts w:cs="B Nazanin" w:hint="cs"/>
          <w:sz w:val="28"/>
          <w:szCs w:val="28"/>
          <w:rtl/>
        </w:rPr>
        <w:t>«و هرگز حاکم بر خویشتن داری نخواهی بود جز اینکه فراوان به یاد قیامت و بازگشت به سوی پروردگار باش» (نهج البلاغه،  نامه 53).</w:t>
      </w:r>
    </w:p>
    <w:p w:rsidR="007B2BED" w:rsidRPr="007B2BED" w:rsidRDefault="007B2BED" w:rsidP="007B2BED">
      <w:pPr>
        <w:bidi/>
        <w:spacing w:line="240" w:lineRule="auto"/>
        <w:jc w:val="both"/>
        <w:rPr>
          <w:rFonts w:cs="B Nazanin"/>
          <w:sz w:val="28"/>
          <w:szCs w:val="28"/>
          <w:rtl/>
        </w:rPr>
      </w:pPr>
    </w:p>
    <w:p w:rsidR="007B2BED" w:rsidRPr="007B2BED" w:rsidRDefault="007B2BED" w:rsidP="007B2BED">
      <w:pPr>
        <w:bidi/>
        <w:rPr>
          <w:rFonts w:cs="B Nazanin"/>
          <w:b/>
          <w:bCs/>
          <w:sz w:val="28"/>
          <w:szCs w:val="28"/>
          <w:rtl/>
        </w:rPr>
      </w:pPr>
      <w:r w:rsidRPr="007B2BED">
        <w:rPr>
          <w:rFonts w:cs="B Nazanin" w:hint="cs"/>
          <w:b/>
          <w:bCs/>
          <w:sz w:val="28"/>
          <w:szCs w:val="28"/>
          <w:rtl/>
        </w:rPr>
        <w:t>تعاریف مفهومی:</w:t>
      </w:r>
    </w:p>
    <w:p w:rsidR="007B2BED" w:rsidRPr="007B2BED" w:rsidRDefault="007B2BED" w:rsidP="007B2BED">
      <w:pPr>
        <w:bidi/>
        <w:spacing w:line="240" w:lineRule="auto"/>
        <w:jc w:val="both"/>
        <w:rPr>
          <w:rFonts w:cs="B Nazanin"/>
          <w:sz w:val="28"/>
          <w:szCs w:val="28"/>
          <w:rtl/>
        </w:rPr>
      </w:pPr>
      <w:r w:rsidRPr="007B2BED">
        <w:rPr>
          <w:rFonts w:cs="B Nazanin" w:hint="cs"/>
          <w:b/>
          <w:bCs/>
          <w:sz w:val="28"/>
          <w:szCs w:val="28"/>
          <w:rtl/>
        </w:rPr>
        <w:t>خود نظارتی:</w:t>
      </w:r>
      <w:r w:rsidRPr="007B2BED">
        <w:rPr>
          <w:rFonts w:cs="B Nazanin" w:hint="cs"/>
          <w:sz w:val="28"/>
          <w:szCs w:val="28"/>
          <w:rtl/>
        </w:rPr>
        <w:t xml:space="preserve"> یک فرایند درونی و فکری است که فرد از طریق آن به طور خودآگاه وسازنده تفکرات خود ار بررسی وتغییرات مطلوب نوآوری و پیشرفت را ایجاد می کند</w:t>
      </w:r>
      <w:r w:rsidRPr="007B2BED">
        <w:rPr>
          <w:rFonts w:cs="B Nazanin"/>
          <w:sz w:val="28"/>
          <w:szCs w:val="28"/>
        </w:rPr>
        <w:t xml:space="preserve"> </w:t>
      </w:r>
      <w:r w:rsidRPr="007B2BED">
        <w:rPr>
          <w:rFonts w:cs="B Nazanin" w:hint="cs"/>
          <w:sz w:val="28"/>
          <w:szCs w:val="28"/>
          <w:rtl/>
        </w:rPr>
        <w:t>(ملا حسینی، 1386: 102). خود نظارتی یک ویژگی شخصیتی است که به توانایی نظارت بر رفتار خود در روابط اجتماعی اشاره دارد. این مفهوم شامل تطبیق رفتار خود در روابط اجتماعی است. این مفهوم شامل تطبیق رفتار و فرایند تغییر دادن فکر یا رفتاری است که برای خود یا دیگران مفید نیست (کوسیک و همکاران،2006: 145).</w:t>
      </w:r>
    </w:p>
    <w:p w:rsidR="007B2BED" w:rsidRPr="007B2BED" w:rsidRDefault="007B2BED" w:rsidP="007B2BED">
      <w:pPr>
        <w:bidi/>
        <w:spacing w:line="240" w:lineRule="auto"/>
        <w:jc w:val="both"/>
        <w:rPr>
          <w:rFonts w:cs="B Nazanin"/>
          <w:b/>
          <w:bCs/>
          <w:sz w:val="28"/>
          <w:szCs w:val="28"/>
          <w:rtl/>
        </w:rPr>
      </w:pPr>
      <w:r w:rsidRPr="007B2BED">
        <w:rPr>
          <w:rFonts w:cs="B Nazanin" w:hint="cs"/>
          <w:b/>
          <w:bCs/>
          <w:sz w:val="28"/>
          <w:szCs w:val="28"/>
          <w:rtl/>
        </w:rPr>
        <w:t>تمایل به مرکز توجه بودن :</w:t>
      </w:r>
      <w:r w:rsidRPr="007B2BED">
        <w:rPr>
          <w:rFonts w:cs="B Nazanin" w:hint="cs"/>
          <w:sz w:val="28"/>
          <w:szCs w:val="28"/>
          <w:rtl/>
        </w:rPr>
        <w:t xml:space="preserve"> تمایل به داشتن رفتاری اجتماعی وبرون گرا (ارتباط  تنگاتنگ با استعداد اجتماعی، گفتار هیجانی) (کوسیک و همکاران،2006: 146).</w:t>
      </w:r>
    </w:p>
    <w:p w:rsidR="007B2BED" w:rsidRPr="007B2BED" w:rsidRDefault="007B2BED" w:rsidP="007B2BED">
      <w:pPr>
        <w:bidi/>
        <w:spacing w:line="240" w:lineRule="auto"/>
        <w:jc w:val="both"/>
        <w:rPr>
          <w:rFonts w:cs="B Nazanin"/>
          <w:b/>
          <w:bCs/>
          <w:sz w:val="28"/>
          <w:szCs w:val="28"/>
          <w:rtl/>
        </w:rPr>
      </w:pPr>
      <w:r w:rsidRPr="007B2BED">
        <w:rPr>
          <w:rFonts w:cs="B Nazanin" w:hint="cs"/>
          <w:b/>
          <w:bCs/>
          <w:sz w:val="28"/>
          <w:szCs w:val="28"/>
          <w:rtl/>
        </w:rPr>
        <w:t xml:space="preserve"> حساسیت نسبت به واکنش دیگران: </w:t>
      </w:r>
      <w:r w:rsidRPr="007B2BED">
        <w:rPr>
          <w:rFonts w:cs="B Nazanin" w:hint="cs"/>
          <w:sz w:val="28"/>
          <w:szCs w:val="28"/>
          <w:rtl/>
        </w:rPr>
        <w:t>نسبت به رفتار دیگران واکنش نشان دادن و حساس بودن</w:t>
      </w:r>
    </w:p>
    <w:p w:rsidR="007B2BED" w:rsidRDefault="007B2BED" w:rsidP="007B2BED">
      <w:pPr>
        <w:bidi/>
        <w:spacing w:line="240" w:lineRule="auto"/>
        <w:jc w:val="both"/>
        <w:rPr>
          <w:rFonts w:cs="B Nazanin"/>
          <w:sz w:val="28"/>
          <w:szCs w:val="28"/>
          <w:rtl/>
        </w:rPr>
      </w:pPr>
      <w:r w:rsidRPr="007B2BED">
        <w:rPr>
          <w:rFonts w:cs="B Nazanin" w:hint="cs"/>
          <w:b/>
          <w:bCs/>
          <w:sz w:val="28"/>
          <w:szCs w:val="28"/>
          <w:rtl/>
        </w:rPr>
        <w:lastRenderedPageBreak/>
        <w:t xml:space="preserve"> تمایل برای انطباق رفتار:</w:t>
      </w:r>
      <w:r w:rsidRPr="007B2BED">
        <w:rPr>
          <w:rFonts w:cs="B Nazanin" w:hint="cs"/>
          <w:sz w:val="28"/>
          <w:szCs w:val="28"/>
          <w:rtl/>
        </w:rPr>
        <w:t xml:space="preserve"> افرادی که دارای نظارت بالایی هستند، سازگاری شایان توجهی در رفتارشان از خود نشان می دهند. آنها نسبت به عوامل بیرونی بسیار حساس بوده و می توانند به صورت متفاوتی در شرایط گوناگون رفتار کنند. در مقابل افرادی که نظارت شخصی پائینی دارند، نمی توانند در موقعیت ها، روش خود راتغییر دهند. آنها تمایل به نشان دادن وضعیت واقعیشان و همچنین نگرششان در هر موقعیتی را دارند، بنابراین در موقعیت های گروهی سازگاری چندانی ازخود نشان نمی دهند(کوسیک و همکاران،2006: 146).</w:t>
      </w:r>
    </w:p>
    <w:p w:rsidR="007B2BED" w:rsidRPr="007B2BED" w:rsidRDefault="007B2BED" w:rsidP="007B2BED">
      <w:pPr>
        <w:bidi/>
        <w:spacing w:line="240" w:lineRule="auto"/>
        <w:jc w:val="both"/>
        <w:rPr>
          <w:rFonts w:cs="B Nazanin"/>
          <w:sz w:val="28"/>
          <w:szCs w:val="28"/>
          <w:rtl/>
        </w:rPr>
      </w:pPr>
    </w:p>
    <w:p w:rsidR="007B2BED" w:rsidRPr="007B2BED" w:rsidRDefault="007B2BED" w:rsidP="007B2BED">
      <w:pPr>
        <w:bidi/>
        <w:spacing w:line="240" w:lineRule="auto"/>
        <w:jc w:val="both"/>
        <w:rPr>
          <w:rFonts w:cs="B Nazanin"/>
          <w:b/>
          <w:bCs/>
          <w:sz w:val="28"/>
          <w:szCs w:val="28"/>
          <w:rtl/>
        </w:rPr>
      </w:pPr>
      <w:r w:rsidRPr="007B2BED">
        <w:rPr>
          <w:rFonts w:cs="B Nazanin" w:hint="cs"/>
          <w:b/>
          <w:bCs/>
          <w:sz w:val="28"/>
          <w:szCs w:val="28"/>
          <w:rtl/>
        </w:rPr>
        <w:t>تعریف عملیاتی:</w:t>
      </w:r>
    </w:p>
    <w:p w:rsidR="007B2BED" w:rsidRPr="007B2BED" w:rsidRDefault="007B2BED" w:rsidP="007B2BED">
      <w:pPr>
        <w:bidi/>
        <w:spacing w:line="240" w:lineRule="auto"/>
        <w:jc w:val="both"/>
        <w:rPr>
          <w:rFonts w:cs="B Nazanin"/>
          <w:sz w:val="28"/>
          <w:szCs w:val="28"/>
          <w:rtl/>
        </w:rPr>
      </w:pPr>
      <w:r w:rsidRPr="007B2BED">
        <w:rPr>
          <w:rFonts w:cs="B Nazanin" w:hint="cs"/>
          <w:b/>
          <w:bCs/>
          <w:color w:val="000000"/>
          <w:sz w:val="28"/>
          <w:szCs w:val="28"/>
          <w:rtl/>
        </w:rPr>
        <w:t>خود نظارتی:</w:t>
      </w:r>
      <w:r w:rsidRPr="007B2BED">
        <w:rPr>
          <w:rFonts w:cs="B Nazanin" w:hint="cs"/>
          <w:color w:val="000000"/>
          <w:sz w:val="28"/>
          <w:szCs w:val="28"/>
          <w:rtl/>
        </w:rPr>
        <w:t xml:space="preserve"> در این تحقیق </w:t>
      </w:r>
      <w:r w:rsidRPr="007B2BED">
        <w:rPr>
          <w:rFonts w:cs="B Nazanin" w:hint="cs"/>
          <w:sz w:val="28"/>
          <w:szCs w:val="28"/>
          <w:rtl/>
        </w:rPr>
        <w:t>خود نظارتی، با پرسشنامه 15 سوالی اشنایدر (1974) سنجیده می شود. که دارای مولفه های تمایل به مرکز توجه ، حساسیت نسبت به واکنش دیگران، تمایل برای انطباق رفتار است. نمره ای که از آزمودنی</w:t>
      </w:r>
      <w:r w:rsidRPr="007B2BED">
        <w:rPr>
          <w:rFonts w:cs="B Nazanin"/>
          <w:sz w:val="28"/>
          <w:szCs w:val="28"/>
          <w:rtl/>
        </w:rPr>
        <w:softHyphen/>
      </w:r>
      <w:r w:rsidRPr="007B2BED">
        <w:rPr>
          <w:rFonts w:cs="B Nazanin" w:hint="cs"/>
          <w:sz w:val="28"/>
          <w:szCs w:val="28"/>
          <w:rtl/>
        </w:rPr>
        <w:t>ها در مقیاس لیکرت به این پرسشنامه می دهد وضعیت خودنظارتی کارکنان را مشخص می کند.</w:t>
      </w:r>
    </w:p>
    <w:p w:rsidR="007B2BED" w:rsidRDefault="007B2BED" w:rsidP="007B2BED">
      <w:pPr>
        <w:rPr>
          <w:rtl/>
        </w:rPr>
      </w:pPr>
    </w:p>
    <w:p w:rsidR="007B2BED" w:rsidRPr="007B2BED" w:rsidRDefault="007B2BED" w:rsidP="007B2BED">
      <w:pPr>
        <w:bidi/>
        <w:spacing w:line="240" w:lineRule="auto"/>
        <w:jc w:val="both"/>
        <w:rPr>
          <w:rFonts w:cs="B Nazanin"/>
          <w:b/>
          <w:bCs/>
          <w:sz w:val="28"/>
          <w:szCs w:val="28"/>
          <w:rtl/>
        </w:rPr>
      </w:pPr>
      <w:r w:rsidRPr="007B2BED">
        <w:rPr>
          <w:rFonts w:cs="B Nazanin" w:hint="cs"/>
          <w:b/>
          <w:bCs/>
          <w:sz w:val="28"/>
          <w:szCs w:val="28"/>
          <w:rtl/>
        </w:rPr>
        <w:t>منابع:</w:t>
      </w:r>
    </w:p>
    <w:p w:rsidR="007B2BED" w:rsidRPr="007B2BED" w:rsidRDefault="007B2BED" w:rsidP="007B2BED">
      <w:pPr>
        <w:pStyle w:val="ListParagraph"/>
        <w:numPr>
          <w:ilvl w:val="0"/>
          <w:numId w:val="5"/>
        </w:numPr>
        <w:bidi/>
        <w:spacing w:after="0"/>
        <w:jc w:val="both"/>
        <w:rPr>
          <w:rFonts w:cs="B Nazanin"/>
          <w:color w:val="000000"/>
          <w:sz w:val="28"/>
          <w:szCs w:val="28"/>
        </w:rPr>
      </w:pPr>
      <w:r w:rsidRPr="007B2BED">
        <w:rPr>
          <w:rFonts w:cs="B Nazanin" w:hint="cs"/>
          <w:color w:val="000000"/>
          <w:sz w:val="28"/>
          <w:szCs w:val="28"/>
          <w:rtl/>
        </w:rPr>
        <w:t xml:space="preserve">ابطحی، ح.، خیراندیش، م.، 1388، ارائه الگوی خودکنترلی در سازمان با نگرش اسلامی، </w:t>
      </w:r>
      <w:r w:rsidRPr="007B2BED">
        <w:rPr>
          <w:rFonts w:cs="B Nazanin" w:hint="cs"/>
          <w:i/>
          <w:iCs/>
          <w:color w:val="000000"/>
          <w:sz w:val="28"/>
          <w:szCs w:val="28"/>
          <w:rtl/>
        </w:rPr>
        <w:t>تدبیر،</w:t>
      </w:r>
      <w:r w:rsidRPr="007B2BED">
        <w:rPr>
          <w:rFonts w:cs="B Nazanin" w:hint="cs"/>
          <w:color w:val="000000"/>
          <w:sz w:val="28"/>
          <w:szCs w:val="28"/>
          <w:rtl/>
        </w:rPr>
        <w:t xml:space="preserve"> شماره213، صص 28-23.</w:t>
      </w:r>
    </w:p>
    <w:p w:rsidR="007B2BED" w:rsidRPr="007B2BED" w:rsidRDefault="007B2BED" w:rsidP="007B2BED">
      <w:pPr>
        <w:pStyle w:val="ListParagraph"/>
        <w:numPr>
          <w:ilvl w:val="0"/>
          <w:numId w:val="5"/>
        </w:numPr>
        <w:bidi/>
        <w:spacing w:after="0"/>
        <w:jc w:val="both"/>
        <w:rPr>
          <w:rFonts w:cs="B Nazanin"/>
          <w:color w:val="000000"/>
          <w:sz w:val="28"/>
          <w:szCs w:val="28"/>
        </w:rPr>
      </w:pPr>
      <w:r w:rsidRPr="007B2BED">
        <w:rPr>
          <w:rFonts w:cs="B Nazanin" w:hint="cs"/>
          <w:color w:val="000000"/>
          <w:sz w:val="28"/>
          <w:szCs w:val="28"/>
          <w:rtl/>
        </w:rPr>
        <w:t xml:space="preserve">خدمتی، ا.، آقاپیروز، ع.، 1382، </w:t>
      </w:r>
      <w:r w:rsidRPr="007B2BED">
        <w:rPr>
          <w:rFonts w:cs="B Nazanin" w:hint="cs"/>
          <w:i/>
          <w:iCs/>
          <w:color w:val="000000"/>
          <w:sz w:val="28"/>
          <w:szCs w:val="28"/>
          <w:rtl/>
        </w:rPr>
        <w:t>مدیریت علوی</w:t>
      </w:r>
      <w:r w:rsidRPr="007B2BED">
        <w:rPr>
          <w:rFonts w:cs="B Nazanin" w:hint="cs"/>
          <w:color w:val="000000"/>
          <w:sz w:val="28"/>
          <w:szCs w:val="28"/>
          <w:rtl/>
        </w:rPr>
        <w:t>، پژوهشکده حوزه و دانشگاه.</w:t>
      </w:r>
    </w:p>
    <w:p w:rsidR="007B2BED" w:rsidRPr="007B2BED" w:rsidRDefault="007B2BED" w:rsidP="007B2BED">
      <w:pPr>
        <w:pStyle w:val="ListParagraph"/>
        <w:numPr>
          <w:ilvl w:val="0"/>
          <w:numId w:val="5"/>
        </w:numPr>
        <w:bidi/>
        <w:spacing w:after="0"/>
        <w:jc w:val="both"/>
        <w:rPr>
          <w:rFonts w:cs="B Nazanin"/>
          <w:color w:val="000000"/>
          <w:sz w:val="28"/>
          <w:szCs w:val="28"/>
        </w:rPr>
      </w:pPr>
      <w:r w:rsidRPr="007B2BED">
        <w:rPr>
          <w:rFonts w:cs="B Nazanin" w:hint="cs"/>
          <w:color w:val="000000"/>
          <w:sz w:val="28"/>
          <w:szCs w:val="28"/>
          <w:rtl/>
        </w:rPr>
        <w:t xml:space="preserve">خیری، ط.، 1382، خود کنترلی در سازمان، </w:t>
      </w:r>
      <w:r w:rsidRPr="007B2BED">
        <w:rPr>
          <w:rFonts w:cs="B Nazanin" w:hint="cs"/>
          <w:i/>
          <w:iCs/>
          <w:color w:val="000000"/>
          <w:sz w:val="28"/>
          <w:szCs w:val="28"/>
          <w:rtl/>
        </w:rPr>
        <w:t>تدبیر</w:t>
      </w:r>
      <w:r w:rsidRPr="007B2BED">
        <w:rPr>
          <w:rFonts w:cs="B Nazanin" w:hint="cs"/>
          <w:color w:val="000000"/>
          <w:sz w:val="28"/>
          <w:szCs w:val="28"/>
          <w:rtl/>
        </w:rPr>
        <w:t>، صص 137.</w:t>
      </w:r>
    </w:p>
    <w:p w:rsidR="007B2BED" w:rsidRPr="007B2BED" w:rsidRDefault="007B2BED" w:rsidP="007B2BED">
      <w:pPr>
        <w:pStyle w:val="ListParagraph"/>
        <w:numPr>
          <w:ilvl w:val="0"/>
          <w:numId w:val="5"/>
        </w:numPr>
        <w:bidi/>
        <w:spacing w:after="0"/>
        <w:jc w:val="both"/>
        <w:rPr>
          <w:rFonts w:cs="B Nazanin"/>
          <w:color w:val="000000"/>
          <w:sz w:val="28"/>
          <w:szCs w:val="28"/>
        </w:rPr>
      </w:pPr>
      <w:r w:rsidRPr="007B2BED">
        <w:rPr>
          <w:rFonts w:cs="B Nazanin" w:hint="cs"/>
          <w:color w:val="000000"/>
          <w:sz w:val="28"/>
          <w:szCs w:val="28"/>
          <w:rtl/>
        </w:rPr>
        <w:t xml:space="preserve">دانشور، غ.م، 1390، </w:t>
      </w:r>
      <w:r w:rsidRPr="007B2BED">
        <w:rPr>
          <w:rFonts w:cs="B Nazanin" w:hint="cs"/>
          <w:i/>
          <w:iCs/>
          <w:color w:val="000000"/>
          <w:sz w:val="28"/>
          <w:szCs w:val="28"/>
          <w:rtl/>
        </w:rPr>
        <w:t>اصول نظارت و کنترل</w:t>
      </w:r>
      <w:r w:rsidRPr="007B2BED">
        <w:rPr>
          <w:rFonts w:cs="B Nazanin" w:hint="cs"/>
          <w:color w:val="000000"/>
          <w:sz w:val="28"/>
          <w:szCs w:val="28"/>
          <w:rtl/>
        </w:rPr>
        <w:t>، دانشگاه علوم پزشکی و خدمات بهداشتی و درمانی تبریز.</w:t>
      </w:r>
    </w:p>
    <w:p w:rsidR="007B2BED" w:rsidRPr="007B2BED" w:rsidRDefault="007B2BED" w:rsidP="007B2BED">
      <w:pPr>
        <w:pStyle w:val="ListParagraph"/>
        <w:numPr>
          <w:ilvl w:val="0"/>
          <w:numId w:val="5"/>
        </w:numPr>
        <w:bidi/>
        <w:spacing w:after="0"/>
        <w:jc w:val="both"/>
        <w:rPr>
          <w:rFonts w:cs="B Nazanin"/>
          <w:color w:val="000000"/>
          <w:sz w:val="28"/>
          <w:szCs w:val="28"/>
        </w:rPr>
      </w:pPr>
      <w:r w:rsidRPr="007B2BED">
        <w:rPr>
          <w:rFonts w:cs="B Nazanin" w:hint="cs"/>
          <w:color w:val="000000"/>
          <w:sz w:val="28"/>
          <w:szCs w:val="28"/>
          <w:rtl/>
        </w:rPr>
        <w:t xml:space="preserve">گلمن، د.، 2002، </w:t>
      </w:r>
      <w:r w:rsidRPr="007B2BED">
        <w:rPr>
          <w:rFonts w:cs="B Nazanin" w:hint="cs"/>
          <w:i/>
          <w:iCs/>
          <w:color w:val="000000"/>
          <w:sz w:val="28"/>
          <w:szCs w:val="28"/>
          <w:rtl/>
        </w:rPr>
        <w:t>هوش هیجانی: خودآگاهی  هیجانی، خویشتنداری، همدلی و یاری به دیگران</w:t>
      </w:r>
      <w:r w:rsidRPr="007B2BED">
        <w:rPr>
          <w:rFonts w:cs="B Nazanin" w:hint="cs"/>
          <w:color w:val="000000"/>
          <w:sz w:val="28"/>
          <w:szCs w:val="28"/>
          <w:rtl/>
        </w:rPr>
        <w:t>،  ترجمه نسرین پارسا(1386)، تهران، رشد.</w:t>
      </w:r>
    </w:p>
    <w:p w:rsidR="007B2BED" w:rsidRPr="007B2BED" w:rsidRDefault="007B2BED" w:rsidP="007B2BED">
      <w:pPr>
        <w:pStyle w:val="Subtitle"/>
        <w:numPr>
          <w:ilvl w:val="0"/>
          <w:numId w:val="5"/>
        </w:numPr>
        <w:jc w:val="both"/>
        <w:rPr>
          <w:rFonts w:cs="B Nazanin"/>
        </w:rPr>
      </w:pPr>
      <w:r w:rsidRPr="007B2BED">
        <w:rPr>
          <w:rFonts w:cs="B Nazanin" w:hint="cs"/>
          <w:color w:val="000000"/>
          <w:rtl/>
        </w:rPr>
        <w:t>محمدی</w:t>
      </w:r>
      <w:r w:rsidRPr="007B2BED">
        <w:rPr>
          <w:rFonts w:cs="B Nazanin" w:hint="cs"/>
          <w:color w:val="000000"/>
          <w:rtl/>
          <w:lang w:bidi="fa-IR"/>
        </w:rPr>
        <w:t>،</w:t>
      </w:r>
      <w:r w:rsidRPr="007B2BED">
        <w:rPr>
          <w:rFonts w:cs="B Nazanin" w:hint="cs"/>
          <w:color w:val="000000"/>
          <w:rtl/>
        </w:rPr>
        <w:t xml:space="preserve"> محسن. (1392). </w:t>
      </w:r>
      <w:r w:rsidRPr="007B2BED">
        <w:rPr>
          <w:rFonts w:cs="B Nazanin" w:hint="cs"/>
          <w:rtl/>
        </w:rPr>
        <w:t>بررسی رابطه بین</w:t>
      </w:r>
      <w:r w:rsidRPr="007B2BED">
        <w:rPr>
          <w:rFonts w:cs="B Nazanin"/>
        </w:rPr>
        <w:t xml:space="preserve"> </w:t>
      </w:r>
      <w:r w:rsidRPr="007B2BED">
        <w:rPr>
          <w:rFonts w:cs="B Nazanin" w:hint="cs"/>
          <w:rtl/>
          <w:lang w:bidi="fa-IR"/>
        </w:rPr>
        <w:t xml:space="preserve">تعارض کار خانواده با سکون زدگی شغلی و خودنظارتی </w:t>
      </w:r>
      <w:r w:rsidRPr="007B2BED">
        <w:rPr>
          <w:rFonts w:cs="B Nazanin" w:hint="cs"/>
          <w:rtl/>
        </w:rPr>
        <w:t xml:space="preserve">کارکنان شعب بانک مسکن  </w:t>
      </w:r>
      <w:r w:rsidRPr="007B2BED">
        <w:rPr>
          <w:rFonts w:cs="B Nazanin" w:hint="cs"/>
          <w:rtl/>
          <w:lang w:bidi="fa-IR"/>
        </w:rPr>
        <w:t xml:space="preserve">استان </w:t>
      </w:r>
      <w:r w:rsidRPr="007B2BED">
        <w:rPr>
          <w:rFonts w:cs="B Nazanin" w:hint="cs"/>
          <w:rtl/>
        </w:rPr>
        <w:t>کرمان، پایان نامه کارشناسی ارشد مدیریت دولتی، دانشگاه آزاد رفسنجان.</w:t>
      </w:r>
    </w:p>
    <w:p w:rsidR="007B2BED" w:rsidRPr="007B2BED" w:rsidRDefault="007B2BED" w:rsidP="007B2BED">
      <w:pPr>
        <w:pStyle w:val="ListParagraph"/>
        <w:numPr>
          <w:ilvl w:val="0"/>
          <w:numId w:val="5"/>
        </w:numPr>
        <w:bidi/>
        <w:spacing w:after="0"/>
        <w:jc w:val="both"/>
        <w:rPr>
          <w:rFonts w:cs="B Nazanin"/>
          <w:color w:val="000000"/>
          <w:sz w:val="28"/>
          <w:szCs w:val="28"/>
        </w:rPr>
      </w:pPr>
      <w:r w:rsidRPr="007B2BED">
        <w:rPr>
          <w:rFonts w:cs="B Nazanin" w:hint="cs"/>
          <w:color w:val="000000"/>
          <w:sz w:val="28"/>
          <w:szCs w:val="28"/>
          <w:rtl/>
        </w:rPr>
        <w:t xml:space="preserve">نبوی، م.ح.، 1385، </w:t>
      </w:r>
      <w:r w:rsidRPr="007B2BED">
        <w:rPr>
          <w:rFonts w:cs="B Nazanin" w:hint="cs"/>
          <w:i/>
          <w:iCs/>
          <w:color w:val="000000"/>
          <w:sz w:val="28"/>
          <w:szCs w:val="28"/>
          <w:rtl/>
        </w:rPr>
        <w:t>مدیریت اسلامی</w:t>
      </w:r>
      <w:r w:rsidRPr="007B2BED">
        <w:rPr>
          <w:rFonts w:cs="B Nazanin" w:hint="cs"/>
          <w:color w:val="000000"/>
          <w:sz w:val="28"/>
          <w:szCs w:val="28"/>
          <w:rtl/>
        </w:rPr>
        <w:t>، انتشارات دفتر تبلیغات اسلامی، حوزه علمیه قم.</w:t>
      </w:r>
    </w:p>
    <w:p w:rsidR="007B2BED" w:rsidRPr="007B2BED" w:rsidRDefault="007B2BED" w:rsidP="007B2BED">
      <w:pPr>
        <w:pStyle w:val="ListParagraph"/>
        <w:numPr>
          <w:ilvl w:val="0"/>
          <w:numId w:val="5"/>
        </w:numPr>
        <w:autoSpaceDE w:val="0"/>
        <w:autoSpaceDN w:val="0"/>
        <w:bidi/>
        <w:adjustRightInd w:val="0"/>
        <w:spacing w:after="0"/>
        <w:jc w:val="both"/>
        <w:rPr>
          <w:rFonts w:cs="B Nazanin"/>
          <w:color w:val="000000"/>
          <w:sz w:val="28"/>
          <w:szCs w:val="28"/>
        </w:rPr>
      </w:pPr>
      <w:r w:rsidRPr="007B2BED">
        <w:rPr>
          <w:rFonts w:cs="B Nazanin" w:hint="cs"/>
          <w:color w:val="000000"/>
          <w:sz w:val="28"/>
          <w:szCs w:val="28"/>
          <w:rtl/>
        </w:rPr>
        <w:t>نهج البلاغه</w:t>
      </w:r>
    </w:p>
    <w:p w:rsidR="007B2BED" w:rsidRPr="007B2BED" w:rsidRDefault="007B2BED" w:rsidP="007B2BED">
      <w:pPr>
        <w:pStyle w:val="ListParagraph"/>
        <w:numPr>
          <w:ilvl w:val="0"/>
          <w:numId w:val="6"/>
        </w:numPr>
        <w:tabs>
          <w:tab w:val="left" w:pos="993"/>
        </w:tabs>
        <w:autoSpaceDE w:val="0"/>
        <w:autoSpaceDN w:val="0"/>
        <w:adjustRightInd w:val="0"/>
        <w:spacing w:after="0"/>
        <w:jc w:val="both"/>
        <w:rPr>
          <w:rFonts w:ascii="Times New Roman" w:hAnsi="Times New Roman" w:cs="B Nazanin"/>
          <w:color w:val="000000"/>
          <w:sz w:val="28"/>
          <w:szCs w:val="28"/>
        </w:rPr>
      </w:pPr>
      <w:proofErr w:type="spellStart"/>
      <w:r w:rsidRPr="007B2BED">
        <w:rPr>
          <w:rFonts w:ascii="Times New Roman" w:hAnsi="Times New Roman" w:cs="B Nazanin"/>
          <w:color w:val="000000"/>
          <w:sz w:val="28"/>
          <w:szCs w:val="28"/>
        </w:rPr>
        <w:t>Friese</w:t>
      </w:r>
      <w:proofErr w:type="spellEnd"/>
      <w:r w:rsidRPr="007B2BED">
        <w:rPr>
          <w:rFonts w:ascii="Times New Roman" w:hAnsi="Times New Roman" w:cs="B Nazanin"/>
          <w:color w:val="000000"/>
          <w:sz w:val="28"/>
          <w:szCs w:val="28"/>
        </w:rPr>
        <w:t>, M., Hofmann, W. (2009). Control me or I will control you:</w:t>
      </w:r>
      <w:r w:rsidRPr="007B2BED">
        <w:rPr>
          <w:rFonts w:ascii="Times New Roman" w:hAnsi="Times New Roman" w:cs="B Nazanin"/>
          <w:color w:val="000000"/>
          <w:sz w:val="28"/>
          <w:szCs w:val="28"/>
          <w:rtl/>
        </w:rPr>
        <w:t xml:space="preserve"> </w:t>
      </w:r>
      <w:r w:rsidRPr="007B2BED">
        <w:rPr>
          <w:rFonts w:ascii="Times New Roman" w:hAnsi="Times New Roman" w:cs="B Nazanin"/>
          <w:color w:val="000000"/>
          <w:sz w:val="28"/>
          <w:szCs w:val="28"/>
        </w:rPr>
        <w:t>Impulses, trait self-control, and the guidance of behavior. Journal of Research in Personality, 43, 795–805.</w:t>
      </w:r>
    </w:p>
    <w:p w:rsidR="007B2BED" w:rsidRPr="007B2BED" w:rsidRDefault="007B2BED" w:rsidP="007B2BED">
      <w:pPr>
        <w:pStyle w:val="ListParagraph"/>
        <w:numPr>
          <w:ilvl w:val="0"/>
          <w:numId w:val="6"/>
        </w:numPr>
        <w:tabs>
          <w:tab w:val="left" w:pos="993"/>
        </w:tabs>
        <w:autoSpaceDE w:val="0"/>
        <w:autoSpaceDN w:val="0"/>
        <w:adjustRightInd w:val="0"/>
        <w:spacing w:after="0"/>
        <w:jc w:val="both"/>
        <w:rPr>
          <w:rFonts w:ascii="Times New Roman" w:hAnsi="Times New Roman" w:cs="B Nazanin"/>
          <w:color w:val="000000"/>
          <w:sz w:val="28"/>
          <w:szCs w:val="28"/>
        </w:rPr>
      </w:pPr>
      <w:proofErr w:type="spellStart"/>
      <w:r w:rsidRPr="007B2BED">
        <w:rPr>
          <w:rFonts w:ascii="Times New Roman" w:hAnsi="Times New Roman" w:cs="B Nazanin"/>
          <w:color w:val="000000"/>
          <w:sz w:val="28"/>
          <w:szCs w:val="28"/>
        </w:rPr>
        <w:lastRenderedPageBreak/>
        <w:t>Kossek</w:t>
      </w:r>
      <w:proofErr w:type="spellEnd"/>
      <w:r w:rsidRPr="007B2BED">
        <w:rPr>
          <w:rFonts w:ascii="Times New Roman" w:hAnsi="Times New Roman" w:cs="B Nazanin"/>
          <w:color w:val="000000"/>
          <w:sz w:val="28"/>
          <w:szCs w:val="28"/>
        </w:rPr>
        <w:t xml:space="preserve">, E. E., Lambert, S. J. (2005). </w:t>
      </w:r>
      <w:r w:rsidRPr="007B2BED">
        <w:rPr>
          <w:rFonts w:ascii="Times New Roman" w:hAnsi="Times New Roman" w:cs="B Nazanin"/>
          <w:i/>
          <w:iCs/>
          <w:color w:val="000000"/>
          <w:sz w:val="28"/>
          <w:szCs w:val="28"/>
        </w:rPr>
        <w:t xml:space="preserve">Work and life integration: Organization culture &amp; individual </w:t>
      </w:r>
      <w:proofErr w:type="spellStart"/>
      <w:r w:rsidRPr="007B2BED">
        <w:rPr>
          <w:rFonts w:ascii="Times New Roman" w:hAnsi="Times New Roman" w:cs="B Nazanin"/>
          <w:i/>
          <w:iCs/>
          <w:color w:val="000000"/>
          <w:sz w:val="28"/>
          <w:szCs w:val="28"/>
        </w:rPr>
        <w:t>perspected</w:t>
      </w:r>
      <w:proofErr w:type="spellEnd"/>
      <w:r w:rsidRPr="007B2BED">
        <w:rPr>
          <w:rFonts w:ascii="Times New Roman" w:hAnsi="Times New Roman" w:cs="B Nazanin"/>
          <w:color w:val="000000"/>
          <w:sz w:val="28"/>
          <w:szCs w:val="28"/>
        </w:rPr>
        <w:t>, Mahwah NJ: Lawrence Erlbaum.</w:t>
      </w:r>
    </w:p>
    <w:p w:rsidR="007B2BED" w:rsidRPr="007B2BED" w:rsidRDefault="007B2BED" w:rsidP="007B2BED">
      <w:pPr>
        <w:pStyle w:val="ListParagraph"/>
        <w:numPr>
          <w:ilvl w:val="0"/>
          <w:numId w:val="6"/>
        </w:numPr>
        <w:tabs>
          <w:tab w:val="left" w:pos="993"/>
        </w:tabs>
        <w:autoSpaceDE w:val="0"/>
        <w:autoSpaceDN w:val="0"/>
        <w:adjustRightInd w:val="0"/>
        <w:spacing w:after="0"/>
        <w:jc w:val="both"/>
        <w:rPr>
          <w:rFonts w:ascii="Times New Roman" w:hAnsi="Times New Roman" w:cs="B Nazanin"/>
          <w:color w:val="000000"/>
          <w:sz w:val="28"/>
          <w:szCs w:val="28"/>
        </w:rPr>
      </w:pPr>
      <w:r w:rsidRPr="007B2BED">
        <w:rPr>
          <w:rFonts w:ascii="Times New Roman" w:hAnsi="Times New Roman" w:cs="B Nazanin"/>
          <w:color w:val="000000"/>
          <w:sz w:val="28"/>
          <w:szCs w:val="28"/>
        </w:rPr>
        <w:t xml:space="preserve">Robbins, </w:t>
      </w:r>
      <w:proofErr w:type="spellStart"/>
      <w:r w:rsidRPr="007B2BED">
        <w:rPr>
          <w:rFonts w:ascii="Times New Roman" w:hAnsi="Times New Roman" w:cs="B Nazanin"/>
          <w:color w:val="000000"/>
          <w:sz w:val="28"/>
          <w:szCs w:val="28"/>
        </w:rPr>
        <w:t>Stephen</w:t>
      </w:r>
      <w:proofErr w:type="gramStart"/>
      <w:r w:rsidRPr="007B2BED">
        <w:rPr>
          <w:rFonts w:ascii="Times New Roman" w:hAnsi="Times New Roman" w:cs="B Nazanin"/>
          <w:color w:val="000000"/>
          <w:sz w:val="28"/>
          <w:szCs w:val="28"/>
        </w:rPr>
        <w:t>,p</w:t>
      </w:r>
      <w:proofErr w:type="spellEnd"/>
      <w:proofErr w:type="gramEnd"/>
      <w:r w:rsidRPr="007B2BED">
        <w:rPr>
          <w:rFonts w:ascii="Times New Roman" w:hAnsi="Times New Roman" w:cs="B Nazanin"/>
          <w:color w:val="000000"/>
          <w:sz w:val="28"/>
          <w:szCs w:val="28"/>
        </w:rPr>
        <w:t xml:space="preserve">., (2005) “management” prentice Hall Englewood cliffs, New jersey.  </w:t>
      </w:r>
    </w:p>
    <w:p w:rsidR="007B2BED" w:rsidRPr="007B2BED" w:rsidRDefault="007B2BED" w:rsidP="007B2BED">
      <w:pPr>
        <w:pStyle w:val="ListParagraph"/>
        <w:numPr>
          <w:ilvl w:val="0"/>
          <w:numId w:val="6"/>
        </w:numPr>
        <w:tabs>
          <w:tab w:val="left" w:pos="993"/>
        </w:tabs>
        <w:autoSpaceDE w:val="0"/>
        <w:autoSpaceDN w:val="0"/>
        <w:adjustRightInd w:val="0"/>
        <w:spacing w:after="0"/>
        <w:jc w:val="both"/>
        <w:rPr>
          <w:rFonts w:ascii="Times New Roman" w:hAnsi="Times New Roman" w:cs="B Nazanin"/>
          <w:color w:val="000000"/>
          <w:sz w:val="28"/>
          <w:szCs w:val="28"/>
        </w:rPr>
      </w:pPr>
      <w:proofErr w:type="spellStart"/>
      <w:r w:rsidRPr="007B2BED">
        <w:rPr>
          <w:rFonts w:ascii="Times New Roman" w:hAnsi="Times New Roman" w:cs="B Nazanin"/>
          <w:color w:val="000000"/>
          <w:sz w:val="28"/>
          <w:szCs w:val="28"/>
        </w:rPr>
        <w:t>Rachline</w:t>
      </w:r>
      <w:proofErr w:type="gramStart"/>
      <w:r w:rsidRPr="007B2BED">
        <w:rPr>
          <w:rFonts w:ascii="Times New Roman" w:hAnsi="Times New Roman" w:cs="B Nazanin"/>
          <w:color w:val="000000"/>
          <w:sz w:val="28"/>
          <w:szCs w:val="28"/>
        </w:rPr>
        <w:t>,H</w:t>
      </w:r>
      <w:proofErr w:type="spellEnd"/>
      <w:proofErr w:type="gramEnd"/>
      <w:r w:rsidRPr="007B2BED">
        <w:rPr>
          <w:rFonts w:ascii="Times New Roman" w:hAnsi="Times New Roman" w:cs="B Nazanin"/>
          <w:color w:val="000000"/>
          <w:sz w:val="28"/>
          <w:szCs w:val="28"/>
        </w:rPr>
        <w:t xml:space="preserve"> (2003). </w:t>
      </w:r>
      <w:proofErr w:type="spellStart"/>
      <w:proofErr w:type="gramStart"/>
      <w:r w:rsidRPr="007B2BED">
        <w:rPr>
          <w:rFonts w:ascii="Times New Roman" w:hAnsi="Times New Roman" w:cs="B Nazanin"/>
          <w:color w:val="000000"/>
          <w:sz w:val="28"/>
          <w:szCs w:val="28"/>
        </w:rPr>
        <w:t>Self control</w:t>
      </w:r>
      <w:proofErr w:type="spellEnd"/>
      <w:proofErr w:type="gramEnd"/>
      <w:r w:rsidRPr="007B2BED">
        <w:rPr>
          <w:rFonts w:ascii="Times New Roman" w:hAnsi="Times New Roman" w:cs="B Nazanin"/>
          <w:color w:val="000000"/>
          <w:sz w:val="28"/>
          <w:szCs w:val="28"/>
        </w:rPr>
        <w:t xml:space="preserve">: beyond commitment. </w:t>
      </w:r>
      <w:r w:rsidRPr="007B2BED">
        <w:rPr>
          <w:rFonts w:ascii="Times New Roman" w:hAnsi="Times New Roman" w:cs="B Nazanin"/>
          <w:i/>
          <w:iCs/>
          <w:color w:val="000000"/>
          <w:sz w:val="28"/>
          <w:szCs w:val="28"/>
        </w:rPr>
        <w:t>Behavior and Brain Sciences</w:t>
      </w:r>
      <w:proofErr w:type="gramStart"/>
      <w:r w:rsidRPr="007B2BED">
        <w:rPr>
          <w:rFonts w:ascii="Times New Roman" w:hAnsi="Times New Roman" w:cs="B Nazanin"/>
          <w:color w:val="000000"/>
          <w:sz w:val="28"/>
          <w:szCs w:val="28"/>
        </w:rPr>
        <w:t>,18,1,109</w:t>
      </w:r>
      <w:proofErr w:type="gramEnd"/>
      <w:r w:rsidRPr="007B2BED">
        <w:rPr>
          <w:rFonts w:ascii="Times New Roman" w:hAnsi="Times New Roman" w:cs="B Nazanin"/>
          <w:color w:val="000000"/>
          <w:sz w:val="28"/>
          <w:szCs w:val="28"/>
        </w:rPr>
        <w:t>-159.</w:t>
      </w:r>
    </w:p>
    <w:p w:rsidR="007B2BED" w:rsidRPr="007B2BED" w:rsidRDefault="007B2BED" w:rsidP="007B2BED">
      <w:pPr>
        <w:pStyle w:val="ListParagraph"/>
        <w:numPr>
          <w:ilvl w:val="0"/>
          <w:numId w:val="6"/>
        </w:numPr>
        <w:tabs>
          <w:tab w:val="left" w:pos="993"/>
        </w:tabs>
        <w:autoSpaceDE w:val="0"/>
        <w:autoSpaceDN w:val="0"/>
        <w:adjustRightInd w:val="0"/>
        <w:spacing w:after="0"/>
        <w:jc w:val="both"/>
        <w:rPr>
          <w:rFonts w:ascii="Times New Roman" w:hAnsi="Times New Roman" w:cs="B Nazanin"/>
          <w:color w:val="000000"/>
          <w:sz w:val="28"/>
          <w:szCs w:val="28"/>
        </w:rPr>
      </w:pPr>
      <w:proofErr w:type="spellStart"/>
      <w:r w:rsidRPr="007B2BED">
        <w:rPr>
          <w:rFonts w:ascii="Times New Roman" w:hAnsi="Times New Roman" w:cs="B Nazanin"/>
          <w:color w:val="000000"/>
          <w:sz w:val="28"/>
          <w:szCs w:val="28"/>
        </w:rPr>
        <w:t>Sheppes</w:t>
      </w:r>
      <w:proofErr w:type="spellEnd"/>
      <w:r w:rsidRPr="007B2BED">
        <w:rPr>
          <w:rFonts w:ascii="Times New Roman" w:hAnsi="Times New Roman" w:cs="B Nazanin"/>
          <w:color w:val="000000"/>
          <w:sz w:val="28"/>
          <w:szCs w:val="28"/>
        </w:rPr>
        <w:t xml:space="preserve">, G., </w:t>
      </w:r>
      <w:proofErr w:type="spellStart"/>
      <w:r w:rsidRPr="007B2BED">
        <w:rPr>
          <w:rFonts w:ascii="Times New Roman" w:hAnsi="Times New Roman" w:cs="B Nazanin"/>
          <w:color w:val="000000"/>
          <w:sz w:val="28"/>
          <w:szCs w:val="28"/>
        </w:rPr>
        <w:t>Catran</w:t>
      </w:r>
      <w:proofErr w:type="spellEnd"/>
      <w:r w:rsidRPr="007B2BED">
        <w:rPr>
          <w:rFonts w:ascii="Times New Roman" w:hAnsi="Times New Roman" w:cs="B Nazanin"/>
          <w:color w:val="000000"/>
          <w:sz w:val="28"/>
          <w:szCs w:val="28"/>
        </w:rPr>
        <w:t xml:space="preserve">, E., &amp; </w:t>
      </w:r>
      <w:proofErr w:type="spellStart"/>
      <w:r w:rsidRPr="007B2BED">
        <w:rPr>
          <w:rFonts w:ascii="Times New Roman" w:hAnsi="Times New Roman" w:cs="B Nazanin"/>
          <w:color w:val="000000"/>
          <w:sz w:val="28"/>
          <w:szCs w:val="28"/>
        </w:rPr>
        <w:t>Meiran</w:t>
      </w:r>
      <w:proofErr w:type="spellEnd"/>
      <w:r w:rsidRPr="007B2BED">
        <w:rPr>
          <w:rFonts w:ascii="Times New Roman" w:hAnsi="Times New Roman" w:cs="B Nazanin"/>
          <w:color w:val="000000"/>
          <w:sz w:val="28"/>
          <w:szCs w:val="28"/>
        </w:rPr>
        <w:t>, N. (2009). Reappraisal (but not</w:t>
      </w:r>
      <w:r w:rsidRPr="007B2BED">
        <w:rPr>
          <w:rFonts w:ascii="Times New Roman" w:hAnsi="Times New Roman" w:cs="B Nazanin"/>
          <w:color w:val="000000"/>
          <w:sz w:val="28"/>
          <w:szCs w:val="28"/>
          <w:rtl/>
        </w:rPr>
        <w:t xml:space="preserve"> </w:t>
      </w:r>
      <w:r w:rsidRPr="007B2BED">
        <w:rPr>
          <w:rFonts w:ascii="Times New Roman" w:hAnsi="Times New Roman" w:cs="B Nazanin"/>
          <w:color w:val="000000"/>
          <w:sz w:val="28"/>
          <w:szCs w:val="28"/>
        </w:rPr>
        <w:t xml:space="preserve">distraction) is going to make you sweat: Physiological evidence for self-control effort, </w:t>
      </w:r>
      <w:r w:rsidRPr="007B2BED">
        <w:rPr>
          <w:rFonts w:ascii="Times New Roman" w:hAnsi="Times New Roman" w:cs="B Nazanin"/>
          <w:i/>
          <w:iCs/>
          <w:color w:val="000000"/>
          <w:sz w:val="28"/>
          <w:szCs w:val="28"/>
        </w:rPr>
        <w:t>International Journal of Psychophysiology, 71</w:t>
      </w:r>
      <w:proofErr w:type="gramStart"/>
      <w:r w:rsidRPr="007B2BED">
        <w:rPr>
          <w:rFonts w:ascii="Times New Roman" w:hAnsi="Times New Roman" w:cs="B Nazanin"/>
          <w:color w:val="000000"/>
          <w:sz w:val="28"/>
          <w:szCs w:val="28"/>
        </w:rPr>
        <w:t>,  91</w:t>
      </w:r>
      <w:proofErr w:type="gramEnd"/>
      <w:r w:rsidRPr="007B2BED">
        <w:rPr>
          <w:rFonts w:ascii="Times New Roman" w:hAnsi="Times New Roman" w:cs="B Nazanin"/>
          <w:color w:val="000000"/>
          <w:sz w:val="28"/>
          <w:szCs w:val="28"/>
        </w:rPr>
        <w:t xml:space="preserve">-96. </w:t>
      </w:r>
      <w:hyperlink r:id="rId7" w:history="1">
        <w:r w:rsidRPr="007B2BED">
          <w:rPr>
            <w:rStyle w:val="Hyperlink"/>
            <w:rFonts w:ascii="Times New Roman" w:hAnsi="Times New Roman" w:cs="B Nazanin"/>
            <w:color w:val="000000"/>
            <w:sz w:val="28"/>
            <w:szCs w:val="28"/>
          </w:rPr>
          <w:t>www.elsevier.com/locate/ijpsycho</w:t>
        </w:r>
      </w:hyperlink>
      <w:r w:rsidRPr="007B2BED">
        <w:rPr>
          <w:rFonts w:ascii="Times New Roman" w:hAnsi="Times New Roman" w:cs="B Nazanin"/>
          <w:color w:val="000000"/>
          <w:sz w:val="28"/>
          <w:szCs w:val="28"/>
        </w:rPr>
        <w:t>.</w:t>
      </w:r>
    </w:p>
    <w:p w:rsidR="007B2BED" w:rsidRPr="007B2BED" w:rsidRDefault="007B2BED" w:rsidP="007B2BED">
      <w:pPr>
        <w:pStyle w:val="Subtitle"/>
        <w:ind w:left="720"/>
        <w:jc w:val="both"/>
        <w:rPr>
          <w:rFonts w:cs="B Nazanin"/>
          <w:rtl/>
        </w:rPr>
      </w:pPr>
    </w:p>
    <w:p w:rsidR="007B2BED" w:rsidRPr="007B2BED" w:rsidRDefault="007B2BED" w:rsidP="007B2BED">
      <w:pPr>
        <w:rPr>
          <w:rFonts w:cs="B Nazanin"/>
          <w:sz w:val="28"/>
          <w:szCs w:val="28"/>
        </w:rPr>
      </w:pPr>
    </w:p>
    <w:sectPr w:rsidR="007B2BED" w:rsidRPr="007B2BED" w:rsidSect="007B2B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D54" w:rsidRDefault="001F3D54" w:rsidP="007B2BED">
      <w:pPr>
        <w:spacing w:after="0" w:line="240" w:lineRule="auto"/>
      </w:pPr>
      <w:r>
        <w:separator/>
      </w:r>
    </w:p>
  </w:endnote>
  <w:endnote w:type="continuationSeparator" w:id="0">
    <w:p w:rsidR="001F3D54" w:rsidRDefault="001F3D54" w:rsidP="007B2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676" w:rsidRDefault="003456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676" w:rsidRDefault="003456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676" w:rsidRDefault="003456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D54" w:rsidRDefault="001F3D54" w:rsidP="007B2BED">
      <w:pPr>
        <w:spacing w:after="0" w:line="240" w:lineRule="auto"/>
      </w:pPr>
      <w:r>
        <w:separator/>
      </w:r>
    </w:p>
  </w:footnote>
  <w:footnote w:type="continuationSeparator" w:id="0">
    <w:p w:rsidR="001F3D54" w:rsidRDefault="001F3D54" w:rsidP="007B2B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676" w:rsidRDefault="003456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676" w:rsidRDefault="003456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676" w:rsidRDefault="003456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F3D"/>
    <w:multiLevelType w:val="hybridMultilevel"/>
    <w:tmpl w:val="76D2BBFC"/>
    <w:lvl w:ilvl="0" w:tplc="A3A228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D12F3"/>
    <w:multiLevelType w:val="hybridMultilevel"/>
    <w:tmpl w:val="E8CECBE0"/>
    <w:lvl w:ilvl="0" w:tplc="A3A228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542447"/>
    <w:multiLevelType w:val="hybridMultilevel"/>
    <w:tmpl w:val="C256FA18"/>
    <w:lvl w:ilvl="0" w:tplc="7E2248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652D9D"/>
    <w:multiLevelType w:val="hybridMultilevel"/>
    <w:tmpl w:val="AB72A7C2"/>
    <w:lvl w:ilvl="0" w:tplc="4B349C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64616B"/>
    <w:multiLevelType w:val="hybridMultilevel"/>
    <w:tmpl w:val="95BA7326"/>
    <w:lvl w:ilvl="0" w:tplc="29A279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526DD8"/>
    <w:multiLevelType w:val="hybridMultilevel"/>
    <w:tmpl w:val="160ACB22"/>
    <w:lvl w:ilvl="0" w:tplc="61F8D580">
      <w:start w:val="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3B5"/>
    <w:rsid w:val="001F3D54"/>
    <w:rsid w:val="00345676"/>
    <w:rsid w:val="004D2F07"/>
    <w:rsid w:val="004F58A2"/>
    <w:rsid w:val="007B2BED"/>
    <w:rsid w:val="00821A2F"/>
    <w:rsid w:val="00AD4CF7"/>
    <w:rsid w:val="00C34097"/>
    <w:rsid w:val="00F8634B"/>
    <w:rsid w:val="00FC23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3FF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BED"/>
    <w:pPr>
      <w:spacing w:after="200" w:line="276" w:lineRule="auto"/>
    </w:pPr>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7B2BED"/>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rsid w:val="007B2BED"/>
    <w:rPr>
      <w:rFonts w:ascii="Times New Roman" w:eastAsia="Times New Roman" w:hAnsi="Times New Roman" w:cs="Times New Roman"/>
      <w:sz w:val="20"/>
      <w:szCs w:val="20"/>
    </w:rPr>
  </w:style>
  <w:style w:type="character" w:styleId="FootnoteReference">
    <w:name w:val="footnote reference"/>
    <w:rsid w:val="007B2BED"/>
    <w:rPr>
      <w:vertAlign w:val="superscript"/>
    </w:rPr>
  </w:style>
  <w:style w:type="paragraph" w:styleId="ListParagraph">
    <w:name w:val="List Paragraph"/>
    <w:basedOn w:val="Normal"/>
    <w:uiPriority w:val="34"/>
    <w:qFormat/>
    <w:rsid w:val="007B2BED"/>
    <w:pPr>
      <w:ind w:left="720"/>
      <w:contextualSpacing/>
    </w:pPr>
    <w:rPr>
      <w:rFonts w:eastAsia="Calibri"/>
    </w:rPr>
  </w:style>
  <w:style w:type="paragraph" w:styleId="Subtitle">
    <w:name w:val="Subtitle"/>
    <w:basedOn w:val="Normal"/>
    <w:link w:val="SubtitleChar"/>
    <w:qFormat/>
    <w:rsid w:val="007B2BED"/>
    <w:pPr>
      <w:bidi/>
      <w:spacing w:after="0" w:line="240" w:lineRule="auto"/>
      <w:jc w:val="center"/>
    </w:pPr>
    <w:rPr>
      <w:rFonts w:ascii="Times New Roman" w:hAnsi="Times New Roman" w:cs="Times New Roman"/>
      <w:sz w:val="28"/>
      <w:szCs w:val="28"/>
    </w:rPr>
  </w:style>
  <w:style w:type="character" w:customStyle="1" w:styleId="SubtitleChar">
    <w:name w:val="Subtitle Char"/>
    <w:basedOn w:val="DefaultParagraphFont"/>
    <w:link w:val="Subtitle"/>
    <w:rsid w:val="007B2BED"/>
    <w:rPr>
      <w:rFonts w:ascii="Times New Roman" w:eastAsia="Times New Roman" w:hAnsi="Times New Roman" w:cs="Times New Roman"/>
      <w:sz w:val="28"/>
      <w:szCs w:val="28"/>
    </w:rPr>
  </w:style>
  <w:style w:type="character" w:styleId="Hyperlink">
    <w:name w:val="Hyperlink"/>
    <w:uiPriority w:val="99"/>
    <w:rsid w:val="007B2BED"/>
    <w:rPr>
      <w:color w:val="0000FF"/>
      <w:u w:val="single"/>
    </w:rPr>
  </w:style>
  <w:style w:type="table" w:styleId="GridTable4-Accent3">
    <w:name w:val="Grid Table 4 Accent 3"/>
    <w:basedOn w:val="TableNormal"/>
    <w:uiPriority w:val="49"/>
    <w:rsid w:val="007B2BE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TableNormal"/>
    <w:next w:val="TableGrid"/>
    <w:uiPriority w:val="59"/>
    <w:rsid w:val="007B2BED"/>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B2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56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676"/>
    <w:rPr>
      <w:rFonts w:ascii="Calibri" w:eastAsia="Times New Roman" w:hAnsi="Calibri" w:cs="Arial"/>
    </w:rPr>
  </w:style>
  <w:style w:type="paragraph" w:styleId="Footer">
    <w:name w:val="footer"/>
    <w:basedOn w:val="Normal"/>
    <w:link w:val="FooterChar"/>
    <w:uiPriority w:val="99"/>
    <w:unhideWhenUsed/>
    <w:rsid w:val="003456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676"/>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elsevier.com/locate/ijpsych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1958</Words>
  <Characters>11167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2021-04-21T10:01:00Z</dcterms:created>
  <dcterms:modified xsi:type="dcterms:W3CDTF">2021-04-21T10:05:00Z</dcterms:modified>
</cp:coreProperties>
</file>