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BED" w:rsidRPr="00C34097" w:rsidRDefault="00C34097" w:rsidP="007B2BED">
      <w:pPr>
        <w:pStyle w:val="Subtitle"/>
        <w:ind w:left="29" w:right="-694"/>
        <w:rPr>
          <w:rFonts w:cs="B Titr"/>
          <w:sz w:val="32"/>
          <w:szCs w:val="32"/>
          <w:rtl/>
          <w:lang w:bidi="fa-IR"/>
        </w:rPr>
      </w:pPr>
      <w:bookmarkStart w:id="0" w:name="_GoBack"/>
      <w:r w:rsidRPr="00C34097">
        <w:rPr>
          <w:rFonts w:cs="B Titr"/>
          <w:sz w:val="32"/>
          <w:szCs w:val="32"/>
          <w:rtl/>
          <w:lang w:bidi="fa-IR"/>
        </w:rPr>
        <w:t>پرسشنامه خود نظارت</w:t>
      </w:r>
      <w:r w:rsidRPr="00C34097">
        <w:rPr>
          <w:rFonts w:cs="B Titr" w:hint="cs"/>
          <w:sz w:val="32"/>
          <w:szCs w:val="32"/>
          <w:rtl/>
          <w:lang w:bidi="fa-IR"/>
        </w:rPr>
        <w:t>ی</w:t>
      </w:r>
      <w:r w:rsidRPr="00C34097">
        <w:rPr>
          <w:rFonts w:cs="B Titr"/>
          <w:sz w:val="32"/>
          <w:szCs w:val="32"/>
          <w:rtl/>
          <w:lang w:bidi="fa-IR"/>
        </w:rPr>
        <w:t xml:space="preserve"> (مارک اشنا</w:t>
      </w:r>
      <w:r w:rsidRPr="00C34097">
        <w:rPr>
          <w:rFonts w:cs="B Titr" w:hint="cs"/>
          <w:sz w:val="32"/>
          <w:szCs w:val="32"/>
          <w:rtl/>
          <w:lang w:bidi="fa-IR"/>
        </w:rPr>
        <w:t>ی</w:t>
      </w:r>
      <w:r w:rsidRPr="00C34097">
        <w:rPr>
          <w:rFonts w:cs="B Titr" w:hint="eastAsia"/>
          <w:sz w:val="32"/>
          <w:szCs w:val="32"/>
          <w:rtl/>
          <w:lang w:bidi="fa-IR"/>
        </w:rPr>
        <w:t>در</w:t>
      </w:r>
      <w:r w:rsidRPr="00C34097">
        <w:rPr>
          <w:rFonts w:cs="B Titr"/>
          <w:sz w:val="32"/>
          <w:szCs w:val="32"/>
          <w:rtl/>
          <w:lang w:bidi="fa-IR"/>
        </w:rPr>
        <w:t>)</w:t>
      </w:r>
    </w:p>
    <w:bookmarkEnd w:id="0"/>
    <w:p w:rsidR="00C34097" w:rsidRPr="00C34097" w:rsidRDefault="00C34097" w:rsidP="007B2BED">
      <w:pPr>
        <w:pStyle w:val="Subtitle"/>
        <w:ind w:left="29" w:right="-694"/>
        <w:rPr>
          <w:rFonts w:cs="B Titr"/>
          <w:sz w:val="24"/>
          <w:szCs w:val="24"/>
          <w:rtl/>
          <w:lang w:bidi="fa-IR"/>
        </w:rPr>
      </w:pPr>
    </w:p>
    <w:p w:rsidR="007B2BED" w:rsidRPr="007B2BED" w:rsidRDefault="007B2BED" w:rsidP="007B2BED">
      <w:pPr>
        <w:bidi/>
        <w:spacing w:line="240" w:lineRule="auto"/>
        <w:jc w:val="both"/>
        <w:rPr>
          <w:rFonts w:cs="B Nazanin"/>
          <w:sz w:val="28"/>
          <w:szCs w:val="28"/>
          <w:rtl/>
        </w:rPr>
      </w:pPr>
      <w:r w:rsidRPr="007B2BED">
        <w:rPr>
          <w:rFonts w:cs="B Nazanin" w:hint="cs"/>
          <w:sz w:val="28"/>
          <w:szCs w:val="28"/>
          <w:rtl/>
        </w:rPr>
        <w:t>این پرسشنامه توسط مارک اشنایدر (1974) ساخته شده است و دارای 15 عبارت است.این پرسشنامه براساس طیف لیکرت دارای پنج پاسخ میباشد و نحوه امتیاز بندی به این صورت است که به  گزینه کاملا موافقم نمره 5 ، موافقم 4 ، نسبتا موافقم 3 ،مخالفم 2 و کاملا مخالفم نمره 1 اختصاص داده شده است. این پرسشنامه دارای سه مولفه تمایل به مرکز توجه بودن، حساسیت نسبت به واکنش دیگران، تمایل به انطباق رفتار  برای برانگیختن واکنش مثبت دیگران میباشد(به نقل از محمدی، 1392)</w:t>
      </w:r>
    </w:p>
    <w:p w:rsidR="007B2BED" w:rsidRDefault="007B2BED" w:rsidP="007B2BED">
      <w:pPr>
        <w:bidi/>
        <w:spacing w:line="240" w:lineRule="auto"/>
        <w:jc w:val="both"/>
        <w:rPr>
          <w:rFonts w:cs="B Nazanin"/>
          <w:sz w:val="28"/>
          <w:szCs w:val="28"/>
          <w:rtl/>
        </w:rPr>
      </w:pPr>
      <w:r w:rsidRPr="007B2BED">
        <w:rPr>
          <w:rFonts w:cs="B Nazanin" w:hint="cs"/>
          <w:sz w:val="28"/>
          <w:szCs w:val="28"/>
          <w:rtl/>
        </w:rPr>
        <w:t>محمدی (1392) میزان روایی صوری این پرسشنامه را 85/0 به دست آورده است و میزان پایایی برای این پرسشنامه را به روش آلفای کرونباخ 79/0 و پایایی مولفه های پرسشنامه را طبق جدول1 به دست آورده است</w:t>
      </w:r>
    </w:p>
    <w:p w:rsidR="007B2BED" w:rsidRPr="007B2BED" w:rsidRDefault="007B2BED" w:rsidP="007B2BED">
      <w:pPr>
        <w:bidi/>
        <w:spacing w:line="240" w:lineRule="auto"/>
        <w:jc w:val="both"/>
        <w:rPr>
          <w:rFonts w:cs="B Nazanin"/>
          <w:sz w:val="28"/>
          <w:szCs w:val="28"/>
          <w:rtl/>
        </w:rPr>
      </w:pPr>
    </w:p>
    <w:p w:rsidR="007B2BED" w:rsidRPr="007B2BED" w:rsidRDefault="007B2BED" w:rsidP="007B2BED">
      <w:pPr>
        <w:bidi/>
        <w:rPr>
          <w:rFonts w:cs="B Nazanin"/>
          <w:b/>
          <w:bCs/>
          <w:sz w:val="28"/>
          <w:szCs w:val="28"/>
          <w:rtl/>
        </w:rPr>
      </w:pPr>
      <w:r w:rsidRPr="007B2BED">
        <w:rPr>
          <w:rFonts w:cs="B Nazanin" w:hint="cs"/>
          <w:b/>
          <w:bCs/>
          <w:sz w:val="28"/>
          <w:szCs w:val="28"/>
          <w:rtl/>
        </w:rPr>
        <w:t xml:space="preserve">جدول1 </w:t>
      </w:r>
      <w:r>
        <w:rPr>
          <w:rFonts w:cs="B Nazanin" w:hint="cs"/>
          <w:b/>
          <w:bCs/>
          <w:sz w:val="28"/>
          <w:szCs w:val="28"/>
          <w:rtl/>
        </w:rPr>
        <w:t xml:space="preserve">: </w:t>
      </w:r>
      <w:r w:rsidRPr="007B2BED">
        <w:rPr>
          <w:rFonts w:cs="B Nazanin" w:hint="cs"/>
          <w:b/>
          <w:bCs/>
          <w:sz w:val="28"/>
          <w:szCs w:val="28"/>
          <w:rtl/>
        </w:rPr>
        <w:t>نحوه نمره گذاری پرسشنامه خودنظارتی و مولفه های پرسشنامه به همراه ضرایب آلفای کرونباخ</w:t>
      </w:r>
    </w:p>
    <w:tbl>
      <w:tblPr>
        <w:tblStyle w:val="GridTable4-Accent3"/>
        <w:bidiVisual/>
        <w:tblW w:w="96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1420"/>
        <w:gridCol w:w="1719"/>
        <w:gridCol w:w="2245"/>
      </w:tblGrid>
      <w:tr w:rsidR="007B2BED" w:rsidRPr="00DA391F" w:rsidTr="007B2BED">
        <w:trPr>
          <w:cnfStyle w:val="100000000000" w:firstRow="1" w:lastRow="0" w:firstColumn="0" w:lastColumn="0" w:oddVBand="0" w:evenVBand="0" w:oddHBand="0" w:evenHBand="0" w:firstRowFirstColumn="0" w:firstRowLastColumn="0" w:lastRowFirstColumn="0" w:lastRowLastColumn="0"/>
          <w:trHeight w:val="1098"/>
        </w:trPr>
        <w:tc>
          <w:tcPr>
            <w:cnfStyle w:val="001000000000" w:firstRow="0" w:lastRow="0" w:firstColumn="1" w:lastColumn="0" w:oddVBand="0" w:evenVBand="0" w:oddHBand="0" w:evenHBand="0" w:firstRowFirstColumn="0" w:firstRowLastColumn="0" w:lastRowFirstColumn="0" w:lastRowLastColumn="0"/>
            <w:tcW w:w="4294" w:type="dxa"/>
            <w:tcBorders>
              <w:top w:val="none" w:sz="0" w:space="0" w:color="auto"/>
              <w:left w:val="none" w:sz="0" w:space="0" w:color="auto"/>
              <w:bottom w:val="none" w:sz="0" w:space="0" w:color="auto"/>
              <w:right w:val="none" w:sz="0" w:space="0" w:color="auto"/>
            </w:tcBorders>
            <w:vAlign w:val="center"/>
            <w:hideMark/>
          </w:tcPr>
          <w:p w:rsidR="007B2BED" w:rsidRPr="007B2BED" w:rsidRDefault="007B2BED" w:rsidP="007B2BED">
            <w:pPr>
              <w:bidi/>
              <w:spacing w:line="240" w:lineRule="auto"/>
              <w:jc w:val="center"/>
              <w:rPr>
                <w:rFonts w:cs="B Lotus"/>
                <w:color w:val="auto"/>
                <w:sz w:val="28"/>
                <w:szCs w:val="28"/>
              </w:rPr>
            </w:pPr>
            <w:r w:rsidRPr="007B2BED">
              <w:rPr>
                <w:rFonts w:cs="B Lotus" w:hint="cs"/>
                <w:color w:val="auto"/>
                <w:sz w:val="28"/>
                <w:szCs w:val="28"/>
                <w:rtl/>
              </w:rPr>
              <w:t>متغیر</w:t>
            </w:r>
          </w:p>
        </w:tc>
        <w:tc>
          <w:tcPr>
            <w:tcW w:w="1420" w:type="dxa"/>
            <w:tcBorders>
              <w:top w:val="none" w:sz="0" w:space="0" w:color="auto"/>
              <w:left w:val="none" w:sz="0" w:space="0" w:color="auto"/>
              <w:bottom w:val="none" w:sz="0" w:space="0" w:color="auto"/>
              <w:right w:val="none" w:sz="0" w:space="0" w:color="auto"/>
            </w:tcBorders>
            <w:vAlign w:val="center"/>
          </w:tcPr>
          <w:p w:rsidR="007B2BED" w:rsidRPr="007B2BED" w:rsidRDefault="007B2BED" w:rsidP="007B2BED">
            <w:pPr>
              <w:bidi/>
              <w:spacing w:line="240" w:lineRule="auto"/>
              <w:jc w:val="center"/>
              <w:cnfStyle w:val="100000000000" w:firstRow="1" w:lastRow="0" w:firstColumn="0" w:lastColumn="0" w:oddVBand="0" w:evenVBand="0" w:oddHBand="0" w:evenHBand="0" w:firstRowFirstColumn="0" w:firstRowLastColumn="0" w:lastRowFirstColumn="0" w:lastRowLastColumn="0"/>
              <w:rPr>
                <w:rFonts w:cs="B Lotus"/>
                <w:color w:val="auto"/>
                <w:sz w:val="28"/>
                <w:szCs w:val="28"/>
                <w:rtl/>
              </w:rPr>
            </w:pPr>
            <w:r w:rsidRPr="007B2BED">
              <w:rPr>
                <w:rFonts w:cs="B Lotus" w:hint="cs"/>
                <w:color w:val="auto"/>
                <w:sz w:val="28"/>
                <w:szCs w:val="28"/>
                <w:rtl/>
              </w:rPr>
              <w:t>سوالات</w:t>
            </w:r>
          </w:p>
        </w:tc>
        <w:tc>
          <w:tcPr>
            <w:tcW w:w="1719" w:type="dxa"/>
            <w:tcBorders>
              <w:top w:val="none" w:sz="0" w:space="0" w:color="auto"/>
              <w:left w:val="none" w:sz="0" w:space="0" w:color="auto"/>
              <w:bottom w:val="none" w:sz="0" w:space="0" w:color="auto"/>
              <w:right w:val="none" w:sz="0" w:space="0" w:color="auto"/>
            </w:tcBorders>
            <w:vAlign w:val="center"/>
            <w:hideMark/>
          </w:tcPr>
          <w:p w:rsidR="007B2BED" w:rsidRPr="007B2BED" w:rsidRDefault="007B2BED" w:rsidP="007B2BED">
            <w:pPr>
              <w:bidi/>
              <w:spacing w:line="240" w:lineRule="auto"/>
              <w:jc w:val="center"/>
              <w:cnfStyle w:val="100000000000" w:firstRow="1" w:lastRow="0" w:firstColumn="0" w:lastColumn="0" w:oddVBand="0" w:evenVBand="0" w:oddHBand="0" w:evenHBand="0" w:firstRowFirstColumn="0" w:firstRowLastColumn="0" w:lastRowFirstColumn="0" w:lastRowLastColumn="0"/>
              <w:rPr>
                <w:rFonts w:cs="B Lotus"/>
                <w:color w:val="auto"/>
                <w:sz w:val="28"/>
                <w:szCs w:val="28"/>
              </w:rPr>
            </w:pPr>
            <w:r w:rsidRPr="007B2BED">
              <w:rPr>
                <w:rFonts w:cs="B Lotus" w:hint="cs"/>
                <w:color w:val="auto"/>
                <w:sz w:val="28"/>
                <w:szCs w:val="28"/>
                <w:rtl/>
              </w:rPr>
              <w:t>دامنه نمرات</w:t>
            </w:r>
          </w:p>
        </w:tc>
        <w:tc>
          <w:tcPr>
            <w:tcW w:w="2245" w:type="dxa"/>
            <w:tcBorders>
              <w:top w:val="none" w:sz="0" w:space="0" w:color="auto"/>
              <w:left w:val="none" w:sz="0" w:space="0" w:color="auto"/>
              <w:bottom w:val="none" w:sz="0" w:space="0" w:color="auto"/>
              <w:right w:val="none" w:sz="0" w:space="0" w:color="auto"/>
            </w:tcBorders>
            <w:vAlign w:val="center"/>
          </w:tcPr>
          <w:p w:rsidR="007B2BED" w:rsidRPr="007B2BED" w:rsidRDefault="007B2BED" w:rsidP="007B2BED">
            <w:pPr>
              <w:bidi/>
              <w:spacing w:line="240" w:lineRule="auto"/>
              <w:jc w:val="center"/>
              <w:cnfStyle w:val="100000000000" w:firstRow="1" w:lastRow="0" w:firstColumn="0" w:lastColumn="0" w:oddVBand="0" w:evenVBand="0" w:oddHBand="0" w:evenHBand="0" w:firstRowFirstColumn="0" w:firstRowLastColumn="0" w:lastRowFirstColumn="0" w:lastRowLastColumn="0"/>
              <w:rPr>
                <w:rFonts w:cs="B Lotus"/>
                <w:color w:val="auto"/>
                <w:sz w:val="28"/>
                <w:szCs w:val="28"/>
                <w:rtl/>
              </w:rPr>
            </w:pPr>
            <w:r w:rsidRPr="007B2BED">
              <w:rPr>
                <w:rFonts w:cs="B Lotus" w:hint="cs"/>
                <w:color w:val="auto"/>
                <w:sz w:val="28"/>
                <w:szCs w:val="28"/>
                <w:rtl/>
              </w:rPr>
              <w:t>ضریب آلفای کرونباخ</w:t>
            </w:r>
          </w:p>
        </w:tc>
      </w:tr>
      <w:tr w:rsidR="007B2BED" w:rsidRPr="00DA391F" w:rsidTr="007B2BED">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4294" w:type="dxa"/>
            <w:hideMark/>
          </w:tcPr>
          <w:p w:rsidR="007B2BED" w:rsidRPr="00DA391F" w:rsidRDefault="007B2BED" w:rsidP="00A81C0C">
            <w:pPr>
              <w:bidi/>
              <w:spacing w:line="240" w:lineRule="auto"/>
              <w:jc w:val="center"/>
              <w:rPr>
                <w:rFonts w:cs="B Lotus"/>
                <w:sz w:val="28"/>
                <w:szCs w:val="28"/>
              </w:rPr>
            </w:pPr>
            <w:r w:rsidRPr="00DA391F">
              <w:rPr>
                <w:rFonts w:cs="B Lotus" w:hint="cs"/>
                <w:sz w:val="28"/>
                <w:szCs w:val="28"/>
                <w:rtl/>
              </w:rPr>
              <w:t>تمایل به مرکز توجه بودن</w:t>
            </w:r>
          </w:p>
        </w:tc>
        <w:tc>
          <w:tcPr>
            <w:tcW w:w="1420" w:type="dxa"/>
          </w:tcPr>
          <w:p w:rsidR="007B2BED" w:rsidRPr="00DA391F" w:rsidRDefault="007B2BED" w:rsidP="00A81C0C">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Lotus"/>
                <w:sz w:val="28"/>
                <w:szCs w:val="28"/>
                <w:rtl/>
              </w:rPr>
            </w:pPr>
            <w:r w:rsidRPr="00DA391F">
              <w:rPr>
                <w:rFonts w:cs="B Lotus" w:hint="cs"/>
                <w:sz w:val="28"/>
                <w:szCs w:val="28"/>
                <w:rtl/>
              </w:rPr>
              <w:t>1 تا 5</w:t>
            </w:r>
          </w:p>
        </w:tc>
        <w:tc>
          <w:tcPr>
            <w:tcW w:w="1719" w:type="dxa"/>
            <w:hideMark/>
          </w:tcPr>
          <w:p w:rsidR="007B2BED" w:rsidRPr="00DA391F" w:rsidRDefault="007B2BED" w:rsidP="00A81C0C">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Lotus"/>
                <w:sz w:val="28"/>
                <w:szCs w:val="28"/>
              </w:rPr>
            </w:pPr>
            <w:r w:rsidRPr="00DA391F">
              <w:rPr>
                <w:rFonts w:cs="B Lotus" w:hint="cs"/>
                <w:sz w:val="28"/>
                <w:szCs w:val="28"/>
                <w:rtl/>
              </w:rPr>
              <w:t>5 تا 25</w:t>
            </w:r>
          </w:p>
        </w:tc>
        <w:tc>
          <w:tcPr>
            <w:tcW w:w="2245" w:type="dxa"/>
          </w:tcPr>
          <w:p w:rsidR="007B2BED" w:rsidRPr="00DA391F" w:rsidRDefault="007B2BED" w:rsidP="00A81C0C">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Lotus"/>
                <w:sz w:val="28"/>
                <w:szCs w:val="28"/>
                <w:rtl/>
              </w:rPr>
            </w:pPr>
            <w:r>
              <w:rPr>
                <w:rFonts w:cs="B Lotus" w:hint="cs"/>
                <w:sz w:val="28"/>
                <w:szCs w:val="28"/>
                <w:rtl/>
              </w:rPr>
              <w:t>0.72</w:t>
            </w:r>
          </w:p>
        </w:tc>
      </w:tr>
      <w:tr w:rsidR="007B2BED" w:rsidRPr="00DA391F" w:rsidTr="007B2BED">
        <w:trPr>
          <w:trHeight w:val="653"/>
        </w:trPr>
        <w:tc>
          <w:tcPr>
            <w:cnfStyle w:val="001000000000" w:firstRow="0" w:lastRow="0" w:firstColumn="1" w:lastColumn="0" w:oddVBand="0" w:evenVBand="0" w:oddHBand="0" w:evenHBand="0" w:firstRowFirstColumn="0" w:firstRowLastColumn="0" w:lastRowFirstColumn="0" w:lastRowLastColumn="0"/>
            <w:tcW w:w="4294" w:type="dxa"/>
            <w:hideMark/>
          </w:tcPr>
          <w:p w:rsidR="007B2BED" w:rsidRPr="00DA391F" w:rsidRDefault="007B2BED" w:rsidP="00A81C0C">
            <w:pPr>
              <w:bidi/>
              <w:spacing w:line="240" w:lineRule="auto"/>
              <w:jc w:val="center"/>
              <w:rPr>
                <w:rFonts w:cs="B Lotus"/>
                <w:sz w:val="28"/>
                <w:szCs w:val="28"/>
              </w:rPr>
            </w:pPr>
            <w:r w:rsidRPr="00DA391F">
              <w:rPr>
                <w:rFonts w:cs="B Lotus" w:hint="cs"/>
                <w:sz w:val="28"/>
                <w:szCs w:val="28"/>
                <w:rtl/>
              </w:rPr>
              <w:t>حساسیت نسبت به واکنش دیگران</w:t>
            </w:r>
          </w:p>
        </w:tc>
        <w:tc>
          <w:tcPr>
            <w:tcW w:w="1420" w:type="dxa"/>
          </w:tcPr>
          <w:p w:rsidR="007B2BED" w:rsidRPr="00DA391F" w:rsidRDefault="007B2BED" w:rsidP="00A81C0C">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Lotus"/>
                <w:sz w:val="28"/>
                <w:szCs w:val="28"/>
                <w:rtl/>
              </w:rPr>
            </w:pPr>
            <w:r w:rsidRPr="00DA391F">
              <w:rPr>
                <w:rFonts w:cs="B Lotus" w:hint="cs"/>
                <w:sz w:val="28"/>
                <w:szCs w:val="28"/>
                <w:rtl/>
              </w:rPr>
              <w:t>6 تا 10</w:t>
            </w:r>
          </w:p>
        </w:tc>
        <w:tc>
          <w:tcPr>
            <w:tcW w:w="1719" w:type="dxa"/>
            <w:hideMark/>
          </w:tcPr>
          <w:p w:rsidR="007B2BED" w:rsidRPr="00DA391F" w:rsidRDefault="007B2BED" w:rsidP="00A81C0C">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Lotus"/>
                <w:sz w:val="28"/>
                <w:szCs w:val="28"/>
              </w:rPr>
            </w:pPr>
            <w:r w:rsidRPr="00DA391F">
              <w:rPr>
                <w:rFonts w:cs="B Lotus" w:hint="cs"/>
                <w:sz w:val="28"/>
                <w:szCs w:val="28"/>
                <w:rtl/>
              </w:rPr>
              <w:t>5 تا 25</w:t>
            </w:r>
          </w:p>
        </w:tc>
        <w:tc>
          <w:tcPr>
            <w:tcW w:w="2245" w:type="dxa"/>
          </w:tcPr>
          <w:p w:rsidR="007B2BED" w:rsidRPr="00DA391F" w:rsidRDefault="007B2BED" w:rsidP="00A81C0C">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Lotus"/>
                <w:sz w:val="28"/>
                <w:szCs w:val="28"/>
                <w:rtl/>
              </w:rPr>
            </w:pPr>
            <w:r>
              <w:rPr>
                <w:rFonts w:cs="B Lotus" w:hint="cs"/>
                <w:sz w:val="28"/>
                <w:szCs w:val="28"/>
                <w:rtl/>
              </w:rPr>
              <w:t>0.73</w:t>
            </w:r>
          </w:p>
        </w:tc>
      </w:tr>
      <w:tr w:rsidR="007B2BED" w:rsidRPr="00DA391F" w:rsidTr="007B2BED">
        <w:trPr>
          <w:cnfStyle w:val="000000100000" w:firstRow="0" w:lastRow="0" w:firstColumn="0" w:lastColumn="0" w:oddVBand="0" w:evenVBand="0" w:oddHBand="1" w:evenHBand="0" w:firstRowFirstColumn="0" w:firstRowLastColumn="0" w:lastRowFirstColumn="0" w:lastRowLastColumn="0"/>
          <w:trHeight w:val="1098"/>
        </w:trPr>
        <w:tc>
          <w:tcPr>
            <w:cnfStyle w:val="001000000000" w:firstRow="0" w:lastRow="0" w:firstColumn="1" w:lastColumn="0" w:oddVBand="0" w:evenVBand="0" w:oddHBand="0" w:evenHBand="0" w:firstRowFirstColumn="0" w:firstRowLastColumn="0" w:lastRowFirstColumn="0" w:lastRowLastColumn="0"/>
            <w:tcW w:w="4294" w:type="dxa"/>
            <w:hideMark/>
          </w:tcPr>
          <w:p w:rsidR="007B2BED" w:rsidRPr="00DA391F" w:rsidRDefault="007B2BED" w:rsidP="00A81C0C">
            <w:pPr>
              <w:bidi/>
              <w:spacing w:line="240" w:lineRule="auto"/>
              <w:jc w:val="center"/>
              <w:rPr>
                <w:rFonts w:cs="B Lotus"/>
                <w:sz w:val="28"/>
                <w:szCs w:val="28"/>
              </w:rPr>
            </w:pPr>
            <w:r w:rsidRPr="00DA391F">
              <w:rPr>
                <w:rFonts w:cs="B Lotus" w:hint="cs"/>
                <w:sz w:val="28"/>
                <w:szCs w:val="28"/>
                <w:rtl/>
              </w:rPr>
              <w:t>تمایل به انطباق رفتار  برای برانگیختن واکنش مثبت دیگران</w:t>
            </w:r>
          </w:p>
        </w:tc>
        <w:tc>
          <w:tcPr>
            <w:tcW w:w="1420" w:type="dxa"/>
          </w:tcPr>
          <w:p w:rsidR="007B2BED" w:rsidRPr="00DA391F" w:rsidRDefault="007B2BED" w:rsidP="00A81C0C">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Lotus"/>
                <w:sz w:val="28"/>
                <w:szCs w:val="28"/>
                <w:rtl/>
              </w:rPr>
            </w:pPr>
            <w:r w:rsidRPr="00DA391F">
              <w:rPr>
                <w:rFonts w:cs="B Lotus" w:hint="cs"/>
                <w:sz w:val="28"/>
                <w:szCs w:val="28"/>
                <w:rtl/>
              </w:rPr>
              <w:t>11 تا 15</w:t>
            </w:r>
          </w:p>
        </w:tc>
        <w:tc>
          <w:tcPr>
            <w:tcW w:w="1719" w:type="dxa"/>
            <w:hideMark/>
          </w:tcPr>
          <w:p w:rsidR="007B2BED" w:rsidRPr="00DA391F" w:rsidRDefault="007B2BED" w:rsidP="00A81C0C">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Lotus"/>
                <w:sz w:val="28"/>
                <w:szCs w:val="28"/>
              </w:rPr>
            </w:pPr>
            <w:r w:rsidRPr="00DA391F">
              <w:rPr>
                <w:rFonts w:cs="B Lotus" w:hint="cs"/>
                <w:sz w:val="28"/>
                <w:szCs w:val="28"/>
                <w:rtl/>
              </w:rPr>
              <w:t>5 تا 25</w:t>
            </w:r>
          </w:p>
        </w:tc>
        <w:tc>
          <w:tcPr>
            <w:tcW w:w="2245" w:type="dxa"/>
          </w:tcPr>
          <w:p w:rsidR="007B2BED" w:rsidRPr="00DA391F" w:rsidRDefault="007B2BED" w:rsidP="00A81C0C">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Lotus"/>
                <w:sz w:val="28"/>
                <w:szCs w:val="28"/>
                <w:rtl/>
              </w:rPr>
            </w:pPr>
            <w:r>
              <w:rPr>
                <w:rFonts w:cs="B Lotus" w:hint="cs"/>
                <w:sz w:val="28"/>
                <w:szCs w:val="28"/>
                <w:rtl/>
              </w:rPr>
              <w:t>0.75</w:t>
            </w:r>
          </w:p>
        </w:tc>
      </w:tr>
      <w:tr w:rsidR="007B2BED" w:rsidRPr="00DA391F" w:rsidTr="007B2BED">
        <w:trPr>
          <w:trHeight w:val="639"/>
        </w:trPr>
        <w:tc>
          <w:tcPr>
            <w:cnfStyle w:val="001000000000" w:firstRow="0" w:lastRow="0" w:firstColumn="1" w:lastColumn="0" w:oddVBand="0" w:evenVBand="0" w:oddHBand="0" w:evenHBand="0" w:firstRowFirstColumn="0" w:firstRowLastColumn="0" w:lastRowFirstColumn="0" w:lastRowLastColumn="0"/>
            <w:tcW w:w="4294" w:type="dxa"/>
          </w:tcPr>
          <w:p w:rsidR="007B2BED" w:rsidRPr="00DA391F" w:rsidRDefault="007B2BED" w:rsidP="00A81C0C">
            <w:pPr>
              <w:bidi/>
              <w:spacing w:line="240" w:lineRule="auto"/>
              <w:jc w:val="center"/>
              <w:rPr>
                <w:rFonts w:cs="B Lotus"/>
                <w:sz w:val="28"/>
                <w:szCs w:val="28"/>
                <w:rtl/>
              </w:rPr>
            </w:pPr>
            <w:r w:rsidRPr="00DA391F">
              <w:rPr>
                <w:rFonts w:cs="B Lotus" w:hint="cs"/>
                <w:color w:val="000000"/>
                <w:sz w:val="28"/>
                <w:szCs w:val="28"/>
                <w:rtl/>
              </w:rPr>
              <w:t>خودنظارتی</w:t>
            </w:r>
          </w:p>
        </w:tc>
        <w:tc>
          <w:tcPr>
            <w:tcW w:w="1420" w:type="dxa"/>
          </w:tcPr>
          <w:p w:rsidR="007B2BED" w:rsidRPr="00DA391F" w:rsidRDefault="007B2BED" w:rsidP="00A81C0C">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Lotus"/>
                <w:sz w:val="28"/>
                <w:szCs w:val="28"/>
                <w:rtl/>
              </w:rPr>
            </w:pPr>
            <w:r w:rsidRPr="00DA391F">
              <w:rPr>
                <w:rFonts w:cs="B Lotus" w:hint="cs"/>
                <w:sz w:val="28"/>
                <w:szCs w:val="28"/>
                <w:rtl/>
              </w:rPr>
              <w:t>1 تا 15</w:t>
            </w:r>
          </w:p>
        </w:tc>
        <w:tc>
          <w:tcPr>
            <w:tcW w:w="1719" w:type="dxa"/>
          </w:tcPr>
          <w:p w:rsidR="007B2BED" w:rsidRPr="00DA391F" w:rsidRDefault="007B2BED" w:rsidP="00A81C0C">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Lotus"/>
                <w:sz w:val="28"/>
                <w:szCs w:val="28"/>
                <w:rtl/>
              </w:rPr>
            </w:pPr>
            <w:r w:rsidRPr="00DA391F">
              <w:rPr>
                <w:rFonts w:cs="B Lotus" w:hint="cs"/>
                <w:sz w:val="28"/>
                <w:szCs w:val="28"/>
                <w:rtl/>
              </w:rPr>
              <w:t>15 تا 75</w:t>
            </w:r>
          </w:p>
        </w:tc>
        <w:tc>
          <w:tcPr>
            <w:tcW w:w="2245" w:type="dxa"/>
          </w:tcPr>
          <w:p w:rsidR="007B2BED" w:rsidRPr="00DA391F" w:rsidRDefault="007B2BED" w:rsidP="00A81C0C">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Lotus"/>
                <w:sz w:val="28"/>
                <w:szCs w:val="28"/>
                <w:rtl/>
              </w:rPr>
            </w:pPr>
            <w:r>
              <w:rPr>
                <w:rFonts w:cs="B Lotus" w:hint="cs"/>
                <w:sz w:val="28"/>
                <w:szCs w:val="28"/>
                <w:rtl/>
              </w:rPr>
              <w:t>0.79</w:t>
            </w:r>
          </w:p>
        </w:tc>
      </w:tr>
    </w:tbl>
    <w:p w:rsidR="007B2BED" w:rsidRDefault="007B2BED" w:rsidP="007B2BED">
      <w:pPr>
        <w:rPr>
          <w:rtl/>
        </w:rPr>
      </w:pPr>
    </w:p>
    <w:p w:rsidR="007B2BED" w:rsidRPr="007B2BED" w:rsidRDefault="007B2BED" w:rsidP="007B2BED">
      <w:pPr>
        <w:bidi/>
        <w:jc w:val="both"/>
        <w:rPr>
          <w:rFonts w:cs="B Nazanin"/>
          <w:i/>
          <w:iCs/>
          <w:sz w:val="28"/>
          <w:szCs w:val="28"/>
          <w:lang w:bidi="fa-IR"/>
        </w:rPr>
      </w:pPr>
      <w:r w:rsidRPr="007B2BED">
        <w:rPr>
          <w:rFonts w:cs="B Nazanin" w:hint="cs"/>
          <w:i/>
          <w:iCs/>
          <w:sz w:val="28"/>
          <w:szCs w:val="28"/>
          <w:rtl/>
          <w:lang w:bidi="fa-IR"/>
        </w:rPr>
        <w:t xml:space="preserve">پاسخگوی محترم، با سلام          </w:t>
      </w:r>
    </w:p>
    <w:p w:rsidR="007B2BED" w:rsidRDefault="007B2BED" w:rsidP="007B2BED">
      <w:pPr>
        <w:bidi/>
        <w:jc w:val="both"/>
        <w:rPr>
          <w:rFonts w:cs="B Nazanin"/>
          <w:sz w:val="28"/>
          <w:szCs w:val="28"/>
          <w:rtl/>
          <w:lang w:bidi="fa-IR"/>
        </w:rPr>
      </w:pPr>
      <w:r w:rsidRPr="007B2BED">
        <w:rPr>
          <w:rFonts w:cs="B Nazanin" w:hint="cs"/>
          <w:sz w:val="28"/>
          <w:szCs w:val="28"/>
          <w:rtl/>
          <w:lang w:bidi="fa-IR"/>
        </w:rPr>
        <w:t xml:space="preserve">پرسشنامه ای که در اختیار دارید به منظور یک کار تحقیقاتی تنظیم گردیده است. بدیهی است کلیه پاسخها و اظهارات شما محرمانه تلقی شده و صرفاً در قالب ارقام آماری مورد استفاده قرار می گیرد و نیازی به ذکر نام نمی </w:t>
      </w:r>
      <w:r w:rsidRPr="007B2BED">
        <w:rPr>
          <w:rFonts w:cs="B Nazanin" w:hint="cs"/>
          <w:sz w:val="28"/>
          <w:szCs w:val="28"/>
          <w:rtl/>
          <w:lang w:bidi="fa-IR"/>
        </w:rPr>
        <w:lastRenderedPageBreak/>
        <w:t>باشد. بدون شک پاسخگویی</w:t>
      </w:r>
      <w:r w:rsidRPr="007B2BED">
        <w:rPr>
          <w:rFonts w:cs="B Nazanin" w:hint="cs"/>
          <w:sz w:val="28"/>
          <w:szCs w:val="28"/>
          <w:lang w:bidi="fa-IR"/>
        </w:rPr>
        <w:t xml:space="preserve"> </w:t>
      </w:r>
      <w:r w:rsidRPr="007B2BED">
        <w:rPr>
          <w:rFonts w:cs="B Nazanin" w:hint="cs"/>
          <w:sz w:val="28"/>
          <w:szCs w:val="28"/>
          <w:rtl/>
          <w:lang w:bidi="fa-IR"/>
        </w:rPr>
        <w:t xml:space="preserve">صحيح شما موجب درستی نتایج حاصل از پرسشنامه حاضر خواهد شد. نهایتاً از همکاری صمیمانه حضرتعالی کمال تشکر را می نمایم.        </w:t>
      </w:r>
    </w:p>
    <w:tbl>
      <w:tblPr>
        <w:tblStyle w:val="TableGrid1"/>
        <w:bidiVisual/>
        <w:tblW w:w="9590" w:type="dxa"/>
        <w:jc w:val="center"/>
        <w:tblLook w:val="04A0" w:firstRow="1" w:lastRow="0" w:firstColumn="1" w:lastColumn="0" w:noHBand="0" w:noVBand="1"/>
      </w:tblPr>
      <w:tblGrid>
        <w:gridCol w:w="1888"/>
        <w:gridCol w:w="1259"/>
        <w:gridCol w:w="450"/>
        <w:gridCol w:w="1171"/>
        <w:gridCol w:w="542"/>
        <w:gridCol w:w="1710"/>
        <w:gridCol w:w="630"/>
        <w:gridCol w:w="1940"/>
      </w:tblGrid>
      <w:tr w:rsidR="007B2BED" w:rsidRPr="00445090" w:rsidTr="00A81C0C">
        <w:trPr>
          <w:trHeight w:val="362"/>
          <w:jc w:val="center"/>
        </w:trPr>
        <w:tc>
          <w:tcPr>
            <w:tcW w:w="9590" w:type="dxa"/>
            <w:gridSpan w:val="8"/>
            <w:shd w:val="clear" w:color="auto" w:fill="BFBFBF" w:themeFill="background1" w:themeFillShade="BF"/>
          </w:tcPr>
          <w:p w:rsidR="007B2BED" w:rsidRPr="00445090" w:rsidRDefault="007B2BED" w:rsidP="00A81C0C">
            <w:pPr>
              <w:tabs>
                <w:tab w:val="left" w:pos="7585"/>
              </w:tabs>
              <w:jc w:val="center"/>
              <w:rPr>
                <w:rFonts w:cs="B Nazanin"/>
                <w:sz w:val="28"/>
                <w:szCs w:val="28"/>
                <w:rtl/>
              </w:rPr>
            </w:pPr>
            <w:r w:rsidRPr="00445090">
              <w:rPr>
                <w:rFonts w:cs="B Nazanin" w:hint="cs"/>
                <w:sz w:val="28"/>
                <w:szCs w:val="28"/>
                <w:rtl/>
              </w:rPr>
              <w:t>اطلاعات شما روی نتیجه پژوهش موثر خواهد بود؛ پس لطفا با دقت و بدون جهت گیری به سوالات پاسخ دهید</w:t>
            </w:r>
          </w:p>
        </w:tc>
      </w:tr>
      <w:tr w:rsidR="007B2BED" w:rsidRPr="00445090" w:rsidTr="00A81C0C">
        <w:trPr>
          <w:trHeight w:val="376"/>
          <w:jc w:val="center"/>
        </w:trPr>
        <w:tc>
          <w:tcPr>
            <w:tcW w:w="1888" w:type="dxa"/>
          </w:tcPr>
          <w:p w:rsidR="007B2BED" w:rsidRPr="00445090" w:rsidRDefault="007B2BED" w:rsidP="00A81C0C">
            <w:pPr>
              <w:tabs>
                <w:tab w:val="left" w:pos="7585"/>
              </w:tabs>
              <w:jc w:val="center"/>
              <w:rPr>
                <w:rFonts w:cs="B Nazanin"/>
                <w:sz w:val="28"/>
                <w:szCs w:val="28"/>
                <w:rtl/>
              </w:rPr>
            </w:pPr>
            <w:r w:rsidRPr="00445090">
              <w:rPr>
                <w:rFonts w:cs="B Nazanin" w:hint="cs"/>
                <w:sz w:val="28"/>
                <w:szCs w:val="28"/>
                <w:rtl/>
              </w:rPr>
              <w:t>سن</w:t>
            </w:r>
          </w:p>
        </w:tc>
        <w:tc>
          <w:tcPr>
            <w:tcW w:w="1259" w:type="dxa"/>
          </w:tcPr>
          <w:p w:rsidR="007B2BED" w:rsidRPr="00445090" w:rsidRDefault="007B2BED" w:rsidP="00A81C0C">
            <w:pPr>
              <w:tabs>
                <w:tab w:val="left" w:pos="7585"/>
              </w:tabs>
              <w:jc w:val="center"/>
              <w:rPr>
                <w:rFonts w:cs="B Nazanin"/>
                <w:sz w:val="28"/>
                <w:szCs w:val="28"/>
                <w:rtl/>
              </w:rPr>
            </w:pPr>
            <w:r w:rsidRPr="00445090">
              <w:rPr>
                <w:rFonts w:cs="B Nazanin" w:hint="cs"/>
                <w:sz w:val="28"/>
                <w:szCs w:val="28"/>
                <w:rtl/>
              </w:rPr>
              <w:t>20-25</w:t>
            </w:r>
          </w:p>
        </w:tc>
        <w:tc>
          <w:tcPr>
            <w:tcW w:w="450" w:type="dxa"/>
            <w:shd w:val="clear" w:color="auto" w:fill="D9D9D9" w:themeFill="background1" w:themeFillShade="D9"/>
          </w:tcPr>
          <w:p w:rsidR="007B2BED" w:rsidRPr="00445090" w:rsidRDefault="007B2BED" w:rsidP="00A81C0C">
            <w:pPr>
              <w:tabs>
                <w:tab w:val="left" w:pos="7585"/>
              </w:tabs>
              <w:jc w:val="center"/>
              <w:rPr>
                <w:rFonts w:cs="B Nazanin"/>
                <w:sz w:val="28"/>
                <w:szCs w:val="28"/>
                <w:rtl/>
              </w:rPr>
            </w:pPr>
          </w:p>
        </w:tc>
        <w:tc>
          <w:tcPr>
            <w:tcW w:w="1171" w:type="dxa"/>
          </w:tcPr>
          <w:p w:rsidR="007B2BED" w:rsidRPr="00445090" w:rsidRDefault="007B2BED" w:rsidP="00A81C0C">
            <w:pPr>
              <w:tabs>
                <w:tab w:val="left" w:pos="7585"/>
              </w:tabs>
              <w:jc w:val="center"/>
              <w:rPr>
                <w:rFonts w:cs="B Nazanin"/>
                <w:sz w:val="28"/>
                <w:szCs w:val="28"/>
                <w:rtl/>
              </w:rPr>
            </w:pPr>
            <w:r w:rsidRPr="00445090">
              <w:rPr>
                <w:rFonts w:cs="B Nazanin" w:hint="cs"/>
                <w:sz w:val="28"/>
                <w:szCs w:val="28"/>
                <w:rtl/>
              </w:rPr>
              <w:t>26-30</w:t>
            </w:r>
          </w:p>
        </w:tc>
        <w:tc>
          <w:tcPr>
            <w:tcW w:w="542" w:type="dxa"/>
            <w:shd w:val="clear" w:color="auto" w:fill="D9D9D9" w:themeFill="background1" w:themeFillShade="D9"/>
          </w:tcPr>
          <w:p w:rsidR="007B2BED" w:rsidRPr="00445090" w:rsidRDefault="007B2BED" w:rsidP="00A81C0C">
            <w:pPr>
              <w:tabs>
                <w:tab w:val="left" w:pos="7585"/>
              </w:tabs>
              <w:jc w:val="center"/>
              <w:rPr>
                <w:rFonts w:cs="B Nazanin"/>
                <w:sz w:val="28"/>
                <w:szCs w:val="28"/>
                <w:rtl/>
              </w:rPr>
            </w:pPr>
          </w:p>
        </w:tc>
        <w:tc>
          <w:tcPr>
            <w:tcW w:w="1710" w:type="dxa"/>
          </w:tcPr>
          <w:p w:rsidR="007B2BED" w:rsidRPr="00445090" w:rsidRDefault="007B2BED" w:rsidP="00A81C0C">
            <w:pPr>
              <w:tabs>
                <w:tab w:val="left" w:pos="7585"/>
              </w:tabs>
              <w:jc w:val="center"/>
              <w:rPr>
                <w:rFonts w:cs="B Nazanin"/>
                <w:sz w:val="28"/>
                <w:szCs w:val="28"/>
                <w:rtl/>
              </w:rPr>
            </w:pPr>
            <w:r w:rsidRPr="00445090">
              <w:rPr>
                <w:rFonts w:cs="B Nazanin" w:hint="cs"/>
                <w:sz w:val="28"/>
                <w:szCs w:val="28"/>
                <w:rtl/>
              </w:rPr>
              <w:t>31-35</w:t>
            </w:r>
          </w:p>
        </w:tc>
        <w:tc>
          <w:tcPr>
            <w:tcW w:w="630" w:type="dxa"/>
            <w:shd w:val="clear" w:color="auto" w:fill="D9D9D9" w:themeFill="background1" w:themeFillShade="D9"/>
          </w:tcPr>
          <w:p w:rsidR="007B2BED" w:rsidRPr="00445090" w:rsidRDefault="007B2BED" w:rsidP="00A81C0C">
            <w:pPr>
              <w:tabs>
                <w:tab w:val="left" w:pos="7585"/>
              </w:tabs>
              <w:jc w:val="center"/>
              <w:rPr>
                <w:rFonts w:cs="B Nazanin"/>
                <w:sz w:val="28"/>
                <w:szCs w:val="28"/>
                <w:rtl/>
              </w:rPr>
            </w:pPr>
          </w:p>
        </w:tc>
        <w:tc>
          <w:tcPr>
            <w:tcW w:w="1940" w:type="dxa"/>
          </w:tcPr>
          <w:p w:rsidR="007B2BED" w:rsidRPr="00445090" w:rsidRDefault="007B2BED" w:rsidP="00A81C0C">
            <w:pPr>
              <w:tabs>
                <w:tab w:val="left" w:pos="7585"/>
              </w:tabs>
              <w:jc w:val="center"/>
              <w:rPr>
                <w:rFonts w:cs="B Nazanin"/>
                <w:sz w:val="28"/>
                <w:szCs w:val="28"/>
                <w:rtl/>
              </w:rPr>
            </w:pPr>
            <w:r w:rsidRPr="00445090">
              <w:rPr>
                <w:rFonts w:cs="B Nazanin" w:hint="cs"/>
                <w:sz w:val="28"/>
                <w:szCs w:val="28"/>
                <w:rtl/>
              </w:rPr>
              <w:t>35 به بالا</w:t>
            </w:r>
          </w:p>
        </w:tc>
      </w:tr>
      <w:tr w:rsidR="007B2BED" w:rsidRPr="00445090" w:rsidTr="00A81C0C">
        <w:trPr>
          <w:trHeight w:val="739"/>
          <w:jc w:val="center"/>
        </w:trPr>
        <w:tc>
          <w:tcPr>
            <w:tcW w:w="1888" w:type="dxa"/>
          </w:tcPr>
          <w:p w:rsidR="007B2BED" w:rsidRPr="00445090" w:rsidRDefault="007B2BED" w:rsidP="00A81C0C">
            <w:pPr>
              <w:tabs>
                <w:tab w:val="left" w:pos="7585"/>
              </w:tabs>
              <w:jc w:val="center"/>
              <w:rPr>
                <w:rFonts w:cs="B Nazanin"/>
                <w:sz w:val="28"/>
                <w:szCs w:val="28"/>
                <w:rtl/>
              </w:rPr>
            </w:pPr>
            <w:r w:rsidRPr="00445090">
              <w:rPr>
                <w:rFonts w:cs="B Nazanin" w:hint="cs"/>
                <w:sz w:val="28"/>
                <w:szCs w:val="28"/>
                <w:rtl/>
              </w:rPr>
              <w:t>میزان تحصیلات</w:t>
            </w:r>
          </w:p>
        </w:tc>
        <w:tc>
          <w:tcPr>
            <w:tcW w:w="1259" w:type="dxa"/>
          </w:tcPr>
          <w:p w:rsidR="007B2BED" w:rsidRPr="00445090" w:rsidRDefault="007B2BED" w:rsidP="00A81C0C">
            <w:pPr>
              <w:tabs>
                <w:tab w:val="left" w:pos="7585"/>
              </w:tabs>
              <w:jc w:val="center"/>
              <w:rPr>
                <w:rFonts w:cs="B Nazanin"/>
                <w:sz w:val="28"/>
                <w:szCs w:val="28"/>
                <w:rtl/>
              </w:rPr>
            </w:pPr>
            <w:r w:rsidRPr="00445090">
              <w:rPr>
                <w:rFonts w:cs="B Nazanin" w:hint="cs"/>
                <w:sz w:val="28"/>
                <w:szCs w:val="28"/>
                <w:rtl/>
              </w:rPr>
              <w:t>دیپلم و پاینتر</w:t>
            </w:r>
          </w:p>
        </w:tc>
        <w:tc>
          <w:tcPr>
            <w:tcW w:w="450" w:type="dxa"/>
            <w:shd w:val="clear" w:color="auto" w:fill="D9D9D9" w:themeFill="background1" w:themeFillShade="D9"/>
          </w:tcPr>
          <w:p w:rsidR="007B2BED" w:rsidRPr="00445090" w:rsidRDefault="007B2BED" w:rsidP="00A81C0C">
            <w:pPr>
              <w:tabs>
                <w:tab w:val="left" w:pos="7585"/>
              </w:tabs>
              <w:jc w:val="center"/>
              <w:rPr>
                <w:rFonts w:cs="B Nazanin"/>
                <w:sz w:val="28"/>
                <w:szCs w:val="28"/>
                <w:rtl/>
              </w:rPr>
            </w:pPr>
          </w:p>
        </w:tc>
        <w:tc>
          <w:tcPr>
            <w:tcW w:w="1171" w:type="dxa"/>
          </w:tcPr>
          <w:p w:rsidR="007B2BED" w:rsidRPr="00445090" w:rsidRDefault="007B2BED" w:rsidP="00A81C0C">
            <w:pPr>
              <w:tabs>
                <w:tab w:val="left" w:pos="7585"/>
              </w:tabs>
              <w:jc w:val="center"/>
              <w:rPr>
                <w:rFonts w:cs="B Nazanin"/>
                <w:sz w:val="28"/>
                <w:szCs w:val="28"/>
                <w:rtl/>
              </w:rPr>
            </w:pPr>
            <w:r w:rsidRPr="00445090">
              <w:rPr>
                <w:rFonts w:cs="B Nazanin" w:hint="cs"/>
                <w:sz w:val="28"/>
                <w:szCs w:val="28"/>
                <w:rtl/>
              </w:rPr>
              <w:t>فوق دیپلم</w:t>
            </w:r>
          </w:p>
        </w:tc>
        <w:tc>
          <w:tcPr>
            <w:tcW w:w="542" w:type="dxa"/>
            <w:shd w:val="clear" w:color="auto" w:fill="D9D9D9" w:themeFill="background1" w:themeFillShade="D9"/>
          </w:tcPr>
          <w:p w:rsidR="007B2BED" w:rsidRPr="00445090" w:rsidRDefault="007B2BED" w:rsidP="00A81C0C">
            <w:pPr>
              <w:tabs>
                <w:tab w:val="left" w:pos="7585"/>
              </w:tabs>
              <w:jc w:val="center"/>
              <w:rPr>
                <w:rFonts w:cs="B Nazanin"/>
                <w:sz w:val="28"/>
                <w:szCs w:val="28"/>
                <w:rtl/>
              </w:rPr>
            </w:pPr>
          </w:p>
        </w:tc>
        <w:tc>
          <w:tcPr>
            <w:tcW w:w="1710" w:type="dxa"/>
          </w:tcPr>
          <w:p w:rsidR="007B2BED" w:rsidRPr="00445090" w:rsidRDefault="007B2BED" w:rsidP="00A81C0C">
            <w:pPr>
              <w:tabs>
                <w:tab w:val="left" w:pos="7585"/>
              </w:tabs>
              <w:jc w:val="center"/>
              <w:rPr>
                <w:rFonts w:cs="B Nazanin"/>
                <w:sz w:val="28"/>
                <w:szCs w:val="28"/>
                <w:rtl/>
              </w:rPr>
            </w:pPr>
            <w:r w:rsidRPr="00445090">
              <w:rPr>
                <w:rFonts w:cs="B Nazanin" w:hint="cs"/>
                <w:sz w:val="28"/>
                <w:szCs w:val="28"/>
                <w:rtl/>
              </w:rPr>
              <w:t>لیسانس</w:t>
            </w:r>
          </w:p>
        </w:tc>
        <w:tc>
          <w:tcPr>
            <w:tcW w:w="630" w:type="dxa"/>
            <w:shd w:val="clear" w:color="auto" w:fill="D9D9D9" w:themeFill="background1" w:themeFillShade="D9"/>
          </w:tcPr>
          <w:p w:rsidR="007B2BED" w:rsidRPr="00445090" w:rsidRDefault="007B2BED" w:rsidP="00A81C0C">
            <w:pPr>
              <w:tabs>
                <w:tab w:val="left" w:pos="7585"/>
              </w:tabs>
              <w:jc w:val="center"/>
              <w:rPr>
                <w:rFonts w:cs="B Nazanin"/>
                <w:sz w:val="28"/>
                <w:szCs w:val="28"/>
                <w:rtl/>
              </w:rPr>
            </w:pPr>
          </w:p>
        </w:tc>
        <w:tc>
          <w:tcPr>
            <w:tcW w:w="1940" w:type="dxa"/>
          </w:tcPr>
          <w:p w:rsidR="007B2BED" w:rsidRPr="00445090" w:rsidRDefault="007B2BED" w:rsidP="00A81C0C">
            <w:pPr>
              <w:tabs>
                <w:tab w:val="left" w:pos="7585"/>
              </w:tabs>
              <w:jc w:val="center"/>
              <w:rPr>
                <w:rFonts w:cs="B Nazanin"/>
                <w:sz w:val="28"/>
                <w:szCs w:val="28"/>
                <w:rtl/>
              </w:rPr>
            </w:pPr>
            <w:r w:rsidRPr="00445090">
              <w:rPr>
                <w:rFonts w:cs="B Nazanin" w:hint="cs"/>
                <w:sz w:val="28"/>
                <w:szCs w:val="28"/>
                <w:rtl/>
              </w:rPr>
              <w:t>کارشناسی و بالاتر</w:t>
            </w:r>
          </w:p>
        </w:tc>
      </w:tr>
      <w:tr w:rsidR="007B2BED" w:rsidRPr="00445090" w:rsidTr="00A81C0C">
        <w:trPr>
          <w:trHeight w:val="739"/>
          <w:jc w:val="center"/>
        </w:trPr>
        <w:tc>
          <w:tcPr>
            <w:tcW w:w="1888" w:type="dxa"/>
          </w:tcPr>
          <w:p w:rsidR="007B2BED" w:rsidRPr="00445090" w:rsidRDefault="007B2BED" w:rsidP="00A81C0C">
            <w:pPr>
              <w:tabs>
                <w:tab w:val="left" w:pos="7585"/>
              </w:tabs>
              <w:jc w:val="center"/>
              <w:rPr>
                <w:rFonts w:cs="B Nazanin"/>
                <w:sz w:val="28"/>
                <w:szCs w:val="28"/>
                <w:rtl/>
              </w:rPr>
            </w:pPr>
            <w:r w:rsidRPr="00445090">
              <w:rPr>
                <w:rFonts w:cs="B Nazanin" w:hint="cs"/>
                <w:sz w:val="28"/>
                <w:szCs w:val="28"/>
                <w:rtl/>
              </w:rPr>
              <w:t>سابقه کار</w:t>
            </w:r>
          </w:p>
        </w:tc>
        <w:tc>
          <w:tcPr>
            <w:tcW w:w="1259" w:type="dxa"/>
          </w:tcPr>
          <w:p w:rsidR="007B2BED" w:rsidRPr="00445090" w:rsidRDefault="007B2BED" w:rsidP="00A81C0C">
            <w:pPr>
              <w:tabs>
                <w:tab w:val="left" w:pos="7585"/>
              </w:tabs>
              <w:jc w:val="center"/>
              <w:rPr>
                <w:rFonts w:cs="B Nazanin"/>
                <w:sz w:val="28"/>
                <w:szCs w:val="28"/>
                <w:rtl/>
              </w:rPr>
            </w:pPr>
            <w:r w:rsidRPr="00445090">
              <w:rPr>
                <w:rFonts w:cs="B Nazanin" w:hint="cs"/>
                <w:sz w:val="28"/>
                <w:szCs w:val="28"/>
                <w:rtl/>
              </w:rPr>
              <w:t>5 سال و کمتر</w:t>
            </w:r>
          </w:p>
        </w:tc>
        <w:tc>
          <w:tcPr>
            <w:tcW w:w="450" w:type="dxa"/>
            <w:shd w:val="clear" w:color="auto" w:fill="D9D9D9" w:themeFill="background1" w:themeFillShade="D9"/>
          </w:tcPr>
          <w:p w:rsidR="007B2BED" w:rsidRPr="00445090" w:rsidRDefault="007B2BED" w:rsidP="00A81C0C">
            <w:pPr>
              <w:tabs>
                <w:tab w:val="left" w:pos="7585"/>
              </w:tabs>
              <w:jc w:val="center"/>
              <w:rPr>
                <w:rFonts w:cs="B Nazanin"/>
                <w:sz w:val="28"/>
                <w:szCs w:val="28"/>
                <w:rtl/>
              </w:rPr>
            </w:pPr>
          </w:p>
        </w:tc>
        <w:tc>
          <w:tcPr>
            <w:tcW w:w="1171" w:type="dxa"/>
          </w:tcPr>
          <w:p w:rsidR="007B2BED" w:rsidRPr="00445090" w:rsidRDefault="007B2BED" w:rsidP="00A81C0C">
            <w:pPr>
              <w:tabs>
                <w:tab w:val="left" w:pos="7585"/>
              </w:tabs>
              <w:jc w:val="center"/>
              <w:rPr>
                <w:rFonts w:cs="B Nazanin"/>
                <w:sz w:val="28"/>
                <w:szCs w:val="28"/>
                <w:rtl/>
              </w:rPr>
            </w:pPr>
            <w:r w:rsidRPr="00445090">
              <w:rPr>
                <w:rFonts w:cs="B Nazanin" w:hint="cs"/>
                <w:sz w:val="28"/>
                <w:szCs w:val="28"/>
                <w:rtl/>
              </w:rPr>
              <w:t>6 تا 10سال</w:t>
            </w:r>
          </w:p>
        </w:tc>
        <w:tc>
          <w:tcPr>
            <w:tcW w:w="542" w:type="dxa"/>
            <w:shd w:val="clear" w:color="auto" w:fill="D9D9D9" w:themeFill="background1" w:themeFillShade="D9"/>
          </w:tcPr>
          <w:p w:rsidR="007B2BED" w:rsidRPr="00445090" w:rsidRDefault="007B2BED" w:rsidP="00A81C0C">
            <w:pPr>
              <w:tabs>
                <w:tab w:val="left" w:pos="7585"/>
              </w:tabs>
              <w:jc w:val="center"/>
              <w:rPr>
                <w:rFonts w:cs="B Nazanin"/>
                <w:sz w:val="28"/>
                <w:szCs w:val="28"/>
                <w:rtl/>
              </w:rPr>
            </w:pPr>
          </w:p>
        </w:tc>
        <w:tc>
          <w:tcPr>
            <w:tcW w:w="1710" w:type="dxa"/>
          </w:tcPr>
          <w:p w:rsidR="007B2BED" w:rsidRPr="00445090" w:rsidRDefault="007B2BED" w:rsidP="00A81C0C">
            <w:pPr>
              <w:tabs>
                <w:tab w:val="left" w:pos="7585"/>
              </w:tabs>
              <w:jc w:val="center"/>
              <w:rPr>
                <w:rFonts w:cs="B Nazanin"/>
                <w:sz w:val="28"/>
                <w:szCs w:val="28"/>
                <w:rtl/>
              </w:rPr>
            </w:pPr>
            <w:r w:rsidRPr="00445090">
              <w:rPr>
                <w:rFonts w:cs="B Nazanin" w:hint="cs"/>
                <w:sz w:val="28"/>
                <w:szCs w:val="28"/>
                <w:rtl/>
              </w:rPr>
              <w:t>11 تا15سال</w:t>
            </w:r>
          </w:p>
        </w:tc>
        <w:tc>
          <w:tcPr>
            <w:tcW w:w="630" w:type="dxa"/>
            <w:shd w:val="clear" w:color="auto" w:fill="D9D9D9" w:themeFill="background1" w:themeFillShade="D9"/>
          </w:tcPr>
          <w:p w:rsidR="007B2BED" w:rsidRPr="00445090" w:rsidRDefault="007B2BED" w:rsidP="00A81C0C">
            <w:pPr>
              <w:tabs>
                <w:tab w:val="left" w:pos="7585"/>
              </w:tabs>
              <w:jc w:val="center"/>
              <w:rPr>
                <w:rFonts w:cs="B Nazanin"/>
                <w:sz w:val="28"/>
                <w:szCs w:val="28"/>
                <w:rtl/>
              </w:rPr>
            </w:pPr>
          </w:p>
        </w:tc>
        <w:tc>
          <w:tcPr>
            <w:tcW w:w="1940" w:type="dxa"/>
          </w:tcPr>
          <w:p w:rsidR="007B2BED" w:rsidRPr="00445090" w:rsidRDefault="007B2BED" w:rsidP="00A81C0C">
            <w:pPr>
              <w:tabs>
                <w:tab w:val="left" w:pos="7585"/>
              </w:tabs>
              <w:jc w:val="center"/>
              <w:rPr>
                <w:rFonts w:cs="B Nazanin"/>
                <w:sz w:val="28"/>
                <w:szCs w:val="28"/>
                <w:rtl/>
              </w:rPr>
            </w:pPr>
            <w:r w:rsidRPr="00445090">
              <w:rPr>
                <w:rFonts w:cs="B Nazanin" w:hint="cs"/>
                <w:sz w:val="28"/>
                <w:szCs w:val="28"/>
                <w:rtl/>
              </w:rPr>
              <w:t>بیشتر از 15 سال</w:t>
            </w:r>
          </w:p>
        </w:tc>
      </w:tr>
      <w:tr w:rsidR="007B2BED" w:rsidRPr="00445090" w:rsidTr="00A81C0C">
        <w:trPr>
          <w:trHeight w:val="362"/>
          <w:jc w:val="center"/>
        </w:trPr>
        <w:tc>
          <w:tcPr>
            <w:tcW w:w="1888" w:type="dxa"/>
          </w:tcPr>
          <w:p w:rsidR="007B2BED" w:rsidRPr="00445090" w:rsidRDefault="007B2BED" w:rsidP="00A81C0C">
            <w:pPr>
              <w:tabs>
                <w:tab w:val="left" w:pos="7585"/>
              </w:tabs>
              <w:jc w:val="center"/>
              <w:rPr>
                <w:rFonts w:cs="B Nazanin"/>
                <w:sz w:val="28"/>
                <w:szCs w:val="28"/>
                <w:rtl/>
              </w:rPr>
            </w:pPr>
            <w:r w:rsidRPr="00445090">
              <w:rPr>
                <w:rFonts w:cs="B Nazanin" w:hint="cs"/>
                <w:sz w:val="28"/>
                <w:szCs w:val="28"/>
                <w:rtl/>
              </w:rPr>
              <w:t>جنسیت</w:t>
            </w:r>
          </w:p>
        </w:tc>
        <w:tc>
          <w:tcPr>
            <w:tcW w:w="2880" w:type="dxa"/>
            <w:gridSpan w:val="3"/>
          </w:tcPr>
          <w:p w:rsidR="007B2BED" w:rsidRPr="00445090" w:rsidRDefault="007B2BED" w:rsidP="00A81C0C">
            <w:pPr>
              <w:tabs>
                <w:tab w:val="left" w:pos="880"/>
              </w:tabs>
              <w:jc w:val="center"/>
              <w:rPr>
                <w:rFonts w:cs="B Nazanin"/>
                <w:sz w:val="28"/>
                <w:szCs w:val="28"/>
                <w:rtl/>
              </w:rPr>
            </w:pPr>
            <w:r w:rsidRPr="00445090">
              <w:rPr>
                <w:rFonts w:cs="B Nazanin" w:hint="cs"/>
                <w:sz w:val="28"/>
                <w:szCs w:val="28"/>
                <w:rtl/>
              </w:rPr>
              <w:t>زن</w:t>
            </w:r>
          </w:p>
        </w:tc>
        <w:tc>
          <w:tcPr>
            <w:tcW w:w="542" w:type="dxa"/>
            <w:shd w:val="clear" w:color="auto" w:fill="D9D9D9" w:themeFill="background1" w:themeFillShade="D9"/>
          </w:tcPr>
          <w:p w:rsidR="007B2BED" w:rsidRPr="00445090" w:rsidRDefault="007B2BED" w:rsidP="00A81C0C">
            <w:pPr>
              <w:tabs>
                <w:tab w:val="left" w:pos="880"/>
              </w:tabs>
              <w:jc w:val="center"/>
              <w:rPr>
                <w:rFonts w:cs="B Nazanin"/>
                <w:sz w:val="28"/>
                <w:szCs w:val="28"/>
                <w:rtl/>
              </w:rPr>
            </w:pPr>
          </w:p>
        </w:tc>
        <w:tc>
          <w:tcPr>
            <w:tcW w:w="4280" w:type="dxa"/>
            <w:gridSpan w:val="3"/>
          </w:tcPr>
          <w:p w:rsidR="007B2BED" w:rsidRPr="00445090" w:rsidRDefault="007B2BED" w:rsidP="00A81C0C">
            <w:pPr>
              <w:tabs>
                <w:tab w:val="left" w:pos="7585"/>
              </w:tabs>
              <w:jc w:val="center"/>
              <w:rPr>
                <w:rFonts w:cs="B Nazanin"/>
                <w:sz w:val="28"/>
                <w:szCs w:val="28"/>
                <w:rtl/>
              </w:rPr>
            </w:pPr>
            <w:r w:rsidRPr="00445090">
              <w:rPr>
                <w:rFonts w:cs="B Nazanin" w:hint="cs"/>
                <w:sz w:val="28"/>
                <w:szCs w:val="28"/>
                <w:rtl/>
              </w:rPr>
              <w:t>مرد</w:t>
            </w:r>
          </w:p>
        </w:tc>
      </w:tr>
      <w:tr w:rsidR="007B2BED" w:rsidRPr="00445090" w:rsidTr="00A81C0C">
        <w:trPr>
          <w:trHeight w:val="362"/>
          <w:jc w:val="center"/>
        </w:trPr>
        <w:tc>
          <w:tcPr>
            <w:tcW w:w="1888" w:type="dxa"/>
          </w:tcPr>
          <w:p w:rsidR="007B2BED" w:rsidRPr="00445090" w:rsidRDefault="007B2BED" w:rsidP="00A81C0C">
            <w:pPr>
              <w:tabs>
                <w:tab w:val="left" w:pos="7585"/>
              </w:tabs>
              <w:jc w:val="center"/>
              <w:rPr>
                <w:rFonts w:cs="B Nazanin"/>
                <w:sz w:val="28"/>
                <w:szCs w:val="28"/>
                <w:rtl/>
              </w:rPr>
            </w:pPr>
            <w:r w:rsidRPr="00445090">
              <w:rPr>
                <w:rFonts w:cs="B Nazanin" w:hint="cs"/>
                <w:sz w:val="28"/>
                <w:szCs w:val="28"/>
                <w:rtl/>
              </w:rPr>
              <w:t>ایمیل</w:t>
            </w:r>
          </w:p>
        </w:tc>
        <w:tc>
          <w:tcPr>
            <w:tcW w:w="7702" w:type="dxa"/>
            <w:gridSpan w:val="7"/>
          </w:tcPr>
          <w:p w:rsidR="007B2BED" w:rsidRPr="00445090" w:rsidRDefault="007B2BED" w:rsidP="00A81C0C">
            <w:pPr>
              <w:tabs>
                <w:tab w:val="left" w:pos="7585"/>
              </w:tabs>
              <w:jc w:val="center"/>
              <w:rPr>
                <w:rFonts w:cs="B Nazanin"/>
                <w:sz w:val="28"/>
                <w:szCs w:val="28"/>
                <w:rtl/>
              </w:rPr>
            </w:pPr>
            <w:r w:rsidRPr="00445090">
              <w:rPr>
                <w:rFonts w:cs="B Nazanin" w:hint="cs"/>
                <w:sz w:val="28"/>
                <w:szCs w:val="28"/>
                <w:rtl/>
              </w:rPr>
              <w:t>برای اطلاع از نتایج تحقیق( اختیاری)</w:t>
            </w:r>
          </w:p>
        </w:tc>
      </w:tr>
    </w:tbl>
    <w:p w:rsidR="007B2BED" w:rsidRDefault="007B2BED" w:rsidP="007B2BED">
      <w:pPr>
        <w:bidi/>
        <w:jc w:val="both"/>
        <w:rPr>
          <w:rFonts w:cs="B Nazanin"/>
          <w:sz w:val="28"/>
          <w:szCs w:val="28"/>
          <w:rtl/>
          <w:lang w:bidi="fa-IR"/>
        </w:rPr>
      </w:pPr>
      <w:r w:rsidRPr="007B2BED">
        <w:rPr>
          <w:rFonts w:cs="B Nazanin" w:hint="cs"/>
          <w:sz w:val="28"/>
          <w:szCs w:val="28"/>
          <w:rtl/>
          <w:lang w:bidi="fa-IR"/>
        </w:rPr>
        <w:t xml:space="preserve">                                      </w:t>
      </w:r>
    </w:p>
    <w:p w:rsidR="007B2BED" w:rsidRPr="007B2BED" w:rsidRDefault="007B2BED" w:rsidP="007B2BED">
      <w:pPr>
        <w:bidi/>
        <w:jc w:val="both"/>
        <w:rPr>
          <w:rFonts w:cs="B Nazanin"/>
          <w:b/>
          <w:bCs/>
          <w:sz w:val="28"/>
          <w:szCs w:val="28"/>
          <w:rtl/>
          <w:lang w:bidi="fa-IR"/>
        </w:rPr>
      </w:pPr>
      <w:r w:rsidRPr="007B2BED">
        <w:rPr>
          <w:rFonts w:cs="B Nazanin" w:hint="cs"/>
          <w:b/>
          <w:bCs/>
          <w:sz w:val="28"/>
          <w:szCs w:val="28"/>
          <w:rtl/>
          <w:lang w:bidi="fa-IR"/>
        </w:rPr>
        <w:t xml:space="preserve">سوالات تخصصی: </w:t>
      </w:r>
    </w:p>
    <w:tbl>
      <w:tblPr>
        <w:tblStyle w:val="GridTable4-Accent3"/>
        <w:bidiVisual/>
        <w:tblW w:w="93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6296"/>
        <w:gridCol w:w="503"/>
        <w:gridCol w:w="503"/>
        <w:gridCol w:w="503"/>
        <w:gridCol w:w="504"/>
        <w:gridCol w:w="503"/>
      </w:tblGrid>
      <w:tr w:rsidR="007B2BED" w:rsidRPr="007B2BED" w:rsidTr="007B2BED">
        <w:trPr>
          <w:cnfStyle w:val="100000000000" w:firstRow="1" w:lastRow="0" w:firstColumn="0" w:lastColumn="0" w:oddVBand="0" w:evenVBand="0" w:oddHBand="0" w:evenHBand="0" w:firstRowFirstColumn="0" w:firstRowLastColumn="0" w:lastRowFirstColumn="0" w:lastRowLastColumn="0"/>
          <w:trHeight w:val="1629"/>
        </w:trPr>
        <w:tc>
          <w:tcPr>
            <w:cnfStyle w:val="001000000000" w:firstRow="0" w:lastRow="0" w:firstColumn="1" w:lastColumn="0" w:oddVBand="0" w:evenVBand="0" w:oddHBand="0" w:evenHBand="0" w:firstRowFirstColumn="0" w:firstRowLastColumn="0" w:lastRowFirstColumn="0" w:lastRowLastColumn="0"/>
            <w:tcW w:w="503" w:type="dxa"/>
            <w:tcBorders>
              <w:top w:val="single" w:sz="4" w:space="0" w:color="auto"/>
              <w:left w:val="single" w:sz="4" w:space="0" w:color="auto"/>
              <w:bottom w:val="single" w:sz="4" w:space="0" w:color="auto"/>
              <w:right w:val="single" w:sz="4" w:space="0" w:color="auto"/>
            </w:tcBorders>
            <w:textDirection w:val="btLr"/>
          </w:tcPr>
          <w:p w:rsidR="007B2BED" w:rsidRPr="007B2BED" w:rsidRDefault="007B2BED" w:rsidP="007B2BED">
            <w:pPr>
              <w:bidi/>
              <w:spacing w:after="0" w:line="240" w:lineRule="auto"/>
              <w:ind w:left="113" w:right="113"/>
              <w:jc w:val="center"/>
              <w:rPr>
                <w:rFonts w:cs="B Nazanin"/>
                <w:color w:val="auto"/>
                <w:sz w:val="28"/>
                <w:szCs w:val="28"/>
                <w:rtl/>
              </w:rPr>
            </w:pPr>
            <w:r w:rsidRPr="007B2BED">
              <w:rPr>
                <w:rFonts w:cs="B Nazanin" w:hint="cs"/>
                <w:color w:val="auto"/>
                <w:sz w:val="28"/>
                <w:szCs w:val="28"/>
                <w:rtl/>
              </w:rPr>
              <w:t>ردیف</w:t>
            </w:r>
          </w:p>
        </w:tc>
        <w:tc>
          <w:tcPr>
            <w:tcW w:w="6296" w:type="dxa"/>
            <w:tcBorders>
              <w:top w:val="single" w:sz="4" w:space="0" w:color="auto"/>
              <w:left w:val="single" w:sz="4" w:space="0" w:color="auto"/>
              <w:bottom w:val="single" w:sz="4" w:space="0" w:color="auto"/>
              <w:right w:val="single" w:sz="4" w:space="0" w:color="auto"/>
            </w:tcBorders>
          </w:tcPr>
          <w:p w:rsidR="007B2BED" w:rsidRPr="007B2BED" w:rsidRDefault="007B2BED" w:rsidP="007B2BED">
            <w:pPr>
              <w:bidi/>
              <w:spacing w:after="0" w:line="240" w:lineRule="auto"/>
              <w:jc w:val="center"/>
              <w:cnfStyle w:val="100000000000" w:firstRow="1" w:lastRow="0" w:firstColumn="0" w:lastColumn="0" w:oddVBand="0" w:evenVBand="0" w:oddHBand="0" w:evenHBand="0" w:firstRowFirstColumn="0" w:firstRowLastColumn="0" w:lastRowFirstColumn="0" w:lastRowLastColumn="0"/>
              <w:rPr>
                <w:rFonts w:cs="B Nazanin"/>
                <w:color w:val="auto"/>
                <w:sz w:val="36"/>
                <w:szCs w:val="36"/>
              </w:rPr>
            </w:pPr>
          </w:p>
          <w:p w:rsidR="007B2BED" w:rsidRPr="007B2BED" w:rsidRDefault="007B2BED" w:rsidP="007B2BED">
            <w:pPr>
              <w:bidi/>
              <w:spacing w:after="0" w:line="240" w:lineRule="auto"/>
              <w:ind w:firstLine="720"/>
              <w:jc w:val="center"/>
              <w:cnfStyle w:val="100000000000" w:firstRow="1" w:lastRow="0" w:firstColumn="0" w:lastColumn="0" w:oddVBand="0" w:evenVBand="0" w:oddHBand="0" w:evenHBand="0" w:firstRowFirstColumn="0" w:firstRowLastColumn="0" w:lastRowFirstColumn="0" w:lastRowLastColumn="0"/>
              <w:rPr>
                <w:rFonts w:cs="B Nazanin"/>
                <w:color w:val="auto"/>
                <w:sz w:val="36"/>
                <w:szCs w:val="36"/>
              </w:rPr>
            </w:pPr>
            <w:r w:rsidRPr="007B2BED">
              <w:rPr>
                <w:rFonts w:cs="B Nazanin" w:hint="cs"/>
                <w:color w:val="auto"/>
                <w:sz w:val="36"/>
                <w:szCs w:val="36"/>
                <w:rtl/>
              </w:rPr>
              <w:t>پرسشنامه خودنظارتی</w:t>
            </w:r>
          </w:p>
        </w:tc>
        <w:tc>
          <w:tcPr>
            <w:tcW w:w="503" w:type="dxa"/>
            <w:tcBorders>
              <w:top w:val="single" w:sz="4" w:space="0" w:color="auto"/>
              <w:left w:val="single" w:sz="4" w:space="0" w:color="auto"/>
              <w:bottom w:val="single" w:sz="4" w:space="0" w:color="auto"/>
              <w:right w:val="single" w:sz="4" w:space="0" w:color="auto"/>
            </w:tcBorders>
            <w:textDirection w:val="btLr"/>
          </w:tcPr>
          <w:p w:rsidR="007B2BED" w:rsidRPr="007B2BED" w:rsidRDefault="007B2BED" w:rsidP="007B2BED">
            <w:pPr>
              <w:bidi/>
              <w:spacing w:after="0" w:line="24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color w:val="auto"/>
                <w:sz w:val="28"/>
                <w:szCs w:val="28"/>
              </w:rPr>
            </w:pPr>
            <w:r w:rsidRPr="007B2BED">
              <w:rPr>
                <w:rFonts w:ascii="Times New Roman" w:hAnsi="Times New Roman" w:cs="B Nazanin" w:hint="cs"/>
                <w:color w:val="auto"/>
                <w:sz w:val="28"/>
                <w:szCs w:val="28"/>
                <w:rtl/>
              </w:rPr>
              <w:t>کاملا موافقم</w:t>
            </w:r>
          </w:p>
        </w:tc>
        <w:tc>
          <w:tcPr>
            <w:tcW w:w="503" w:type="dxa"/>
            <w:tcBorders>
              <w:top w:val="single" w:sz="4" w:space="0" w:color="auto"/>
              <w:left w:val="single" w:sz="4" w:space="0" w:color="auto"/>
              <w:bottom w:val="single" w:sz="4" w:space="0" w:color="auto"/>
              <w:right w:val="single" w:sz="4" w:space="0" w:color="auto"/>
            </w:tcBorders>
            <w:textDirection w:val="btLr"/>
          </w:tcPr>
          <w:p w:rsidR="007B2BED" w:rsidRPr="007B2BED" w:rsidRDefault="007B2BED" w:rsidP="007B2BED">
            <w:pPr>
              <w:bidi/>
              <w:spacing w:after="0" w:line="24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color w:val="auto"/>
                <w:sz w:val="28"/>
                <w:szCs w:val="28"/>
              </w:rPr>
            </w:pPr>
            <w:r w:rsidRPr="007B2BED">
              <w:rPr>
                <w:rFonts w:ascii="Times New Roman" w:hAnsi="Times New Roman" w:cs="B Nazanin" w:hint="cs"/>
                <w:color w:val="auto"/>
                <w:sz w:val="28"/>
                <w:szCs w:val="28"/>
                <w:rtl/>
              </w:rPr>
              <w:t>موافقم</w:t>
            </w:r>
          </w:p>
        </w:tc>
        <w:tc>
          <w:tcPr>
            <w:tcW w:w="503" w:type="dxa"/>
            <w:tcBorders>
              <w:top w:val="single" w:sz="4" w:space="0" w:color="auto"/>
              <w:left w:val="single" w:sz="4" w:space="0" w:color="auto"/>
              <w:bottom w:val="single" w:sz="4" w:space="0" w:color="auto"/>
              <w:right w:val="single" w:sz="4" w:space="0" w:color="auto"/>
            </w:tcBorders>
            <w:textDirection w:val="btLr"/>
          </w:tcPr>
          <w:p w:rsidR="007B2BED" w:rsidRPr="007B2BED" w:rsidRDefault="007B2BED" w:rsidP="007B2BED">
            <w:pPr>
              <w:bidi/>
              <w:spacing w:after="0" w:line="24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color w:val="auto"/>
                <w:sz w:val="28"/>
                <w:szCs w:val="28"/>
                <w:rtl/>
              </w:rPr>
            </w:pPr>
            <w:r w:rsidRPr="007B2BED">
              <w:rPr>
                <w:rFonts w:ascii="Times New Roman" w:hAnsi="Times New Roman" w:cs="B Nazanin" w:hint="cs"/>
                <w:color w:val="auto"/>
                <w:sz w:val="28"/>
                <w:szCs w:val="28"/>
                <w:rtl/>
              </w:rPr>
              <w:t>نسبتا</w:t>
            </w:r>
          </w:p>
          <w:p w:rsidR="007B2BED" w:rsidRPr="007B2BED" w:rsidRDefault="007B2BED" w:rsidP="007B2BED">
            <w:pPr>
              <w:bidi/>
              <w:spacing w:after="0" w:line="24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color w:val="auto"/>
                <w:sz w:val="28"/>
                <w:szCs w:val="28"/>
              </w:rPr>
            </w:pPr>
            <w:r w:rsidRPr="007B2BED">
              <w:rPr>
                <w:rFonts w:ascii="Times New Roman" w:hAnsi="Times New Roman" w:cs="B Nazanin" w:hint="cs"/>
                <w:color w:val="auto"/>
                <w:sz w:val="28"/>
                <w:szCs w:val="28"/>
                <w:rtl/>
              </w:rPr>
              <w:t>موافقم</w:t>
            </w:r>
          </w:p>
        </w:tc>
        <w:tc>
          <w:tcPr>
            <w:tcW w:w="504" w:type="dxa"/>
            <w:tcBorders>
              <w:top w:val="single" w:sz="4" w:space="0" w:color="auto"/>
              <w:left w:val="single" w:sz="4" w:space="0" w:color="auto"/>
              <w:bottom w:val="single" w:sz="4" w:space="0" w:color="auto"/>
              <w:right w:val="single" w:sz="4" w:space="0" w:color="auto"/>
            </w:tcBorders>
            <w:textDirection w:val="btLr"/>
          </w:tcPr>
          <w:p w:rsidR="007B2BED" w:rsidRPr="007B2BED" w:rsidRDefault="007B2BED" w:rsidP="007B2BED">
            <w:pPr>
              <w:bidi/>
              <w:spacing w:after="0" w:line="24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color w:val="auto"/>
                <w:sz w:val="28"/>
                <w:szCs w:val="28"/>
              </w:rPr>
            </w:pPr>
            <w:r w:rsidRPr="007B2BED">
              <w:rPr>
                <w:rFonts w:ascii="Times New Roman" w:hAnsi="Times New Roman" w:cs="B Nazanin" w:hint="cs"/>
                <w:color w:val="auto"/>
                <w:sz w:val="28"/>
                <w:szCs w:val="28"/>
                <w:rtl/>
              </w:rPr>
              <w:t>مخالفم</w:t>
            </w:r>
          </w:p>
        </w:tc>
        <w:tc>
          <w:tcPr>
            <w:tcW w:w="503" w:type="dxa"/>
            <w:tcBorders>
              <w:top w:val="single" w:sz="4" w:space="0" w:color="auto"/>
              <w:left w:val="single" w:sz="4" w:space="0" w:color="auto"/>
              <w:bottom w:val="single" w:sz="4" w:space="0" w:color="auto"/>
              <w:right w:val="single" w:sz="4" w:space="0" w:color="auto"/>
            </w:tcBorders>
            <w:textDirection w:val="btLr"/>
          </w:tcPr>
          <w:p w:rsidR="007B2BED" w:rsidRPr="007B2BED" w:rsidRDefault="007B2BED" w:rsidP="007B2BED">
            <w:pPr>
              <w:bidi/>
              <w:spacing w:after="0" w:line="24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color w:val="auto"/>
                <w:sz w:val="28"/>
                <w:szCs w:val="28"/>
              </w:rPr>
            </w:pPr>
            <w:r w:rsidRPr="007B2BED">
              <w:rPr>
                <w:rFonts w:ascii="Times New Roman" w:hAnsi="Times New Roman" w:cs="B Nazanin" w:hint="cs"/>
                <w:color w:val="auto"/>
                <w:sz w:val="28"/>
                <w:szCs w:val="28"/>
                <w:rtl/>
              </w:rPr>
              <w:t>کاملا مخالفم</w:t>
            </w:r>
          </w:p>
        </w:tc>
      </w:tr>
      <w:tr w:rsidR="007B2BED" w:rsidRPr="007B2BED" w:rsidTr="007B2BED">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503" w:type="dxa"/>
            <w:tcBorders>
              <w:top w:val="single" w:sz="4" w:space="0" w:color="auto"/>
            </w:tcBorders>
          </w:tcPr>
          <w:p w:rsidR="007B2BED" w:rsidRPr="007B2BED" w:rsidRDefault="007B2BED" w:rsidP="00A81C0C">
            <w:pPr>
              <w:bidi/>
              <w:spacing w:after="0" w:line="240" w:lineRule="auto"/>
              <w:jc w:val="center"/>
              <w:rPr>
                <w:rFonts w:cs="B Nazanin"/>
                <w:sz w:val="28"/>
                <w:szCs w:val="28"/>
                <w:rtl/>
              </w:rPr>
            </w:pPr>
            <w:r w:rsidRPr="007B2BED">
              <w:rPr>
                <w:rFonts w:cs="B Nazanin" w:hint="cs"/>
                <w:sz w:val="28"/>
                <w:szCs w:val="28"/>
                <w:rtl/>
              </w:rPr>
              <w:t>1</w:t>
            </w:r>
          </w:p>
        </w:tc>
        <w:tc>
          <w:tcPr>
            <w:tcW w:w="6296" w:type="dxa"/>
            <w:tcBorders>
              <w:top w:val="single" w:sz="4" w:space="0" w:color="auto"/>
            </w:tcBorders>
          </w:tcPr>
          <w:p w:rsidR="007B2BED" w:rsidRPr="007B2BED" w:rsidRDefault="007B2BED" w:rsidP="00A81C0C">
            <w:pPr>
              <w:tabs>
                <w:tab w:val="right" w:pos="90"/>
              </w:tabs>
              <w:bidi/>
              <w:spacing w:after="0" w:line="24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7B2BED">
              <w:rPr>
                <w:rFonts w:cs="B Nazanin" w:hint="cs"/>
                <w:sz w:val="28"/>
                <w:szCs w:val="28"/>
                <w:rtl/>
              </w:rPr>
              <w:t>در محل کار  ، من تلاش می کنم آن چیزی را بگویم که دیگران دوست خواهند داشت.</w:t>
            </w:r>
          </w:p>
        </w:tc>
        <w:tc>
          <w:tcPr>
            <w:tcW w:w="503" w:type="dxa"/>
            <w:tcBorders>
              <w:top w:val="single" w:sz="4" w:space="0" w:color="auto"/>
            </w:tcBorders>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3" w:type="dxa"/>
            <w:tcBorders>
              <w:top w:val="single" w:sz="4" w:space="0" w:color="auto"/>
            </w:tcBorders>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3" w:type="dxa"/>
            <w:tcBorders>
              <w:top w:val="single" w:sz="4" w:space="0" w:color="auto"/>
            </w:tcBorders>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4" w:type="dxa"/>
            <w:tcBorders>
              <w:top w:val="single" w:sz="4" w:space="0" w:color="auto"/>
            </w:tcBorders>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3" w:type="dxa"/>
            <w:tcBorders>
              <w:top w:val="single" w:sz="4" w:space="0" w:color="auto"/>
            </w:tcBorders>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r>
      <w:tr w:rsidR="007B2BED" w:rsidRPr="007B2BED" w:rsidTr="007B2BED">
        <w:trPr>
          <w:trHeight w:val="825"/>
        </w:trPr>
        <w:tc>
          <w:tcPr>
            <w:cnfStyle w:val="001000000000" w:firstRow="0" w:lastRow="0" w:firstColumn="1" w:lastColumn="0" w:oddVBand="0" w:evenVBand="0" w:oddHBand="0" w:evenHBand="0" w:firstRowFirstColumn="0" w:firstRowLastColumn="0" w:lastRowFirstColumn="0" w:lastRowLastColumn="0"/>
            <w:tcW w:w="503" w:type="dxa"/>
          </w:tcPr>
          <w:p w:rsidR="007B2BED" w:rsidRPr="007B2BED" w:rsidRDefault="007B2BED" w:rsidP="00A81C0C">
            <w:pPr>
              <w:bidi/>
              <w:spacing w:after="0" w:line="240" w:lineRule="auto"/>
              <w:jc w:val="center"/>
              <w:rPr>
                <w:rFonts w:cs="B Nazanin"/>
                <w:sz w:val="28"/>
                <w:szCs w:val="28"/>
                <w:rtl/>
              </w:rPr>
            </w:pPr>
            <w:r w:rsidRPr="007B2BED">
              <w:rPr>
                <w:rFonts w:cs="B Nazanin" w:hint="cs"/>
                <w:sz w:val="28"/>
                <w:szCs w:val="28"/>
                <w:rtl/>
              </w:rPr>
              <w:t>2</w:t>
            </w:r>
          </w:p>
        </w:tc>
        <w:tc>
          <w:tcPr>
            <w:tcW w:w="6296" w:type="dxa"/>
          </w:tcPr>
          <w:p w:rsidR="007B2BED" w:rsidRPr="007B2BED" w:rsidRDefault="007B2BED" w:rsidP="00A81C0C">
            <w:pPr>
              <w:tabs>
                <w:tab w:val="right" w:pos="90"/>
              </w:tabs>
              <w:bidi/>
              <w:spacing w:after="0" w:line="240" w:lineRule="auto"/>
              <w:cnfStyle w:val="000000000000" w:firstRow="0" w:lastRow="0" w:firstColumn="0" w:lastColumn="0" w:oddVBand="0" w:evenVBand="0" w:oddHBand="0" w:evenHBand="0" w:firstRowFirstColumn="0" w:firstRowLastColumn="0" w:lastRowFirstColumn="0" w:lastRowLastColumn="0"/>
              <w:rPr>
                <w:rFonts w:cs="B Nazanin"/>
                <w:sz w:val="28"/>
                <w:szCs w:val="28"/>
                <w:rtl/>
              </w:rPr>
            </w:pPr>
            <w:r w:rsidRPr="007B2BED">
              <w:rPr>
                <w:rFonts w:cs="B Nazanin" w:hint="cs"/>
                <w:sz w:val="28"/>
                <w:szCs w:val="28"/>
                <w:rtl/>
              </w:rPr>
              <w:t>من می توانم درباره هر موضوعی- حتی اگر اطلاعات کمی از آن داشته باشم- سخنرانی کنم.</w:t>
            </w:r>
          </w:p>
        </w:tc>
        <w:tc>
          <w:tcPr>
            <w:tcW w:w="503"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04"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r>
      <w:tr w:rsidR="007B2BED" w:rsidRPr="007B2BED" w:rsidTr="007B2BE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03" w:type="dxa"/>
          </w:tcPr>
          <w:p w:rsidR="007B2BED" w:rsidRPr="007B2BED" w:rsidRDefault="007B2BED" w:rsidP="00A81C0C">
            <w:pPr>
              <w:bidi/>
              <w:spacing w:after="0" w:line="240" w:lineRule="auto"/>
              <w:jc w:val="center"/>
              <w:rPr>
                <w:rFonts w:cs="B Nazanin"/>
                <w:sz w:val="28"/>
                <w:szCs w:val="28"/>
                <w:rtl/>
              </w:rPr>
            </w:pPr>
            <w:r w:rsidRPr="007B2BED">
              <w:rPr>
                <w:rFonts w:cs="B Nazanin" w:hint="cs"/>
                <w:sz w:val="28"/>
                <w:szCs w:val="28"/>
                <w:rtl/>
              </w:rPr>
              <w:t>3</w:t>
            </w:r>
          </w:p>
        </w:tc>
        <w:tc>
          <w:tcPr>
            <w:tcW w:w="6296" w:type="dxa"/>
          </w:tcPr>
          <w:p w:rsidR="007B2BED" w:rsidRPr="007B2BED" w:rsidRDefault="007B2BED" w:rsidP="00A81C0C">
            <w:pPr>
              <w:tabs>
                <w:tab w:val="right" w:pos="90"/>
              </w:tabs>
              <w:bidi/>
              <w:spacing w:after="0" w:line="24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7B2BED">
              <w:rPr>
                <w:rFonts w:cs="B Nazanin" w:hint="cs"/>
                <w:sz w:val="28"/>
                <w:szCs w:val="28"/>
                <w:rtl/>
              </w:rPr>
              <w:t>من یک هنرپیشه قوی هستم</w:t>
            </w:r>
            <w:r w:rsidRPr="007B2BED">
              <w:rPr>
                <w:rFonts w:cs="B Nazanin"/>
                <w:sz w:val="28"/>
                <w:szCs w:val="28"/>
              </w:rPr>
              <w:t>.</w:t>
            </w:r>
          </w:p>
        </w:tc>
        <w:tc>
          <w:tcPr>
            <w:tcW w:w="503"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4"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r>
      <w:tr w:rsidR="007B2BED" w:rsidRPr="007B2BED" w:rsidTr="007B2BED">
        <w:trPr>
          <w:trHeight w:val="405"/>
        </w:trPr>
        <w:tc>
          <w:tcPr>
            <w:cnfStyle w:val="001000000000" w:firstRow="0" w:lastRow="0" w:firstColumn="1" w:lastColumn="0" w:oddVBand="0" w:evenVBand="0" w:oddHBand="0" w:evenHBand="0" w:firstRowFirstColumn="0" w:firstRowLastColumn="0" w:lastRowFirstColumn="0" w:lastRowLastColumn="0"/>
            <w:tcW w:w="503" w:type="dxa"/>
          </w:tcPr>
          <w:p w:rsidR="007B2BED" w:rsidRPr="007B2BED" w:rsidRDefault="007B2BED" w:rsidP="00A81C0C">
            <w:pPr>
              <w:bidi/>
              <w:spacing w:after="0" w:line="240" w:lineRule="auto"/>
              <w:jc w:val="center"/>
              <w:rPr>
                <w:rFonts w:cs="B Nazanin"/>
                <w:sz w:val="28"/>
                <w:szCs w:val="28"/>
                <w:rtl/>
              </w:rPr>
            </w:pPr>
            <w:r w:rsidRPr="007B2BED">
              <w:rPr>
                <w:rFonts w:cs="B Nazanin" w:hint="cs"/>
                <w:sz w:val="28"/>
                <w:szCs w:val="28"/>
                <w:rtl/>
              </w:rPr>
              <w:t>4</w:t>
            </w:r>
          </w:p>
        </w:tc>
        <w:tc>
          <w:tcPr>
            <w:tcW w:w="6296" w:type="dxa"/>
          </w:tcPr>
          <w:p w:rsidR="007B2BED" w:rsidRPr="007B2BED" w:rsidRDefault="007B2BED" w:rsidP="00A81C0C">
            <w:pPr>
              <w:tabs>
                <w:tab w:val="right" w:pos="90"/>
              </w:tabs>
              <w:bidi/>
              <w:spacing w:after="0" w:line="240" w:lineRule="auto"/>
              <w:cnfStyle w:val="000000000000" w:firstRow="0" w:lastRow="0" w:firstColumn="0" w:lastColumn="0" w:oddVBand="0" w:evenVBand="0" w:oddHBand="0" w:evenHBand="0" w:firstRowFirstColumn="0" w:firstRowLastColumn="0" w:lastRowFirstColumn="0" w:lastRowLastColumn="0"/>
              <w:rPr>
                <w:rFonts w:cs="B Nazanin"/>
                <w:sz w:val="28"/>
                <w:szCs w:val="28"/>
                <w:rtl/>
              </w:rPr>
            </w:pPr>
            <w:r w:rsidRPr="007B2BED">
              <w:rPr>
                <w:rFonts w:cs="B Nazanin" w:hint="cs"/>
                <w:sz w:val="28"/>
                <w:szCs w:val="28"/>
                <w:rtl/>
              </w:rPr>
              <w:t>گاهی من یک نمایش برگزار می کنم تا افراد را تحت تاثیر قرار دهم.</w:t>
            </w:r>
          </w:p>
        </w:tc>
        <w:tc>
          <w:tcPr>
            <w:tcW w:w="503"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04"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r>
      <w:tr w:rsidR="007B2BED" w:rsidRPr="007B2BED" w:rsidTr="007B2BED">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503" w:type="dxa"/>
          </w:tcPr>
          <w:p w:rsidR="007B2BED" w:rsidRPr="007B2BED" w:rsidRDefault="007B2BED" w:rsidP="00A81C0C">
            <w:pPr>
              <w:bidi/>
              <w:spacing w:after="0" w:line="240" w:lineRule="auto"/>
              <w:jc w:val="center"/>
              <w:rPr>
                <w:rFonts w:cs="B Nazanin"/>
                <w:sz w:val="28"/>
                <w:szCs w:val="28"/>
                <w:rtl/>
              </w:rPr>
            </w:pPr>
            <w:r w:rsidRPr="007B2BED">
              <w:rPr>
                <w:rFonts w:cs="B Nazanin" w:hint="cs"/>
                <w:sz w:val="28"/>
                <w:szCs w:val="28"/>
                <w:rtl/>
              </w:rPr>
              <w:t>5</w:t>
            </w:r>
          </w:p>
        </w:tc>
        <w:tc>
          <w:tcPr>
            <w:tcW w:w="6296" w:type="dxa"/>
          </w:tcPr>
          <w:p w:rsidR="007B2BED" w:rsidRPr="007B2BED" w:rsidRDefault="007B2BED" w:rsidP="00A81C0C">
            <w:pPr>
              <w:tabs>
                <w:tab w:val="right" w:pos="90"/>
              </w:tabs>
              <w:bidi/>
              <w:spacing w:after="0" w:line="24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7B2BED">
              <w:rPr>
                <w:rFonts w:cs="B Nazanin" w:hint="cs"/>
                <w:sz w:val="28"/>
                <w:szCs w:val="28"/>
                <w:rtl/>
              </w:rPr>
              <w:t>من در حال تجربه احساسات قوی تر نسبت به آن چیزی که واقعاً هستم، می باشم.</w:t>
            </w:r>
          </w:p>
        </w:tc>
        <w:tc>
          <w:tcPr>
            <w:tcW w:w="503"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4"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r>
      <w:tr w:rsidR="007B2BED" w:rsidRPr="007B2BED" w:rsidTr="007B2BED">
        <w:trPr>
          <w:trHeight w:val="825"/>
        </w:trPr>
        <w:tc>
          <w:tcPr>
            <w:cnfStyle w:val="001000000000" w:firstRow="0" w:lastRow="0" w:firstColumn="1" w:lastColumn="0" w:oddVBand="0" w:evenVBand="0" w:oddHBand="0" w:evenHBand="0" w:firstRowFirstColumn="0" w:firstRowLastColumn="0" w:lastRowFirstColumn="0" w:lastRowLastColumn="0"/>
            <w:tcW w:w="503" w:type="dxa"/>
          </w:tcPr>
          <w:p w:rsidR="007B2BED" w:rsidRPr="007B2BED" w:rsidRDefault="007B2BED" w:rsidP="00A81C0C">
            <w:pPr>
              <w:bidi/>
              <w:spacing w:after="0" w:line="240" w:lineRule="auto"/>
              <w:jc w:val="center"/>
              <w:rPr>
                <w:rFonts w:cs="B Nazanin"/>
                <w:sz w:val="28"/>
                <w:szCs w:val="28"/>
                <w:rtl/>
              </w:rPr>
            </w:pPr>
            <w:r w:rsidRPr="007B2BED">
              <w:rPr>
                <w:rFonts w:cs="B Nazanin" w:hint="cs"/>
                <w:sz w:val="28"/>
                <w:szCs w:val="28"/>
                <w:rtl/>
              </w:rPr>
              <w:lastRenderedPageBreak/>
              <w:t>6</w:t>
            </w:r>
          </w:p>
        </w:tc>
        <w:tc>
          <w:tcPr>
            <w:tcW w:w="6296" w:type="dxa"/>
          </w:tcPr>
          <w:p w:rsidR="007B2BED" w:rsidRPr="007B2BED" w:rsidRDefault="007B2BED" w:rsidP="00A81C0C">
            <w:pPr>
              <w:tabs>
                <w:tab w:val="right" w:pos="90"/>
              </w:tabs>
              <w:bidi/>
              <w:spacing w:after="0" w:line="240" w:lineRule="auto"/>
              <w:cnfStyle w:val="000000000000" w:firstRow="0" w:lastRow="0" w:firstColumn="0" w:lastColumn="0" w:oddVBand="0" w:evenVBand="0" w:oddHBand="0" w:evenHBand="0" w:firstRowFirstColumn="0" w:firstRowLastColumn="0" w:lastRowFirstColumn="0" w:lastRowLastColumn="0"/>
              <w:rPr>
                <w:rFonts w:cs="B Nazanin"/>
                <w:sz w:val="28"/>
                <w:szCs w:val="28"/>
                <w:rtl/>
              </w:rPr>
            </w:pPr>
            <w:r w:rsidRPr="007B2BED">
              <w:rPr>
                <w:rFonts w:cs="B Nazanin" w:hint="cs"/>
                <w:sz w:val="28"/>
                <w:szCs w:val="28"/>
                <w:rtl/>
              </w:rPr>
              <w:t>اگر من دلیلی قوی برای انجام کاری داشته باشم، می توانم به چشم دیگران نگاه کنم و بی درنگ دروغ بگویم.</w:t>
            </w:r>
          </w:p>
        </w:tc>
        <w:tc>
          <w:tcPr>
            <w:tcW w:w="503"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04"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r>
      <w:tr w:rsidR="007B2BED" w:rsidRPr="007B2BED" w:rsidTr="007B2BED">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03" w:type="dxa"/>
          </w:tcPr>
          <w:p w:rsidR="007B2BED" w:rsidRPr="007B2BED" w:rsidRDefault="007B2BED" w:rsidP="00A81C0C">
            <w:pPr>
              <w:bidi/>
              <w:spacing w:after="0" w:line="240" w:lineRule="auto"/>
              <w:jc w:val="center"/>
              <w:rPr>
                <w:rFonts w:cs="B Nazanin"/>
                <w:sz w:val="28"/>
                <w:szCs w:val="28"/>
                <w:rtl/>
              </w:rPr>
            </w:pPr>
            <w:r w:rsidRPr="007B2BED">
              <w:rPr>
                <w:rFonts w:cs="B Nazanin" w:hint="cs"/>
                <w:sz w:val="28"/>
                <w:szCs w:val="28"/>
                <w:rtl/>
              </w:rPr>
              <w:t>7</w:t>
            </w:r>
          </w:p>
        </w:tc>
        <w:tc>
          <w:tcPr>
            <w:tcW w:w="6296" w:type="dxa"/>
          </w:tcPr>
          <w:p w:rsidR="007B2BED" w:rsidRPr="007B2BED" w:rsidRDefault="007B2BED" w:rsidP="00A81C0C">
            <w:pPr>
              <w:tabs>
                <w:tab w:val="right" w:pos="90"/>
              </w:tabs>
              <w:bidi/>
              <w:spacing w:after="0" w:line="24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7B2BED">
              <w:rPr>
                <w:rFonts w:cs="B Nazanin" w:hint="cs"/>
                <w:sz w:val="28"/>
                <w:szCs w:val="28"/>
                <w:rtl/>
              </w:rPr>
              <w:t>در محل کار ، من به دیگران اجازه بیان جک ها و  داستان هایشان را می دهم.</w:t>
            </w:r>
          </w:p>
        </w:tc>
        <w:tc>
          <w:tcPr>
            <w:tcW w:w="503"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4"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r>
      <w:tr w:rsidR="007B2BED" w:rsidRPr="007B2BED" w:rsidTr="007B2BED">
        <w:trPr>
          <w:trHeight w:val="420"/>
        </w:trPr>
        <w:tc>
          <w:tcPr>
            <w:cnfStyle w:val="001000000000" w:firstRow="0" w:lastRow="0" w:firstColumn="1" w:lastColumn="0" w:oddVBand="0" w:evenVBand="0" w:oddHBand="0" w:evenHBand="0" w:firstRowFirstColumn="0" w:firstRowLastColumn="0" w:lastRowFirstColumn="0" w:lastRowLastColumn="0"/>
            <w:tcW w:w="503" w:type="dxa"/>
          </w:tcPr>
          <w:p w:rsidR="007B2BED" w:rsidRPr="007B2BED" w:rsidRDefault="007B2BED" w:rsidP="00A81C0C">
            <w:pPr>
              <w:bidi/>
              <w:spacing w:after="0" w:line="240" w:lineRule="auto"/>
              <w:jc w:val="center"/>
              <w:rPr>
                <w:rFonts w:cs="B Nazanin"/>
                <w:sz w:val="28"/>
                <w:szCs w:val="28"/>
                <w:rtl/>
              </w:rPr>
            </w:pPr>
            <w:r w:rsidRPr="007B2BED">
              <w:rPr>
                <w:rFonts w:cs="B Nazanin" w:hint="cs"/>
                <w:sz w:val="28"/>
                <w:szCs w:val="28"/>
                <w:rtl/>
              </w:rPr>
              <w:t>8</w:t>
            </w:r>
          </w:p>
        </w:tc>
        <w:tc>
          <w:tcPr>
            <w:tcW w:w="6296" w:type="dxa"/>
          </w:tcPr>
          <w:p w:rsidR="007B2BED" w:rsidRPr="007B2BED" w:rsidRDefault="007B2BED" w:rsidP="00A81C0C">
            <w:pPr>
              <w:tabs>
                <w:tab w:val="right" w:pos="90"/>
              </w:tabs>
              <w:bidi/>
              <w:spacing w:after="0" w:line="240" w:lineRule="auto"/>
              <w:cnfStyle w:val="000000000000" w:firstRow="0" w:lastRow="0" w:firstColumn="0" w:lastColumn="0" w:oddVBand="0" w:evenVBand="0" w:oddHBand="0" w:evenHBand="0" w:firstRowFirstColumn="0" w:firstRowLastColumn="0" w:lastRowFirstColumn="0" w:lastRowLastColumn="0"/>
              <w:rPr>
                <w:rFonts w:cs="B Nazanin"/>
                <w:sz w:val="28"/>
                <w:szCs w:val="28"/>
                <w:rtl/>
              </w:rPr>
            </w:pPr>
            <w:r w:rsidRPr="007B2BED">
              <w:rPr>
                <w:rFonts w:cs="B Nazanin" w:hint="cs"/>
                <w:sz w:val="28"/>
                <w:szCs w:val="28"/>
                <w:rtl/>
              </w:rPr>
              <w:t xml:space="preserve"> در موقعیت های مختلف و با افراد مختلف به روش های متفاوتی عمل می کنم.</w:t>
            </w:r>
          </w:p>
        </w:tc>
        <w:tc>
          <w:tcPr>
            <w:tcW w:w="503"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04"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r>
      <w:tr w:rsidR="007B2BED" w:rsidRPr="007B2BED" w:rsidTr="007B2BED">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03" w:type="dxa"/>
          </w:tcPr>
          <w:p w:rsidR="007B2BED" w:rsidRPr="007B2BED" w:rsidRDefault="007B2BED" w:rsidP="00A81C0C">
            <w:pPr>
              <w:bidi/>
              <w:spacing w:after="0" w:line="240" w:lineRule="auto"/>
              <w:jc w:val="center"/>
              <w:rPr>
                <w:rFonts w:cs="B Nazanin"/>
                <w:sz w:val="28"/>
                <w:szCs w:val="28"/>
                <w:rtl/>
              </w:rPr>
            </w:pPr>
            <w:r w:rsidRPr="007B2BED">
              <w:rPr>
                <w:rFonts w:cs="B Nazanin" w:hint="cs"/>
                <w:sz w:val="28"/>
                <w:szCs w:val="28"/>
                <w:rtl/>
              </w:rPr>
              <w:t>9</w:t>
            </w:r>
          </w:p>
        </w:tc>
        <w:tc>
          <w:tcPr>
            <w:tcW w:w="6296" w:type="dxa"/>
          </w:tcPr>
          <w:p w:rsidR="007B2BED" w:rsidRPr="007B2BED" w:rsidRDefault="007B2BED" w:rsidP="00A81C0C">
            <w:pPr>
              <w:tabs>
                <w:tab w:val="right" w:pos="90"/>
              </w:tabs>
              <w:bidi/>
              <w:spacing w:after="0" w:line="24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7B2BED">
              <w:rPr>
                <w:rFonts w:cs="B Nazanin" w:hint="cs"/>
                <w:sz w:val="28"/>
                <w:szCs w:val="28"/>
                <w:rtl/>
              </w:rPr>
              <w:t>برای من لطف کردن به دیگران، نگرش هایم را تغییر نمی دهدم</w:t>
            </w:r>
          </w:p>
        </w:tc>
        <w:tc>
          <w:tcPr>
            <w:tcW w:w="503"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4"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r>
      <w:tr w:rsidR="007B2BED" w:rsidRPr="007B2BED" w:rsidTr="007B2BED">
        <w:trPr>
          <w:trHeight w:val="825"/>
        </w:trPr>
        <w:tc>
          <w:tcPr>
            <w:cnfStyle w:val="001000000000" w:firstRow="0" w:lastRow="0" w:firstColumn="1" w:lastColumn="0" w:oddVBand="0" w:evenVBand="0" w:oddHBand="0" w:evenHBand="0" w:firstRowFirstColumn="0" w:firstRowLastColumn="0" w:lastRowFirstColumn="0" w:lastRowLastColumn="0"/>
            <w:tcW w:w="503" w:type="dxa"/>
          </w:tcPr>
          <w:p w:rsidR="007B2BED" w:rsidRPr="007B2BED" w:rsidRDefault="007B2BED" w:rsidP="00A81C0C">
            <w:pPr>
              <w:bidi/>
              <w:spacing w:after="0" w:line="240" w:lineRule="auto"/>
              <w:jc w:val="center"/>
              <w:rPr>
                <w:rFonts w:cs="B Nazanin"/>
                <w:sz w:val="28"/>
                <w:szCs w:val="28"/>
                <w:rtl/>
              </w:rPr>
            </w:pPr>
            <w:r w:rsidRPr="007B2BED">
              <w:rPr>
                <w:rFonts w:cs="B Nazanin" w:hint="cs"/>
                <w:sz w:val="28"/>
                <w:szCs w:val="28"/>
                <w:rtl/>
              </w:rPr>
              <w:t>10</w:t>
            </w:r>
          </w:p>
        </w:tc>
        <w:tc>
          <w:tcPr>
            <w:tcW w:w="6296" w:type="dxa"/>
          </w:tcPr>
          <w:p w:rsidR="007B2BED" w:rsidRPr="007B2BED" w:rsidRDefault="007B2BED" w:rsidP="00A81C0C">
            <w:pPr>
              <w:tabs>
                <w:tab w:val="right" w:pos="90"/>
              </w:tabs>
              <w:bidi/>
              <w:spacing w:after="0" w:line="240" w:lineRule="auto"/>
              <w:cnfStyle w:val="000000000000" w:firstRow="0" w:lastRow="0" w:firstColumn="0" w:lastColumn="0" w:oddVBand="0" w:evenVBand="0" w:oddHBand="0" w:evenHBand="0" w:firstRowFirstColumn="0" w:firstRowLastColumn="0" w:lastRowFirstColumn="0" w:lastRowLastColumn="0"/>
              <w:rPr>
                <w:rFonts w:cs="B Nazanin"/>
                <w:sz w:val="28"/>
                <w:szCs w:val="28"/>
                <w:rtl/>
              </w:rPr>
            </w:pPr>
            <w:r w:rsidRPr="007B2BED">
              <w:rPr>
                <w:rFonts w:cs="B Nazanin" w:hint="cs"/>
                <w:sz w:val="28"/>
                <w:szCs w:val="28"/>
                <w:rtl/>
              </w:rPr>
              <w:t>من در مورد شغلم خودم تصمیم می گیرم و بر نصیحت دوستان در این زمینه اتکاء ندارم.</w:t>
            </w:r>
          </w:p>
        </w:tc>
        <w:tc>
          <w:tcPr>
            <w:tcW w:w="503"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04"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r>
      <w:tr w:rsidR="007B2BED" w:rsidRPr="007B2BED" w:rsidTr="007B2BED">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03" w:type="dxa"/>
          </w:tcPr>
          <w:p w:rsidR="007B2BED" w:rsidRPr="007B2BED" w:rsidRDefault="007B2BED" w:rsidP="00A81C0C">
            <w:pPr>
              <w:bidi/>
              <w:spacing w:after="0" w:line="240" w:lineRule="auto"/>
              <w:jc w:val="center"/>
              <w:rPr>
                <w:rFonts w:cs="B Nazanin"/>
                <w:sz w:val="28"/>
                <w:szCs w:val="28"/>
                <w:rtl/>
              </w:rPr>
            </w:pPr>
            <w:r w:rsidRPr="007B2BED">
              <w:rPr>
                <w:rFonts w:cs="B Nazanin" w:hint="cs"/>
                <w:sz w:val="28"/>
                <w:szCs w:val="28"/>
                <w:rtl/>
              </w:rPr>
              <w:t>11</w:t>
            </w:r>
          </w:p>
        </w:tc>
        <w:tc>
          <w:tcPr>
            <w:tcW w:w="6296" w:type="dxa"/>
          </w:tcPr>
          <w:p w:rsidR="007B2BED" w:rsidRPr="007B2BED" w:rsidRDefault="007B2BED" w:rsidP="00A81C0C">
            <w:pPr>
              <w:tabs>
                <w:tab w:val="right" w:pos="90"/>
              </w:tabs>
              <w:bidi/>
              <w:spacing w:after="0" w:line="24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7B2BED">
              <w:rPr>
                <w:rFonts w:cs="B Nazanin" w:hint="cs"/>
                <w:sz w:val="28"/>
                <w:szCs w:val="28"/>
                <w:rtl/>
              </w:rPr>
              <w:t>من در وادار کردن افراد به اینکه مرا دوست بدارند مهارت دارم.</w:t>
            </w:r>
          </w:p>
        </w:tc>
        <w:tc>
          <w:tcPr>
            <w:tcW w:w="503"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4"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r>
      <w:tr w:rsidR="007B2BED" w:rsidRPr="007B2BED" w:rsidTr="007B2BED">
        <w:trPr>
          <w:trHeight w:val="420"/>
        </w:trPr>
        <w:tc>
          <w:tcPr>
            <w:cnfStyle w:val="001000000000" w:firstRow="0" w:lastRow="0" w:firstColumn="1" w:lastColumn="0" w:oddVBand="0" w:evenVBand="0" w:oddHBand="0" w:evenHBand="0" w:firstRowFirstColumn="0" w:firstRowLastColumn="0" w:lastRowFirstColumn="0" w:lastRowLastColumn="0"/>
            <w:tcW w:w="503" w:type="dxa"/>
          </w:tcPr>
          <w:p w:rsidR="007B2BED" w:rsidRPr="007B2BED" w:rsidRDefault="007B2BED" w:rsidP="00A81C0C">
            <w:pPr>
              <w:bidi/>
              <w:spacing w:after="0" w:line="240" w:lineRule="auto"/>
              <w:jc w:val="center"/>
              <w:rPr>
                <w:rFonts w:cs="B Nazanin"/>
                <w:sz w:val="28"/>
                <w:szCs w:val="28"/>
                <w:rtl/>
              </w:rPr>
            </w:pPr>
            <w:r w:rsidRPr="007B2BED">
              <w:rPr>
                <w:rFonts w:cs="B Nazanin" w:hint="cs"/>
                <w:sz w:val="28"/>
                <w:szCs w:val="28"/>
                <w:rtl/>
              </w:rPr>
              <w:t>12</w:t>
            </w:r>
          </w:p>
        </w:tc>
        <w:tc>
          <w:tcPr>
            <w:tcW w:w="6296" w:type="dxa"/>
          </w:tcPr>
          <w:p w:rsidR="007B2BED" w:rsidRPr="007B2BED" w:rsidRDefault="007B2BED" w:rsidP="00A81C0C">
            <w:pPr>
              <w:tabs>
                <w:tab w:val="right" w:pos="90"/>
              </w:tabs>
              <w:bidi/>
              <w:spacing w:after="0" w:line="240" w:lineRule="auto"/>
              <w:cnfStyle w:val="000000000000" w:firstRow="0" w:lastRow="0" w:firstColumn="0" w:lastColumn="0" w:oddVBand="0" w:evenVBand="0" w:oddHBand="0" w:evenHBand="0" w:firstRowFirstColumn="0" w:firstRowLastColumn="0" w:lastRowFirstColumn="0" w:lastRowLastColumn="0"/>
              <w:rPr>
                <w:rFonts w:cs="B Nazanin"/>
                <w:sz w:val="28"/>
                <w:szCs w:val="28"/>
                <w:rtl/>
              </w:rPr>
            </w:pPr>
            <w:r w:rsidRPr="007B2BED">
              <w:rPr>
                <w:rFonts w:cs="B Nazanin" w:hint="cs"/>
                <w:sz w:val="28"/>
                <w:szCs w:val="28"/>
                <w:rtl/>
              </w:rPr>
              <w:t xml:space="preserve">من  فردی که به نظر می رسم باشم، نیستم. </w:t>
            </w:r>
          </w:p>
        </w:tc>
        <w:tc>
          <w:tcPr>
            <w:tcW w:w="503"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04"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r>
      <w:tr w:rsidR="007B2BED" w:rsidRPr="007B2BED" w:rsidTr="007B2BED">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03" w:type="dxa"/>
          </w:tcPr>
          <w:p w:rsidR="007B2BED" w:rsidRPr="007B2BED" w:rsidRDefault="007B2BED" w:rsidP="00A81C0C">
            <w:pPr>
              <w:bidi/>
              <w:spacing w:after="0" w:line="240" w:lineRule="auto"/>
              <w:jc w:val="center"/>
              <w:rPr>
                <w:rFonts w:cs="B Nazanin"/>
                <w:sz w:val="28"/>
                <w:szCs w:val="28"/>
                <w:rtl/>
              </w:rPr>
            </w:pPr>
            <w:r w:rsidRPr="007B2BED">
              <w:rPr>
                <w:rFonts w:cs="B Nazanin" w:hint="cs"/>
                <w:sz w:val="28"/>
                <w:szCs w:val="28"/>
                <w:rtl/>
              </w:rPr>
              <w:t>13</w:t>
            </w:r>
          </w:p>
        </w:tc>
        <w:tc>
          <w:tcPr>
            <w:tcW w:w="6296" w:type="dxa"/>
          </w:tcPr>
          <w:p w:rsidR="007B2BED" w:rsidRPr="007B2BED" w:rsidRDefault="007B2BED" w:rsidP="00A81C0C">
            <w:pPr>
              <w:tabs>
                <w:tab w:val="right" w:pos="90"/>
              </w:tabs>
              <w:bidi/>
              <w:spacing w:after="0" w:line="24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7B2BED">
              <w:rPr>
                <w:rFonts w:cs="B Nazanin" w:hint="cs"/>
                <w:sz w:val="28"/>
                <w:szCs w:val="28"/>
                <w:rtl/>
              </w:rPr>
              <w:t>من اصولا همان رفتاری را انجام می دهم که دیگران می پسندند.</w:t>
            </w:r>
          </w:p>
        </w:tc>
        <w:tc>
          <w:tcPr>
            <w:tcW w:w="503"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4"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r>
      <w:tr w:rsidR="007B2BED" w:rsidRPr="007B2BED" w:rsidTr="007B2BED">
        <w:trPr>
          <w:trHeight w:val="405"/>
        </w:trPr>
        <w:tc>
          <w:tcPr>
            <w:cnfStyle w:val="001000000000" w:firstRow="0" w:lastRow="0" w:firstColumn="1" w:lastColumn="0" w:oddVBand="0" w:evenVBand="0" w:oddHBand="0" w:evenHBand="0" w:firstRowFirstColumn="0" w:firstRowLastColumn="0" w:lastRowFirstColumn="0" w:lastRowLastColumn="0"/>
            <w:tcW w:w="503" w:type="dxa"/>
          </w:tcPr>
          <w:p w:rsidR="007B2BED" w:rsidRPr="007B2BED" w:rsidRDefault="007B2BED" w:rsidP="00A81C0C">
            <w:pPr>
              <w:bidi/>
              <w:spacing w:after="0" w:line="240" w:lineRule="auto"/>
              <w:jc w:val="center"/>
              <w:rPr>
                <w:rFonts w:cs="B Nazanin"/>
                <w:sz w:val="28"/>
                <w:szCs w:val="28"/>
                <w:rtl/>
              </w:rPr>
            </w:pPr>
            <w:r w:rsidRPr="007B2BED">
              <w:rPr>
                <w:rFonts w:cs="B Nazanin" w:hint="cs"/>
                <w:sz w:val="28"/>
                <w:szCs w:val="28"/>
                <w:rtl/>
              </w:rPr>
              <w:t>14</w:t>
            </w:r>
          </w:p>
        </w:tc>
        <w:tc>
          <w:tcPr>
            <w:tcW w:w="6296" w:type="dxa"/>
          </w:tcPr>
          <w:p w:rsidR="007B2BED" w:rsidRPr="007B2BED" w:rsidRDefault="007B2BED" w:rsidP="00A81C0C">
            <w:pPr>
              <w:tabs>
                <w:tab w:val="right" w:pos="90"/>
              </w:tabs>
              <w:bidi/>
              <w:spacing w:after="0" w:line="240" w:lineRule="auto"/>
              <w:cnfStyle w:val="000000000000" w:firstRow="0" w:lastRow="0" w:firstColumn="0" w:lastColumn="0" w:oddVBand="0" w:evenVBand="0" w:oddHBand="0" w:evenHBand="0" w:firstRowFirstColumn="0" w:firstRowLastColumn="0" w:lastRowFirstColumn="0" w:lastRowLastColumn="0"/>
              <w:rPr>
                <w:rFonts w:cs="B Nazanin"/>
                <w:sz w:val="28"/>
                <w:szCs w:val="28"/>
                <w:rtl/>
              </w:rPr>
            </w:pPr>
            <w:r w:rsidRPr="007B2BED">
              <w:rPr>
                <w:rFonts w:cs="B Nazanin" w:hint="cs"/>
                <w:sz w:val="28"/>
                <w:szCs w:val="28"/>
                <w:rtl/>
              </w:rPr>
              <w:t>به نظر من رفتار ارزشمند رفتاری است که منجر به جبهه گیری دیگران نشود.</w:t>
            </w:r>
          </w:p>
        </w:tc>
        <w:tc>
          <w:tcPr>
            <w:tcW w:w="503"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04"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r>
      <w:tr w:rsidR="007B2BED" w:rsidRPr="007B2BED" w:rsidTr="007B2BED">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03" w:type="dxa"/>
          </w:tcPr>
          <w:p w:rsidR="007B2BED" w:rsidRPr="007B2BED" w:rsidRDefault="007B2BED" w:rsidP="00A81C0C">
            <w:pPr>
              <w:bidi/>
              <w:spacing w:after="0" w:line="240" w:lineRule="auto"/>
              <w:jc w:val="center"/>
              <w:rPr>
                <w:rFonts w:cs="B Nazanin"/>
                <w:sz w:val="28"/>
                <w:szCs w:val="28"/>
                <w:rtl/>
              </w:rPr>
            </w:pPr>
            <w:r w:rsidRPr="007B2BED">
              <w:rPr>
                <w:rFonts w:cs="B Nazanin" w:hint="cs"/>
                <w:sz w:val="28"/>
                <w:szCs w:val="28"/>
                <w:rtl/>
              </w:rPr>
              <w:t>15</w:t>
            </w:r>
          </w:p>
        </w:tc>
        <w:tc>
          <w:tcPr>
            <w:tcW w:w="6296" w:type="dxa"/>
          </w:tcPr>
          <w:p w:rsidR="007B2BED" w:rsidRPr="007B2BED" w:rsidRDefault="007B2BED" w:rsidP="00A81C0C">
            <w:pPr>
              <w:tabs>
                <w:tab w:val="right" w:pos="90"/>
              </w:tabs>
              <w:bidi/>
              <w:spacing w:after="0" w:line="240" w:lineRule="auto"/>
              <w:cnfStyle w:val="000000100000" w:firstRow="0" w:lastRow="0" w:firstColumn="0" w:lastColumn="0" w:oddVBand="0" w:evenVBand="0" w:oddHBand="1" w:evenHBand="0" w:firstRowFirstColumn="0" w:firstRowLastColumn="0" w:lastRowFirstColumn="0" w:lastRowLastColumn="0"/>
              <w:rPr>
                <w:rFonts w:cs="B Nazanin"/>
                <w:sz w:val="28"/>
                <w:szCs w:val="28"/>
                <w:rtl/>
              </w:rPr>
            </w:pPr>
            <w:r w:rsidRPr="007B2BED">
              <w:rPr>
                <w:rFonts w:cs="B Nazanin" w:hint="cs"/>
                <w:sz w:val="28"/>
                <w:szCs w:val="28"/>
                <w:rtl/>
              </w:rPr>
              <w:t>من بیشتر دوست دارم رفتاری شبیه آنچه دیگران دوست دارند از خود بروز دهم.</w:t>
            </w:r>
          </w:p>
        </w:tc>
        <w:tc>
          <w:tcPr>
            <w:tcW w:w="503"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4"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03" w:type="dxa"/>
          </w:tcPr>
          <w:p w:rsidR="007B2BED" w:rsidRPr="007B2BED" w:rsidRDefault="007B2BED" w:rsidP="00A81C0C">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r>
    </w:tbl>
    <w:p w:rsidR="007B2BED" w:rsidRPr="007B2BED" w:rsidRDefault="007B2BED" w:rsidP="007B2BED">
      <w:pPr>
        <w:bidi/>
        <w:spacing w:line="240" w:lineRule="auto"/>
        <w:jc w:val="both"/>
        <w:rPr>
          <w:rFonts w:cs="B Nazanin"/>
          <w:b/>
          <w:bCs/>
          <w:sz w:val="28"/>
          <w:szCs w:val="28"/>
          <w:rtl/>
        </w:rPr>
      </w:pPr>
    </w:p>
    <w:p w:rsidR="007B2BED" w:rsidRPr="007B2BED" w:rsidRDefault="007B2BED" w:rsidP="007B2BED">
      <w:pPr>
        <w:bidi/>
        <w:spacing w:line="240" w:lineRule="auto"/>
        <w:jc w:val="both"/>
        <w:rPr>
          <w:rFonts w:cs="B Nazanin"/>
          <w:b/>
          <w:bCs/>
          <w:sz w:val="28"/>
          <w:szCs w:val="28"/>
          <w:rtl/>
        </w:rPr>
      </w:pPr>
      <w:r w:rsidRPr="007B2BED">
        <w:rPr>
          <w:rFonts w:cs="B Nazanin" w:hint="cs"/>
          <w:b/>
          <w:bCs/>
          <w:sz w:val="28"/>
          <w:szCs w:val="28"/>
          <w:rtl/>
        </w:rPr>
        <w:t>تعریف نظارت و اهمیت ان</w:t>
      </w:r>
    </w:p>
    <w:p w:rsidR="007B2BED" w:rsidRPr="007B2BED" w:rsidRDefault="007B2BED" w:rsidP="007B2BED">
      <w:pPr>
        <w:bidi/>
        <w:spacing w:line="240" w:lineRule="auto"/>
        <w:jc w:val="both"/>
        <w:rPr>
          <w:rFonts w:cs="B Nazanin"/>
          <w:sz w:val="28"/>
          <w:szCs w:val="28"/>
          <w:rtl/>
        </w:rPr>
      </w:pPr>
      <w:r w:rsidRPr="007B2BED">
        <w:rPr>
          <w:rFonts w:cs="B Nazanin" w:hint="cs"/>
          <w:sz w:val="28"/>
          <w:szCs w:val="28"/>
          <w:rtl/>
        </w:rPr>
        <w:t xml:space="preserve">نظارت، فرآیندی است برای کسب اطمینان از این که اقدامات و فعالیت جاری سازمان، در جهت اهداف پیش بینی شده و مطابق با اقدامات برنامه ریزی شده می باشند (دانشور، 1390: 6). نظارت یکی از ارکان مدیریت است و مدیران به عنوان یکی از وظایف اصلی خود، شیوه ها، امکانات و عملیات گوناگون سازمان را زیر پوشش نظارتی قرار می دهند تا از حرکت مجموعه به سوی انحراف و هدر رفتن امکانات موجود جلوگیری کنند. یک سیستم کنترل موثر به ما اطمینان می دهد که فعالیتها کامل انجام می شوند، به طوری که به نیل به اهداف سازمانی منجر شوند (رابینز، 2005: 25). </w:t>
      </w:r>
    </w:p>
    <w:p w:rsidR="007B2BED" w:rsidRPr="007B2BED" w:rsidRDefault="007B2BED" w:rsidP="007B2BED">
      <w:pPr>
        <w:bidi/>
        <w:spacing w:line="240" w:lineRule="auto"/>
        <w:jc w:val="both"/>
        <w:rPr>
          <w:rFonts w:cs="B Nazanin"/>
          <w:sz w:val="28"/>
          <w:szCs w:val="28"/>
          <w:rtl/>
        </w:rPr>
      </w:pPr>
      <w:r w:rsidRPr="007B2BED">
        <w:rPr>
          <w:rFonts w:cs="B Nazanin" w:hint="cs"/>
          <w:sz w:val="28"/>
          <w:szCs w:val="28"/>
          <w:rtl/>
        </w:rPr>
        <w:t xml:space="preserve">نظارت عبارت است از توجه به نتایج کار و پیگیری برای مقایسه فعالیتهای انجام شده با برنامه ها و اعمال اصلاحات مقتضی در مواردی که از انتظارات انحرافی صورت گرفته است (نبوی، 1385: 207). </w:t>
      </w:r>
    </w:p>
    <w:p w:rsidR="007B2BED" w:rsidRPr="007B2BED" w:rsidRDefault="007B2BED" w:rsidP="007B2BED">
      <w:pPr>
        <w:bidi/>
        <w:spacing w:line="240" w:lineRule="auto"/>
        <w:jc w:val="both"/>
        <w:rPr>
          <w:rFonts w:cs="B Nazanin"/>
          <w:sz w:val="28"/>
          <w:szCs w:val="28"/>
          <w:rtl/>
        </w:rPr>
      </w:pPr>
      <w:r w:rsidRPr="007B2BED">
        <w:rPr>
          <w:rFonts w:cs="B Nazanin" w:hint="cs"/>
          <w:sz w:val="28"/>
          <w:szCs w:val="28"/>
          <w:rtl/>
        </w:rPr>
        <w:t>نظارت از جنبه های خاص و فکری و معنوی مدیریت، ضامن حرکت سازمان در مسیر اهداف تعیین شده و بقا و تعامل آن می باشد (خدمتی و همکاران، 1382: 16).</w:t>
      </w:r>
    </w:p>
    <w:p w:rsidR="007B2BED" w:rsidRPr="007B2BED" w:rsidRDefault="007B2BED" w:rsidP="007B2BED">
      <w:pPr>
        <w:bidi/>
        <w:spacing w:line="240" w:lineRule="auto"/>
        <w:jc w:val="both"/>
        <w:rPr>
          <w:rFonts w:cs="B Nazanin"/>
          <w:sz w:val="28"/>
          <w:szCs w:val="28"/>
          <w:rtl/>
        </w:rPr>
      </w:pPr>
      <w:r w:rsidRPr="007B2BED">
        <w:rPr>
          <w:rFonts w:cs="B Nazanin" w:hint="cs"/>
          <w:sz w:val="28"/>
          <w:szCs w:val="28"/>
          <w:rtl/>
        </w:rPr>
        <w:lastRenderedPageBreak/>
        <w:t>نظارت هم قدم نهایی تلقی می شود و هم قدم آغازین آن، زیرا که به دنبال آن ممکن است تغییرات با اصلاحات در هدفها، برنامه ها، ساخت و تشکیلات و خط مشی ها و رویه های سازمان صورت پذیرد. (عباس نژاد، 1383: 108).</w:t>
      </w:r>
    </w:p>
    <w:p w:rsidR="007B2BED" w:rsidRPr="007B2BED" w:rsidRDefault="007B2BED" w:rsidP="007B2BED">
      <w:pPr>
        <w:bidi/>
        <w:spacing w:line="240" w:lineRule="auto"/>
        <w:jc w:val="both"/>
        <w:rPr>
          <w:rFonts w:cs="B Nazanin"/>
          <w:b/>
          <w:bCs/>
          <w:sz w:val="28"/>
          <w:szCs w:val="28"/>
          <w:rtl/>
        </w:rPr>
      </w:pPr>
      <w:r w:rsidRPr="007B2BED">
        <w:rPr>
          <w:rFonts w:cs="B Nazanin" w:hint="cs"/>
          <w:b/>
          <w:bCs/>
          <w:sz w:val="28"/>
          <w:szCs w:val="28"/>
          <w:rtl/>
        </w:rPr>
        <w:t>خود نظارتی</w:t>
      </w:r>
    </w:p>
    <w:p w:rsidR="007B2BED" w:rsidRPr="007B2BED" w:rsidRDefault="007B2BED" w:rsidP="007B2BED">
      <w:pPr>
        <w:bidi/>
        <w:spacing w:line="240" w:lineRule="auto"/>
        <w:jc w:val="both"/>
        <w:rPr>
          <w:rFonts w:cs="B Nazanin"/>
          <w:sz w:val="28"/>
          <w:szCs w:val="28"/>
          <w:rtl/>
        </w:rPr>
      </w:pPr>
      <w:r w:rsidRPr="007B2BED">
        <w:rPr>
          <w:rFonts w:cs="B Nazanin" w:hint="cs"/>
          <w:sz w:val="28"/>
          <w:szCs w:val="28"/>
          <w:rtl/>
        </w:rPr>
        <w:t>خود نظارتی حالتی در درون انسان است که او را به انجام وظایف و حس مسئولیت پذیری متمایل می سازد بدون اینکه از خارج او را تحت کنترل و نظارت داشته باشند. پیروان این نظریه اعتقاد دارند که خود نظارتی، به معنی نفی کنترل نیست بلکه کنترل مؤثر و غیر مستقیم است. خود نظارتی یعنی احساس وجدان در کارکنان سازمان و تربیت آنان به نحوی که خود را کنترل نمایند(دانشور، 1390: 15).</w:t>
      </w:r>
    </w:p>
    <w:p w:rsidR="007B2BED" w:rsidRPr="007B2BED" w:rsidRDefault="007B2BED" w:rsidP="007B2BED">
      <w:pPr>
        <w:bidi/>
        <w:spacing w:line="240" w:lineRule="auto"/>
        <w:jc w:val="both"/>
        <w:rPr>
          <w:rFonts w:cs="B Nazanin"/>
          <w:sz w:val="28"/>
          <w:szCs w:val="28"/>
          <w:rtl/>
        </w:rPr>
      </w:pPr>
      <w:r w:rsidRPr="007B2BED">
        <w:rPr>
          <w:rFonts w:cs="B Nazanin" w:hint="cs"/>
          <w:sz w:val="28"/>
          <w:szCs w:val="28"/>
          <w:rtl/>
        </w:rPr>
        <w:t>خود نظارتی عبارت است از تعارض درون فردی بین منطق و هوس، بین شناخت و انگیزه و بین برنامه ریز درونی و عمل کننده درونی، که غلبه قسمت اول هر کدام از این زوج ها بر قسمت دوم است (رچلین، 2003: 115).</w:t>
      </w:r>
    </w:p>
    <w:p w:rsidR="007B2BED" w:rsidRPr="007B2BED" w:rsidRDefault="007B2BED" w:rsidP="007B2BED">
      <w:pPr>
        <w:bidi/>
        <w:spacing w:line="240" w:lineRule="auto"/>
        <w:jc w:val="both"/>
        <w:rPr>
          <w:rFonts w:cs="B Nazanin"/>
          <w:sz w:val="28"/>
          <w:szCs w:val="28"/>
          <w:rtl/>
        </w:rPr>
      </w:pPr>
      <w:r w:rsidRPr="007B2BED">
        <w:rPr>
          <w:rFonts w:cs="B Nazanin" w:hint="cs"/>
          <w:sz w:val="28"/>
          <w:szCs w:val="28"/>
          <w:rtl/>
        </w:rPr>
        <w:t>خود نظارتی یعنی فرد کنترل رفتارها، احساسات و غرایز خود را با وجود برانگیختن برای عمل داشته باشند. یک کودک یا نوجوان با خود نظارتی زمانی را صرف فکر کردن به انتخاب ها و نتایج احتمالی می کند و سپس بهترین انتخاب را می کند (فرایز و هوفمن، 2009: 800). خود نظارتی را مایر و سالووی (2003) تحت عنوان کاربرد صحیح هیجان ها معرفی می نمایند و اعتقاد دارند که قدرت تنظیم احساسات موجب افزایش ظرفیت شخصی برای تسکین دادن خود، درک کردن اضطراب ها، افسردگی ها یا بی حوصلگی های متداول می شود. افرادی که به لحاظ خود نظارتی ضعیف اند، دائماً با احساس ناامیدی، افسردگی، بی علاقگی به فعالیت دست به گریبان اند، در حالی که افراد با مهارت زیاد در این زمینه با سرعت بیشتر می توانند ناملایمات را پشت سر گذاشته و میزان مشخصی از احساسات را با تفکر همراه نموده و مسیر دست اندیشه را بپیمایند (صفری، 1387: 45). خودکنترلی به معنی سرکوب کردن هیجانات و احساسات نیست. بر عکس، خود نظارتی یعنی اینکه ما یک انتخاب برای چگونگی ابراز احساساتمان داریم و چیزی که مورد تأکید است، روش ابراز احساسات است به طوری که جریان تفکر را تسهیل کند (گلمن، 2002، ترجمه پارسا، 1380).</w:t>
      </w:r>
    </w:p>
    <w:p w:rsidR="007B2BED" w:rsidRPr="007B2BED" w:rsidRDefault="007B2BED" w:rsidP="007B2BED">
      <w:pPr>
        <w:bidi/>
        <w:spacing w:line="240" w:lineRule="auto"/>
        <w:jc w:val="both"/>
        <w:rPr>
          <w:rFonts w:cs="B Nazanin"/>
          <w:b/>
          <w:bCs/>
          <w:sz w:val="28"/>
          <w:szCs w:val="28"/>
          <w:rtl/>
        </w:rPr>
      </w:pPr>
      <w:r w:rsidRPr="007B2BED">
        <w:rPr>
          <w:rFonts w:cs="B Nazanin" w:hint="cs"/>
          <w:b/>
          <w:bCs/>
          <w:sz w:val="28"/>
          <w:szCs w:val="28"/>
          <w:rtl/>
        </w:rPr>
        <w:t xml:space="preserve">آثار و نتایج خود نظارتی </w:t>
      </w:r>
    </w:p>
    <w:p w:rsidR="007B2BED" w:rsidRPr="007B2BED" w:rsidRDefault="007B2BED" w:rsidP="007B2BED">
      <w:pPr>
        <w:bidi/>
        <w:spacing w:line="240" w:lineRule="auto"/>
        <w:jc w:val="both"/>
        <w:rPr>
          <w:rFonts w:cs="B Nazanin"/>
          <w:sz w:val="28"/>
          <w:szCs w:val="28"/>
          <w:rtl/>
        </w:rPr>
      </w:pPr>
      <w:r w:rsidRPr="007B2BED">
        <w:rPr>
          <w:rFonts w:cs="B Nazanin" w:hint="cs"/>
          <w:sz w:val="28"/>
          <w:szCs w:val="28"/>
          <w:rtl/>
        </w:rPr>
        <w:t>از جمله فواید کنترل و تنظیم هیجانات، کنترل سطوح برانگیختگی برای به حداکثر رساندن عملکرد، پشتکار داشتن، به رغم دلسردی و وسوسه، جلوگیری از واکنش مخرب در مقابل تحریک و عملکرد صحیح به رغم فشارهای وارده می باشد. ناتوانی در تنظیم هیجان حاصل از مخالفت های اجتماعی و ترس از این گونه مخالفت ها گاهی آنقدر شدید است که بر تلاشهای فرد برای انجام عمل صحیح چیره می شود (شیپز و همکاران،2009: 92). بعضی از فواید و آثار خود نظارتی که استفاده از آن  را توجیه می کند، عبارتند از :</w:t>
      </w:r>
    </w:p>
    <w:p w:rsidR="007B2BED" w:rsidRPr="007B2BED" w:rsidRDefault="007B2BED" w:rsidP="007B2BED">
      <w:pPr>
        <w:pStyle w:val="ListParagraph"/>
        <w:numPr>
          <w:ilvl w:val="0"/>
          <w:numId w:val="1"/>
        </w:numPr>
        <w:bidi/>
        <w:spacing w:line="240" w:lineRule="auto"/>
        <w:jc w:val="both"/>
        <w:rPr>
          <w:rFonts w:cs="B Nazanin"/>
          <w:sz w:val="28"/>
          <w:szCs w:val="28"/>
        </w:rPr>
      </w:pPr>
      <w:r w:rsidRPr="007B2BED">
        <w:rPr>
          <w:rFonts w:cs="B Nazanin" w:hint="cs"/>
          <w:sz w:val="28"/>
          <w:szCs w:val="28"/>
          <w:rtl/>
        </w:rPr>
        <w:lastRenderedPageBreak/>
        <w:t>ارزان بودن هزینه خودکنترلی</w:t>
      </w:r>
    </w:p>
    <w:p w:rsidR="007B2BED" w:rsidRPr="007B2BED" w:rsidRDefault="007B2BED" w:rsidP="007B2BED">
      <w:pPr>
        <w:pStyle w:val="ListParagraph"/>
        <w:numPr>
          <w:ilvl w:val="0"/>
          <w:numId w:val="1"/>
        </w:numPr>
        <w:bidi/>
        <w:spacing w:line="240" w:lineRule="auto"/>
        <w:jc w:val="both"/>
        <w:rPr>
          <w:rFonts w:cs="B Nazanin"/>
          <w:sz w:val="28"/>
          <w:szCs w:val="28"/>
        </w:rPr>
      </w:pPr>
      <w:r w:rsidRPr="007B2BED">
        <w:rPr>
          <w:rFonts w:cs="B Nazanin" w:hint="cs"/>
          <w:sz w:val="28"/>
          <w:szCs w:val="28"/>
          <w:rtl/>
        </w:rPr>
        <w:t xml:space="preserve">اصلاح سریع اشتباهات و جبران آن </w:t>
      </w:r>
    </w:p>
    <w:p w:rsidR="007B2BED" w:rsidRPr="007B2BED" w:rsidRDefault="007B2BED" w:rsidP="007B2BED">
      <w:pPr>
        <w:pStyle w:val="ListParagraph"/>
        <w:numPr>
          <w:ilvl w:val="0"/>
          <w:numId w:val="1"/>
        </w:numPr>
        <w:bidi/>
        <w:spacing w:line="240" w:lineRule="auto"/>
        <w:jc w:val="both"/>
        <w:rPr>
          <w:rFonts w:cs="B Nazanin"/>
          <w:sz w:val="28"/>
          <w:szCs w:val="28"/>
        </w:rPr>
      </w:pPr>
      <w:r w:rsidRPr="007B2BED">
        <w:rPr>
          <w:rFonts w:cs="B Nazanin" w:hint="cs"/>
          <w:sz w:val="28"/>
          <w:szCs w:val="28"/>
          <w:rtl/>
        </w:rPr>
        <w:t>خود نظارتی چون درونی است و با میل و رغبت فرد انجام می گیرد، به طور بنیادی در بهبود عملکرد موثر واقع می شود و به نوعی حامل این پیام است که ارزش و خواسته های سازمان در فرد، درونی و نهادینه شده است و چنین حالتی می تواند بهترین وضعیت برای سازمان به حساب می آید</w:t>
      </w:r>
    </w:p>
    <w:p w:rsidR="007B2BED" w:rsidRPr="007B2BED" w:rsidRDefault="007B2BED" w:rsidP="007B2BED">
      <w:pPr>
        <w:pStyle w:val="ListParagraph"/>
        <w:numPr>
          <w:ilvl w:val="0"/>
          <w:numId w:val="1"/>
        </w:numPr>
        <w:bidi/>
        <w:spacing w:line="240" w:lineRule="auto"/>
        <w:jc w:val="both"/>
        <w:rPr>
          <w:rFonts w:cs="B Nazanin"/>
          <w:sz w:val="28"/>
          <w:szCs w:val="28"/>
        </w:rPr>
      </w:pPr>
      <w:r w:rsidRPr="007B2BED">
        <w:rPr>
          <w:rFonts w:cs="B Nazanin" w:hint="cs"/>
          <w:sz w:val="28"/>
          <w:szCs w:val="28"/>
          <w:rtl/>
        </w:rPr>
        <w:t>افزایش بهره وری، کارایی و اثربخشی</w:t>
      </w:r>
    </w:p>
    <w:p w:rsidR="007B2BED" w:rsidRPr="007B2BED" w:rsidRDefault="007B2BED" w:rsidP="007B2BED">
      <w:pPr>
        <w:pStyle w:val="ListParagraph"/>
        <w:numPr>
          <w:ilvl w:val="0"/>
          <w:numId w:val="1"/>
        </w:numPr>
        <w:bidi/>
        <w:spacing w:line="240" w:lineRule="auto"/>
        <w:jc w:val="both"/>
        <w:rPr>
          <w:rFonts w:cs="B Nazanin"/>
          <w:sz w:val="28"/>
          <w:szCs w:val="28"/>
        </w:rPr>
      </w:pPr>
      <w:r w:rsidRPr="007B2BED">
        <w:rPr>
          <w:rFonts w:cs="B Nazanin" w:hint="cs"/>
          <w:sz w:val="28"/>
          <w:szCs w:val="28"/>
          <w:rtl/>
        </w:rPr>
        <w:t>گسترش قسط و عدالت اجتماعی</w:t>
      </w:r>
    </w:p>
    <w:p w:rsidR="007B2BED" w:rsidRPr="007B2BED" w:rsidRDefault="007B2BED" w:rsidP="007B2BED">
      <w:pPr>
        <w:pStyle w:val="ListParagraph"/>
        <w:numPr>
          <w:ilvl w:val="0"/>
          <w:numId w:val="1"/>
        </w:numPr>
        <w:bidi/>
        <w:spacing w:line="240" w:lineRule="auto"/>
        <w:jc w:val="both"/>
        <w:rPr>
          <w:rFonts w:cs="B Nazanin"/>
          <w:sz w:val="28"/>
          <w:szCs w:val="28"/>
        </w:rPr>
      </w:pPr>
      <w:r w:rsidRPr="007B2BED">
        <w:rPr>
          <w:rFonts w:cs="B Nazanin" w:hint="cs"/>
          <w:sz w:val="28"/>
          <w:szCs w:val="28"/>
          <w:rtl/>
        </w:rPr>
        <w:t>چون فرد خودش را مسئول ارزیابی پیامدهای رفتارش می داند، هیچگاه به دنبال ارائه اطلاعات نادرست برای سرپوش گذاشتن بر عملکرد ضعیف نخواهد بود</w:t>
      </w:r>
    </w:p>
    <w:p w:rsidR="007B2BED" w:rsidRDefault="007B2BED" w:rsidP="007B2BED">
      <w:pPr>
        <w:pStyle w:val="ListParagraph"/>
        <w:numPr>
          <w:ilvl w:val="0"/>
          <w:numId w:val="1"/>
        </w:numPr>
        <w:bidi/>
        <w:spacing w:line="240" w:lineRule="auto"/>
        <w:jc w:val="both"/>
        <w:rPr>
          <w:rFonts w:cs="B Nazanin"/>
          <w:sz w:val="28"/>
          <w:szCs w:val="28"/>
        </w:rPr>
      </w:pPr>
      <w:r w:rsidRPr="007B2BED">
        <w:rPr>
          <w:rFonts w:cs="B Nazanin" w:hint="cs"/>
          <w:sz w:val="28"/>
          <w:szCs w:val="28"/>
          <w:rtl/>
        </w:rPr>
        <w:t>مملو کردن فضای سازمانی از اعتماد، اطمینان و صداقت(ابطحی و خیراندیش، 1388: 25).</w:t>
      </w:r>
    </w:p>
    <w:p w:rsidR="007B2BED" w:rsidRPr="007B2BED" w:rsidRDefault="007B2BED" w:rsidP="007B2BED">
      <w:pPr>
        <w:pStyle w:val="ListParagraph"/>
        <w:bidi/>
        <w:spacing w:line="240" w:lineRule="auto"/>
        <w:jc w:val="both"/>
        <w:rPr>
          <w:rFonts w:cs="B Nazanin"/>
          <w:sz w:val="28"/>
          <w:szCs w:val="28"/>
        </w:rPr>
      </w:pPr>
    </w:p>
    <w:p w:rsidR="007B2BED" w:rsidRPr="007B2BED" w:rsidRDefault="007B2BED" w:rsidP="007B2BED">
      <w:pPr>
        <w:bidi/>
        <w:spacing w:line="240" w:lineRule="auto"/>
        <w:jc w:val="both"/>
        <w:rPr>
          <w:rFonts w:cs="B Nazanin"/>
          <w:b/>
          <w:bCs/>
          <w:sz w:val="28"/>
          <w:szCs w:val="28"/>
          <w:rtl/>
        </w:rPr>
      </w:pPr>
      <w:r w:rsidRPr="007B2BED">
        <w:rPr>
          <w:rFonts w:cs="B Nazanin" w:hint="cs"/>
          <w:b/>
          <w:bCs/>
          <w:sz w:val="28"/>
          <w:szCs w:val="28"/>
          <w:rtl/>
        </w:rPr>
        <w:t>خصوصیات افراد خود نظارت (خود کنترل)</w:t>
      </w:r>
    </w:p>
    <w:p w:rsidR="007B2BED" w:rsidRPr="007B2BED" w:rsidRDefault="007B2BED" w:rsidP="007B2BED">
      <w:pPr>
        <w:bidi/>
        <w:spacing w:line="240" w:lineRule="auto"/>
        <w:jc w:val="both"/>
        <w:rPr>
          <w:rFonts w:cs="B Nazanin"/>
          <w:sz w:val="28"/>
          <w:szCs w:val="28"/>
          <w:rtl/>
        </w:rPr>
      </w:pPr>
      <w:r w:rsidRPr="007B2BED">
        <w:rPr>
          <w:rFonts w:cs="B Nazanin" w:hint="cs"/>
          <w:sz w:val="28"/>
          <w:szCs w:val="28"/>
          <w:rtl/>
        </w:rPr>
        <w:t>افراد خود کنترل در سازمان دارای ویژگیهای زیر هستنتد که می توان آنها را از سایرین مجزا نمود:</w:t>
      </w:r>
    </w:p>
    <w:p w:rsidR="007B2BED" w:rsidRPr="007B2BED" w:rsidRDefault="007B2BED" w:rsidP="007B2BED">
      <w:pPr>
        <w:pStyle w:val="ListParagraph"/>
        <w:numPr>
          <w:ilvl w:val="0"/>
          <w:numId w:val="2"/>
        </w:numPr>
        <w:bidi/>
        <w:spacing w:line="240" w:lineRule="auto"/>
        <w:jc w:val="both"/>
        <w:rPr>
          <w:rFonts w:cs="B Nazanin"/>
          <w:sz w:val="28"/>
          <w:szCs w:val="28"/>
        </w:rPr>
      </w:pPr>
      <w:r w:rsidRPr="007B2BED">
        <w:rPr>
          <w:rFonts w:cs="B Nazanin" w:hint="cs"/>
          <w:sz w:val="28"/>
          <w:szCs w:val="28"/>
          <w:rtl/>
        </w:rPr>
        <w:t>راغب به انجام دادن کار می باشند، از سیستمی و کاهلی در آن می پرهیزند.</w:t>
      </w:r>
    </w:p>
    <w:p w:rsidR="007B2BED" w:rsidRPr="007B2BED" w:rsidRDefault="007B2BED" w:rsidP="007B2BED">
      <w:pPr>
        <w:pStyle w:val="ListParagraph"/>
        <w:numPr>
          <w:ilvl w:val="0"/>
          <w:numId w:val="2"/>
        </w:numPr>
        <w:bidi/>
        <w:spacing w:line="240" w:lineRule="auto"/>
        <w:jc w:val="both"/>
        <w:rPr>
          <w:rFonts w:cs="B Nazanin"/>
          <w:sz w:val="28"/>
          <w:szCs w:val="28"/>
        </w:rPr>
      </w:pPr>
      <w:r w:rsidRPr="007B2BED">
        <w:rPr>
          <w:rFonts w:cs="B Nazanin" w:hint="cs"/>
          <w:sz w:val="28"/>
          <w:szCs w:val="28"/>
          <w:rtl/>
        </w:rPr>
        <w:t>همواره مراقبند تا هنگام کار، خلافی از آنان سرنزند.</w:t>
      </w:r>
    </w:p>
    <w:p w:rsidR="007B2BED" w:rsidRPr="007B2BED" w:rsidRDefault="007B2BED" w:rsidP="007B2BED">
      <w:pPr>
        <w:pStyle w:val="ListParagraph"/>
        <w:numPr>
          <w:ilvl w:val="0"/>
          <w:numId w:val="2"/>
        </w:numPr>
        <w:bidi/>
        <w:spacing w:line="240" w:lineRule="auto"/>
        <w:jc w:val="both"/>
        <w:rPr>
          <w:rFonts w:cs="B Nazanin"/>
          <w:sz w:val="28"/>
          <w:szCs w:val="28"/>
        </w:rPr>
      </w:pPr>
      <w:r w:rsidRPr="007B2BED">
        <w:rPr>
          <w:rFonts w:cs="B Nazanin" w:hint="cs"/>
          <w:sz w:val="28"/>
          <w:szCs w:val="28"/>
          <w:rtl/>
        </w:rPr>
        <w:t>از گرفتن رشوه و اعمال تبعیض خودداری می کنند.</w:t>
      </w:r>
    </w:p>
    <w:p w:rsidR="007B2BED" w:rsidRPr="007B2BED" w:rsidRDefault="007B2BED" w:rsidP="007B2BED">
      <w:pPr>
        <w:pStyle w:val="ListParagraph"/>
        <w:numPr>
          <w:ilvl w:val="0"/>
          <w:numId w:val="2"/>
        </w:numPr>
        <w:bidi/>
        <w:spacing w:line="240" w:lineRule="auto"/>
        <w:jc w:val="both"/>
        <w:rPr>
          <w:rFonts w:cs="B Nazanin"/>
          <w:sz w:val="28"/>
          <w:szCs w:val="28"/>
        </w:rPr>
      </w:pPr>
      <w:r w:rsidRPr="007B2BED">
        <w:rPr>
          <w:rFonts w:cs="B Nazanin" w:hint="cs"/>
          <w:sz w:val="28"/>
          <w:szCs w:val="28"/>
          <w:rtl/>
        </w:rPr>
        <w:t>کار را با اتفاق انجام داده از سهل انگاری و انجام دادن ناقص آن پرهیز می کنند.</w:t>
      </w:r>
    </w:p>
    <w:p w:rsidR="007B2BED" w:rsidRPr="007B2BED" w:rsidRDefault="007B2BED" w:rsidP="007B2BED">
      <w:pPr>
        <w:pStyle w:val="ListParagraph"/>
        <w:numPr>
          <w:ilvl w:val="0"/>
          <w:numId w:val="2"/>
        </w:numPr>
        <w:bidi/>
        <w:spacing w:line="240" w:lineRule="auto"/>
        <w:jc w:val="both"/>
        <w:rPr>
          <w:rFonts w:cs="B Nazanin"/>
          <w:sz w:val="28"/>
          <w:szCs w:val="28"/>
        </w:rPr>
      </w:pPr>
      <w:r w:rsidRPr="007B2BED">
        <w:rPr>
          <w:rFonts w:cs="B Nazanin" w:hint="cs"/>
          <w:sz w:val="28"/>
          <w:szCs w:val="28"/>
          <w:rtl/>
        </w:rPr>
        <w:t>خیانت را در کار روا نداشته و کم کاری نمی کنند.</w:t>
      </w:r>
    </w:p>
    <w:p w:rsidR="007B2BED" w:rsidRPr="007B2BED" w:rsidRDefault="007B2BED" w:rsidP="007B2BED">
      <w:pPr>
        <w:pStyle w:val="ListParagraph"/>
        <w:numPr>
          <w:ilvl w:val="0"/>
          <w:numId w:val="2"/>
        </w:numPr>
        <w:bidi/>
        <w:spacing w:line="240" w:lineRule="auto"/>
        <w:jc w:val="both"/>
        <w:rPr>
          <w:rFonts w:cs="B Nazanin"/>
          <w:sz w:val="28"/>
          <w:szCs w:val="28"/>
        </w:rPr>
      </w:pPr>
      <w:r w:rsidRPr="007B2BED">
        <w:rPr>
          <w:rFonts w:cs="B Nazanin" w:hint="cs"/>
          <w:sz w:val="28"/>
          <w:szCs w:val="28"/>
          <w:rtl/>
        </w:rPr>
        <w:t>انضباط کاری را رعایت نموده، سروقت حاضر می شوند.</w:t>
      </w:r>
    </w:p>
    <w:p w:rsidR="007B2BED" w:rsidRDefault="007B2BED" w:rsidP="007B2BED">
      <w:pPr>
        <w:pStyle w:val="ListParagraph"/>
        <w:numPr>
          <w:ilvl w:val="0"/>
          <w:numId w:val="2"/>
        </w:numPr>
        <w:bidi/>
        <w:spacing w:line="240" w:lineRule="auto"/>
        <w:jc w:val="both"/>
        <w:rPr>
          <w:rFonts w:cs="B Nazanin"/>
          <w:sz w:val="28"/>
          <w:szCs w:val="28"/>
        </w:rPr>
      </w:pPr>
      <w:r w:rsidRPr="007B2BED">
        <w:rPr>
          <w:rFonts w:cs="B Nazanin" w:hint="cs"/>
          <w:sz w:val="28"/>
          <w:szCs w:val="28"/>
          <w:rtl/>
        </w:rPr>
        <w:t>در مصرف منابع و امکانات، اسراف نکرده از هدر رفتن آنها جلوگیری و به حقوق دیگران تعهدی نمی کنند و حق آنها را محترم می شمارند.</w:t>
      </w:r>
    </w:p>
    <w:p w:rsidR="007B2BED" w:rsidRPr="007B2BED" w:rsidRDefault="007B2BED" w:rsidP="007B2BED">
      <w:pPr>
        <w:pStyle w:val="ListParagraph"/>
        <w:bidi/>
        <w:spacing w:line="240" w:lineRule="auto"/>
        <w:jc w:val="both"/>
        <w:rPr>
          <w:rFonts w:cs="B Nazanin"/>
          <w:sz w:val="28"/>
          <w:szCs w:val="28"/>
        </w:rPr>
      </w:pPr>
    </w:p>
    <w:p w:rsidR="007B2BED" w:rsidRPr="007B2BED" w:rsidRDefault="007B2BED" w:rsidP="007B2BED">
      <w:pPr>
        <w:bidi/>
        <w:spacing w:line="240" w:lineRule="auto"/>
        <w:jc w:val="both"/>
        <w:rPr>
          <w:rFonts w:cs="B Nazanin"/>
          <w:b/>
          <w:bCs/>
          <w:sz w:val="28"/>
          <w:szCs w:val="28"/>
          <w:rtl/>
        </w:rPr>
      </w:pPr>
      <w:r w:rsidRPr="007B2BED">
        <w:rPr>
          <w:rFonts w:cs="B Nazanin" w:hint="cs"/>
          <w:b/>
          <w:bCs/>
          <w:sz w:val="28"/>
          <w:szCs w:val="28"/>
          <w:rtl/>
        </w:rPr>
        <w:t xml:space="preserve">عوامل خود نظارتی </w:t>
      </w:r>
    </w:p>
    <w:p w:rsidR="007B2BED" w:rsidRPr="007B2BED" w:rsidRDefault="007B2BED" w:rsidP="007B2BED">
      <w:pPr>
        <w:bidi/>
        <w:spacing w:line="240" w:lineRule="auto"/>
        <w:jc w:val="both"/>
        <w:rPr>
          <w:rFonts w:cs="B Nazanin"/>
          <w:sz w:val="28"/>
          <w:szCs w:val="28"/>
          <w:rtl/>
        </w:rPr>
      </w:pPr>
      <w:r w:rsidRPr="007B2BED">
        <w:rPr>
          <w:rFonts w:cs="B Nazanin" w:hint="cs"/>
          <w:sz w:val="28"/>
          <w:szCs w:val="28"/>
          <w:rtl/>
        </w:rPr>
        <w:t>عوامل خود نظارتی عبارتند از:</w:t>
      </w:r>
    </w:p>
    <w:p w:rsidR="007B2BED" w:rsidRPr="007B2BED" w:rsidRDefault="007B2BED" w:rsidP="007B2BED">
      <w:pPr>
        <w:pStyle w:val="ListParagraph"/>
        <w:numPr>
          <w:ilvl w:val="0"/>
          <w:numId w:val="3"/>
        </w:numPr>
        <w:bidi/>
        <w:spacing w:line="240" w:lineRule="auto"/>
        <w:jc w:val="both"/>
        <w:rPr>
          <w:rFonts w:cs="B Nazanin"/>
          <w:sz w:val="28"/>
          <w:szCs w:val="28"/>
        </w:rPr>
      </w:pPr>
      <w:r w:rsidRPr="007B2BED">
        <w:rPr>
          <w:rFonts w:cs="B Nazanin" w:hint="cs"/>
          <w:sz w:val="28"/>
          <w:szCs w:val="28"/>
          <w:rtl/>
        </w:rPr>
        <w:t xml:space="preserve">تلفیق هدفهای فرد و سازمان </w:t>
      </w:r>
    </w:p>
    <w:p w:rsidR="007B2BED" w:rsidRPr="007B2BED" w:rsidRDefault="007B2BED" w:rsidP="007B2BED">
      <w:pPr>
        <w:pStyle w:val="ListParagraph"/>
        <w:numPr>
          <w:ilvl w:val="0"/>
          <w:numId w:val="3"/>
        </w:numPr>
        <w:bidi/>
        <w:spacing w:line="240" w:lineRule="auto"/>
        <w:jc w:val="both"/>
        <w:rPr>
          <w:rFonts w:cs="B Nazanin"/>
          <w:sz w:val="28"/>
          <w:szCs w:val="28"/>
        </w:rPr>
      </w:pPr>
      <w:r w:rsidRPr="007B2BED">
        <w:rPr>
          <w:rFonts w:cs="B Nazanin" w:hint="cs"/>
          <w:sz w:val="28"/>
          <w:szCs w:val="28"/>
          <w:rtl/>
        </w:rPr>
        <w:t xml:space="preserve">خویشتن داری </w:t>
      </w:r>
    </w:p>
    <w:p w:rsidR="007B2BED" w:rsidRPr="007B2BED" w:rsidRDefault="007B2BED" w:rsidP="007B2BED">
      <w:pPr>
        <w:pStyle w:val="ListParagraph"/>
        <w:numPr>
          <w:ilvl w:val="0"/>
          <w:numId w:val="3"/>
        </w:numPr>
        <w:bidi/>
        <w:spacing w:line="240" w:lineRule="auto"/>
        <w:jc w:val="both"/>
        <w:rPr>
          <w:rFonts w:cs="B Nazanin"/>
          <w:sz w:val="28"/>
          <w:szCs w:val="28"/>
        </w:rPr>
      </w:pPr>
      <w:r w:rsidRPr="007B2BED">
        <w:rPr>
          <w:rFonts w:cs="B Nazanin" w:hint="cs"/>
          <w:sz w:val="28"/>
          <w:szCs w:val="28"/>
          <w:rtl/>
        </w:rPr>
        <w:t xml:space="preserve">انگیزه توفیق طلبی </w:t>
      </w:r>
    </w:p>
    <w:p w:rsidR="007B2BED" w:rsidRPr="007B2BED" w:rsidRDefault="007B2BED" w:rsidP="007B2BED">
      <w:pPr>
        <w:pStyle w:val="ListParagraph"/>
        <w:numPr>
          <w:ilvl w:val="0"/>
          <w:numId w:val="3"/>
        </w:numPr>
        <w:bidi/>
        <w:spacing w:line="240" w:lineRule="auto"/>
        <w:jc w:val="both"/>
        <w:rPr>
          <w:rFonts w:cs="B Nazanin"/>
          <w:sz w:val="28"/>
          <w:szCs w:val="28"/>
        </w:rPr>
      </w:pPr>
      <w:r w:rsidRPr="007B2BED">
        <w:rPr>
          <w:rFonts w:cs="B Nazanin" w:hint="cs"/>
          <w:sz w:val="28"/>
          <w:szCs w:val="28"/>
          <w:rtl/>
        </w:rPr>
        <w:t>ادهو کراسی</w:t>
      </w:r>
    </w:p>
    <w:p w:rsidR="007B2BED" w:rsidRPr="007B2BED" w:rsidRDefault="007B2BED" w:rsidP="007B2BED">
      <w:pPr>
        <w:pStyle w:val="ListParagraph"/>
        <w:numPr>
          <w:ilvl w:val="0"/>
          <w:numId w:val="3"/>
        </w:numPr>
        <w:bidi/>
        <w:spacing w:line="240" w:lineRule="auto"/>
        <w:jc w:val="both"/>
        <w:rPr>
          <w:rFonts w:cs="B Nazanin"/>
          <w:sz w:val="28"/>
          <w:szCs w:val="28"/>
        </w:rPr>
      </w:pPr>
      <w:r w:rsidRPr="007B2BED">
        <w:rPr>
          <w:rFonts w:cs="B Nazanin" w:hint="cs"/>
          <w:sz w:val="28"/>
          <w:szCs w:val="28"/>
          <w:rtl/>
        </w:rPr>
        <w:lastRenderedPageBreak/>
        <w:t xml:space="preserve">ارزشها و احساسات ملی </w:t>
      </w:r>
    </w:p>
    <w:p w:rsidR="007B2BED" w:rsidRDefault="007B2BED" w:rsidP="007B2BED">
      <w:pPr>
        <w:pStyle w:val="ListParagraph"/>
        <w:numPr>
          <w:ilvl w:val="0"/>
          <w:numId w:val="3"/>
        </w:numPr>
        <w:bidi/>
        <w:spacing w:line="240" w:lineRule="auto"/>
        <w:jc w:val="both"/>
        <w:rPr>
          <w:rFonts w:cs="B Nazanin"/>
          <w:sz w:val="28"/>
          <w:szCs w:val="28"/>
        </w:rPr>
      </w:pPr>
      <w:r w:rsidRPr="007B2BED">
        <w:rPr>
          <w:rFonts w:cs="B Nazanin" w:hint="cs"/>
          <w:sz w:val="28"/>
          <w:szCs w:val="28"/>
          <w:rtl/>
        </w:rPr>
        <w:t>وجدان کاری</w:t>
      </w:r>
    </w:p>
    <w:p w:rsidR="007B2BED" w:rsidRPr="007B2BED" w:rsidRDefault="007B2BED" w:rsidP="007B2BED">
      <w:pPr>
        <w:pStyle w:val="ListParagraph"/>
        <w:bidi/>
        <w:spacing w:line="240" w:lineRule="auto"/>
        <w:jc w:val="both"/>
        <w:rPr>
          <w:rFonts w:cs="B Nazanin"/>
          <w:sz w:val="28"/>
          <w:szCs w:val="28"/>
        </w:rPr>
      </w:pPr>
    </w:p>
    <w:p w:rsidR="007B2BED" w:rsidRPr="007B2BED" w:rsidRDefault="007B2BED" w:rsidP="007B2BED">
      <w:pPr>
        <w:bidi/>
        <w:spacing w:line="240" w:lineRule="auto"/>
        <w:jc w:val="both"/>
        <w:rPr>
          <w:rFonts w:cs="B Nazanin"/>
          <w:b/>
          <w:bCs/>
          <w:sz w:val="28"/>
          <w:szCs w:val="28"/>
          <w:rtl/>
        </w:rPr>
      </w:pPr>
      <w:r w:rsidRPr="007B2BED">
        <w:rPr>
          <w:rFonts w:cs="B Nazanin" w:hint="cs"/>
          <w:b/>
          <w:bCs/>
          <w:sz w:val="28"/>
          <w:szCs w:val="28"/>
          <w:rtl/>
        </w:rPr>
        <w:t>خود نظارتی از دیدگاه حضرت علی (ع)</w:t>
      </w:r>
    </w:p>
    <w:p w:rsidR="007B2BED" w:rsidRPr="007B2BED" w:rsidRDefault="007B2BED" w:rsidP="007B2BED">
      <w:pPr>
        <w:bidi/>
        <w:spacing w:line="240" w:lineRule="auto"/>
        <w:jc w:val="both"/>
        <w:rPr>
          <w:rFonts w:cs="B Nazanin"/>
          <w:sz w:val="28"/>
          <w:szCs w:val="28"/>
          <w:rtl/>
        </w:rPr>
      </w:pPr>
      <w:r w:rsidRPr="007B2BED">
        <w:rPr>
          <w:rFonts w:cs="B Nazanin" w:hint="cs"/>
          <w:sz w:val="28"/>
          <w:szCs w:val="28"/>
          <w:rtl/>
        </w:rPr>
        <w:t>با توجه به اینکه امام علی (ع) حدود 5 سال حاکمیت و مدیریت جامعه اسلامی را بر عهده داشته و منابع اسلامی بیشترین مطلب در مورد مدیریت از آن امام نقل گردیده است.</w:t>
      </w:r>
    </w:p>
    <w:p w:rsidR="007B2BED" w:rsidRPr="007B2BED" w:rsidRDefault="007B2BED" w:rsidP="007B2BED">
      <w:pPr>
        <w:bidi/>
        <w:spacing w:line="240" w:lineRule="auto"/>
        <w:jc w:val="both"/>
        <w:rPr>
          <w:rFonts w:cs="B Nazanin"/>
          <w:sz w:val="28"/>
          <w:szCs w:val="28"/>
          <w:rtl/>
        </w:rPr>
      </w:pPr>
      <w:r w:rsidRPr="007B2BED">
        <w:rPr>
          <w:rFonts w:cs="B Nazanin" w:hint="cs"/>
          <w:sz w:val="28"/>
          <w:szCs w:val="28"/>
          <w:rtl/>
        </w:rPr>
        <w:t>راههای ایجاد خود نظارتی از منظر امام عبارتند از:</w:t>
      </w:r>
    </w:p>
    <w:p w:rsidR="007B2BED" w:rsidRPr="007B2BED" w:rsidRDefault="007B2BED" w:rsidP="007B2BED">
      <w:pPr>
        <w:pStyle w:val="ListParagraph"/>
        <w:numPr>
          <w:ilvl w:val="0"/>
          <w:numId w:val="4"/>
        </w:numPr>
        <w:bidi/>
        <w:spacing w:line="240" w:lineRule="auto"/>
        <w:jc w:val="both"/>
        <w:rPr>
          <w:rFonts w:cs="B Nazanin"/>
          <w:sz w:val="28"/>
          <w:szCs w:val="28"/>
        </w:rPr>
      </w:pPr>
      <w:r w:rsidRPr="007B2BED">
        <w:rPr>
          <w:rFonts w:cs="B Nazanin" w:hint="cs"/>
          <w:sz w:val="28"/>
          <w:szCs w:val="28"/>
          <w:rtl/>
        </w:rPr>
        <w:t xml:space="preserve">تقویت ایمان و ترویج ارزشهای اسلامی </w:t>
      </w:r>
    </w:p>
    <w:p w:rsidR="007B2BED" w:rsidRPr="007B2BED" w:rsidRDefault="007B2BED" w:rsidP="007B2BED">
      <w:pPr>
        <w:pStyle w:val="ListParagraph"/>
        <w:numPr>
          <w:ilvl w:val="0"/>
          <w:numId w:val="4"/>
        </w:numPr>
        <w:bidi/>
        <w:spacing w:line="240" w:lineRule="auto"/>
        <w:jc w:val="both"/>
        <w:rPr>
          <w:rFonts w:cs="B Nazanin"/>
          <w:sz w:val="28"/>
          <w:szCs w:val="28"/>
        </w:rPr>
      </w:pPr>
      <w:r w:rsidRPr="007B2BED">
        <w:rPr>
          <w:rFonts w:cs="B Nazanin" w:hint="cs"/>
          <w:sz w:val="28"/>
          <w:szCs w:val="28"/>
          <w:rtl/>
        </w:rPr>
        <w:t xml:space="preserve">اصلاح گزینش </w:t>
      </w:r>
    </w:p>
    <w:p w:rsidR="007B2BED" w:rsidRPr="007B2BED" w:rsidRDefault="007B2BED" w:rsidP="007B2BED">
      <w:pPr>
        <w:pStyle w:val="ListParagraph"/>
        <w:numPr>
          <w:ilvl w:val="0"/>
          <w:numId w:val="4"/>
        </w:numPr>
        <w:bidi/>
        <w:spacing w:line="240" w:lineRule="auto"/>
        <w:jc w:val="both"/>
        <w:rPr>
          <w:rFonts w:cs="B Nazanin"/>
          <w:sz w:val="28"/>
          <w:szCs w:val="28"/>
        </w:rPr>
      </w:pPr>
      <w:r w:rsidRPr="007B2BED">
        <w:rPr>
          <w:rFonts w:cs="B Nazanin" w:hint="cs"/>
          <w:sz w:val="28"/>
          <w:szCs w:val="28"/>
          <w:rtl/>
        </w:rPr>
        <w:t>تأمین و توسعه رفاه کارکنان (خیری، 1382، 7).</w:t>
      </w:r>
    </w:p>
    <w:p w:rsidR="007B2BED" w:rsidRPr="007B2BED" w:rsidRDefault="007B2BED" w:rsidP="007B2BED">
      <w:pPr>
        <w:bidi/>
        <w:spacing w:line="240" w:lineRule="auto"/>
        <w:jc w:val="both"/>
        <w:rPr>
          <w:rFonts w:cs="B Nazanin"/>
          <w:sz w:val="28"/>
          <w:szCs w:val="28"/>
          <w:rtl/>
        </w:rPr>
      </w:pPr>
      <w:r w:rsidRPr="007B2BED">
        <w:rPr>
          <w:rFonts w:cs="B Nazanin" w:hint="cs"/>
          <w:sz w:val="28"/>
          <w:szCs w:val="28"/>
          <w:rtl/>
        </w:rPr>
        <w:t>آن حضرت در نهج البلاغه می فرماید:</w:t>
      </w:r>
    </w:p>
    <w:p w:rsidR="007B2BED" w:rsidRPr="007B2BED" w:rsidRDefault="007B2BED" w:rsidP="007B2BED">
      <w:pPr>
        <w:bidi/>
        <w:spacing w:line="240" w:lineRule="auto"/>
        <w:jc w:val="both"/>
        <w:rPr>
          <w:rFonts w:cs="B Nazanin"/>
          <w:sz w:val="28"/>
          <w:szCs w:val="28"/>
          <w:rtl/>
        </w:rPr>
      </w:pPr>
      <w:r w:rsidRPr="007B2BED">
        <w:rPr>
          <w:rFonts w:cs="B Nazanin" w:hint="cs"/>
          <w:sz w:val="28"/>
          <w:szCs w:val="28"/>
          <w:rtl/>
        </w:rPr>
        <w:t>«هر کس (رابطه) میان خود را با خدا اصلاح کند خدا (رابطه) میان او و مردم را اصلاح فرماید و هر کس کار آن جهان خود را به صلاح آورد خدا کار این جهان او را اصلاح کند.»</w:t>
      </w:r>
    </w:p>
    <w:p w:rsidR="007B2BED" w:rsidRPr="007B2BED" w:rsidRDefault="007B2BED" w:rsidP="007B2BED">
      <w:pPr>
        <w:bidi/>
        <w:spacing w:line="240" w:lineRule="auto"/>
        <w:jc w:val="both"/>
        <w:rPr>
          <w:rFonts w:cs="B Nazanin"/>
          <w:sz w:val="28"/>
          <w:szCs w:val="28"/>
          <w:rtl/>
        </w:rPr>
      </w:pPr>
      <w:r w:rsidRPr="007B2BED">
        <w:rPr>
          <w:rFonts w:cs="B Nazanin" w:hint="cs"/>
          <w:sz w:val="28"/>
          <w:szCs w:val="28"/>
          <w:rtl/>
        </w:rPr>
        <w:t>این حدیث می تواند سرلوحه کار مدیران و دیگر افراد جامعه مسلمین قرار گیرد و بسیاری از مشکلات جامعه را برطرف نماید.</w:t>
      </w:r>
    </w:p>
    <w:p w:rsidR="007B2BED" w:rsidRPr="007B2BED" w:rsidRDefault="007B2BED" w:rsidP="007B2BED">
      <w:pPr>
        <w:bidi/>
        <w:spacing w:line="240" w:lineRule="auto"/>
        <w:jc w:val="both"/>
        <w:rPr>
          <w:rFonts w:cs="B Nazanin"/>
          <w:sz w:val="28"/>
          <w:szCs w:val="28"/>
          <w:rtl/>
        </w:rPr>
      </w:pPr>
      <w:r w:rsidRPr="007B2BED">
        <w:rPr>
          <w:rFonts w:cs="B Nazanin" w:hint="cs"/>
          <w:sz w:val="28"/>
          <w:szCs w:val="28"/>
          <w:rtl/>
        </w:rPr>
        <w:t>خود نظارتی در مدیران و کارگزاران پیش از کارکنان ضرورت دارد. امیر مؤمنان (ع) قبل از هر چیز کارگزاران خود را به آن سفارش می فرمود و در نامه هایی که برای اولیای خود می نوشت این وظیفه را به آنها گوشزد می کرد. ایشان در عهد نامۀ خویش به مالک اشتر چنین فرمان می دهد:</w:t>
      </w:r>
    </w:p>
    <w:p w:rsidR="007B2BED" w:rsidRPr="007B2BED" w:rsidRDefault="007B2BED" w:rsidP="007B2BED">
      <w:pPr>
        <w:bidi/>
        <w:spacing w:line="240" w:lineRule="auto"/>
        <w:jc w:val="both"/>
        <w:rPr>
          <w:rFonts w:cs="B Nazanin"/>
          <w:sz w:val="28"/>
          <w:szCs w:val="28"/>
          <w:rtl/>
        </w:rPr>
      </w:pPr>
      <w:r w:rsidRPr="007B2BED">
        <w:rPr>
          <w:rFonts w:cs="B Nazanin" w:hint="cs"/>
          <w:sz w:val="28"/>
          <w:szCs w:val="28"/>
          <w:rtl/>
        </w:rPr>
        <w:t>«[نخست] او را به تقوای الهی، ایثار و فداکاری در راه اطاعتش و تابعت از آنچه در کتاب خدا (قرآن) به آن امر شده است فرمان می دهد... و نیز به او فرمان می دهد که خواسته های نابجای خود را در هم بشکند و به هنگام وسوسه های نفس خویشتن داری را پیشه خود سازد.» (نهج البلاغه،  نامه 53)</w:t>
      </w:r>
    </w:p>
    <w:p w:rsidR="007B2BED" w:rsidRPr="007B2BED" w:rsidRDefault="007B2BED" w:rsidP="007B2BED">
      <w:pPr>
        <w:bidi/>
        <w:spacing w:line="240" w:lineRule="auto"/>
        <w:jc w:val="both"/>
        <w:rPr>
          <w:rFonts w:cs="B Nazanin"/>
          <w:sz w:val="28"/>
          <w:szCs w:val="28"/>
          <w:rtl/>
        </w:rPr>
      </w:pPr>
      <w:r w:rsidRPr="007B2BED">
        <w:rPr>
          <w:rFonts w:cs="B Nazanin" w:hint="cs"/>
          <w:sz w:val="28"/>
          <w:szCs w:val="28"/>
          <w:rtl/>
        </w:rPr>
        <w:t>آن حضرت در خطبه 224، خود نظارتی خویش را مستند به ایمان به خدا و رسول خدا (ص) و معاد می داند و می فرماید:</w:t>
      </w:r>
    </w:p>
    <w:p w:rsidR="007B2BED" w:rsidRPr="007B2BED" w:rsidRDefault="007B2BED" w:rsidP="007B2BED">
      <w:pPr>
        <w:bidi/>
        <w:spacing w:line="240" w:lineRule="auto"/>
        <w:jc w:val="both"/>
        <w:rPr>
          <w:rFonts w:cs="B Nazanin"/>
          <w:sz w:val="28"/>
          <w:szCs w:val="28"/>
          <w:rtl/>
        </w:rPr>
      </w:pPr>
      <w:r w:rsidRPr="007B2BED">
        <w:rPr>
          <w:rFonts w:cs="B Nazanin" w:hint="cs"/>
          <w:sz w:val="28"/>
          <w:szCs w:val="28"/>
          <w:rtl/>
        </w:rPr>
        <w:t xml:space="preserve">«سوگند به خدا اگر شب را بر روی خارهای سعدان، بیدار به سر برم و یا در غلها و زنجیرها بسته و کشیده شوم برایم محبوبتر است از اینکه خدا و رسولش را در روز قیامت در حالی ملاقات کنم که به برخی از بندگان ستم </w:t>
      </w:r>
      <w:r w:rsidRPr="007B2BED">
        <w:rPr>
          <w:rFonts w:cs="B Nazanin" w:hint="cs"/>
          <w:sz w:val="28"/>
          <w:szCs w:val="28"/>
          <w:rtl/>
        </w:rPr>
        <w:lastRenderedPageBreak/>
        <w:t>کرده و چیزی از اموال دنیا را غضب نموده باشم... چگونه به کسی ستم روا دارم آن هم برای جسمی که تار و پودش به سرعت به سوی کهنگی پیش می رود [و از هم می پاشد] و مدتها در میان خاکها می ماند؟»</w:t>
      </w:r>
    </w:p>
    <w:p w:rsidR="007B2BED" w:rsidRPr="007B2BED" w:rsidRDefault="007B2BED" w:rsidP="007B2BED">
      <w:pPr>
        <w:bidi/>
        <w:spacing w:line="240" w:lineRule="auto"/>
        <w:jc w:val="both"/>
        <w:rPr>
          <w:rFonts w:cs="B Nazanin"/>
          <w:sz w:val="28"/>
          <w:szCs w:val="28"/>
          <w:rtl/>
        </w:rPr>
      </w:pPr>
      <w:r w:rsidRPr="007B2BED">
        <w:rPr>
          <w:rFonts w:cs="B Nazanin" w:hint="cs"/>
          <w:sz w:val="28"/>
          <w:szCs w:val="28"/>
          <w:rtl/>
        </w:rPr>
        <w:t>حضرت علی (ع) در ادامۀ خطبه 224 می فرماید:</w:t>
      </w:r>
    </w:p>
    <w:p w:rsidR="007B2BED" w:rsidRPr="007B2BED" w:rsidRDefault="007B2BED" w:rsidP="007B2BED">
      <w:pPr>
        <w:bidi/>
        <w:spacing w:line="240" w:lineRule="auto"/>
        <w:jc w:val="both"/>
        <w:rPr>
          <w:rFonts w:cs="B Nazanin"/>
          <w:sz w:val="28"/>
          <w:szCs w:val="28"/>
          <w:rtl/>
        </w:rPr>
      </w:pPr>
      <w:r w:rsidRPr="007B2BED">
        <w:rPr>
          <w:rFonts w:cs="B Nazanin" w:hint="cs"/>
          <w:sz w:val="28"/>
          <w:szCs w:val="28"/>
          <w:rtl/>
        </w:rPr>
        <w:t>«از این سرگذشت شگفت آورتر داستان کسی است که نیمه شب ظرفی سرپوشیده پراز حلوای خوش طعم و لذیذ به در خانه ما آورد، ولی این حلوا معجونی بود که من از آن متنفر شدم گویا آن را با آب دهان مار یا استفراغش خمیر کرده بودند. به او گفتم: «هدیه است یا ذکاوت یا صدقه؟ که این دو بر ما اهل بیت حرام است. گفت: نه این است و نه آن، بلکه هدیه است. به او گفتم: زنان فرزنده مرده بر تو بگریند، آیا از طریق آئین خدا وارد شده ای که مرا بفریبی؟ دستگاه ادراکت به هم ریخته؟ یا دیوانه شده ای و یا هذیان می گویی؟ به خدا سوگند اگر اقلیمهای هفتگانه را با آنچه زیر آسمانها است به من دهند که خداوند را با گرفتن پوست جویی از دهان موری نافرمانی کنم، هرگز چنین نخواهم کرد و این دنیای شما از برگ جویده ای که در دهان ملخی باشد، نزد من خوارتر و بی ارزشتر است. علی را با نعمتهای فناپذیر و لذت های نابودشدنی دنیا چه کار؟»</w:t>
      </w:r>
    </w:p>
    <w:p w:rsidR="007B2BED" w:rsidRPr="007B2BED" w:rsidRDefault="007B2BED" w:rsidP="007B2BED">
      <w:pPr>
        <w:bidi/>
        <w:spacing w:line="240" w:lineRule="auto"/>
        <w:jc w:val="both"/>
        <w:rPr>
          <w:rFonts w:cs="B Nazanin"/>
          <w:sz w:val="28"/>
          <w:szCs w:val="28"/>
          <w:rtl/>
        </w:rPr>
      </w:pPr>
      <w:r w:rsidRPr="007B2BED">
        <w:rPr>
          <w:rFonts w:cs="B Nazanin" w:hint="cs"/>
          <w:sz w:val="28"/>
          <w:szCs w:val="28"/>
          <w:rtl/>
        </w:rPr>
        <w:t>در تبیین اهمیت یاد معاد در خویشتن داری و خود نظارتی در قسمتی از نامه خود به مالکت اشتر می فرماید:</w:t>
      </w:r>
    </w:p>
    <w:p w:rsidR="007B2BED" w:rsidRDefault="007B2BED" w:rsidP="007B2BED">
      <w:pPr>
        <w:bidi/>
        <w:spacing w:line="240" w:lineRule="auto"/>
        <w:jc w:val="both"/>
        <w:rPr>
          <w:rFonts w:cs="B Nazanin"/>
          <w:sz w:val="28"/>
          <w:szCs w:val="28"/>
          <w:rtl/>
        </w:rPr>
      </w:pPr>
      <w:r w:rsidRPr="007B2BED">
        <w:rPr>
          <w:rFonts w:cs="B Nazanin" w:hint="cs"/>
          <w:sz w:val="28"/>
          <w:szCs w:val="28"/>
          <w:rtl/>
        </w:rPr>
        <w:t>«و هرگز حاکم بر خویشتن داری نخواهی بود جز اینکه فراوان به یاد قیامت و بازگشت به سوی پروردگار باش» (نهج البلاغه،  نامه 53).</w:t>
      </w:r>
    </w:p>
    <w:p w:rsidR="007B2BED" w:rsidRPr="007B2BED" w:rsidRDefault="007B2BED" w:rsidP="007B2BED">
      <w:pPr>
        <w:bidi/>
        <w:spacing w:line="240" w:lineRule="auto"/>
        <w:jc w:val="both"/>
        <w:rPr>
          <w:rFonts w:cs="B Nazanin"/>
          <w:sz w:val="28"/>
          <w:szCs w:val="28"/>
          <w:rtl/>
        </w:rPr>
      </w:pPr>
    </w:p>
    <w:p w:rsidR="007B2BED" w:rsidRPr="007B2BED" w:rsidRDefault="007B2BED" w:rsidP="007B2BED">
      <w:pPr>
        <w:bidi/>
        <w:rPr>
          <w:rFonts w:cs="B Nazanin"/>
          <w:b/>
          <w:bCs/>
          <w:sz w:val="28"/>
          <w:szCs w:val="28"/>
          <w:rtl/>
        </w:rPr>
      </w:pPr>
      <w:r w:rsidRPr="007B2BED">
        <w:rPr>
          <w:rFonts w:cs="B Nazanin" w:hint="cs"/>
          <w:b/>
          <w:bCs/>
          <w:sz w:val="28"/>
          <w:szCs w:val="28"/>
          <w:rtl/>
        </w:rPr>
        <w:t>تعاریف مفهومی:</w:t>
      </w:r>
    </w:p>
    <w:p w:rsidR="007B2BED" w:rsidRPr="007B2BED" w:rsidRDefault="007B2BED" w:rsidP="007B2BED">
      <w:pPr>
        <w:bidi/>
        <w:spacing w:line="240" w:lineRule="auto"/>
        <w:jc w:val="both"/>
        <w:rPr>
          <w:rFonts w:cs="B Nazanin"/>
          <w:sz w:val="28"/>
          <w:szCs w:val="28"/>
          <w:rtl/>
        </w:rPr>
      </w:pPr>
      <w:r w:rsidRPr="007B2BED">
        <w:rPr>
          <w:rFonts w:cs="B Nazanin" w:hint="cs"/>
          <w:b/>
          <w:bCs/>
          <w:sz w:val="28"/>
          <w:szCs w:val="28"/>
          <w:rtl/>
        </w:rPr>
        <w:t>خود نظارتی:</w:t>
      </w:r>
      <w:r w:rsidRPr="007B2BED">
        <w:rPr>
          <w:rFonts w:cs="B Nazanin" w:hint="cs"/>
          <w:sz w:val="28"/>
          <w:szCs w:val="28"/>
          <w:rtl/>
        </w:rPr>
        <w:t xml:space="preserve"> یک فرایند درونی و فکری است که فرد از طریق آن به طور خودآگاه وسازنده تفکرات خود ار بررسی وتغییرات مطلوب نوآوری و پیشرفت را ایجاد می کند</w:t>
      </w:r>
      <w:r w:rsidRPr="007B2BED">
        <w:rPr>
          <w:rFonts w:cs="B Nazanin"/>
          <w:sz w:val="28"/>
          <w:szCs w:val="28"/>
        </w:rPr>
        <w:t xml:space="preserve"> </w:t>
      </w:r>
      <w:r w:rsidRPr="007B2BED">
        <w:rPr>
          <w:rFonts w:cs="B Nazanin" w:hint="cs"/>
          <w:sz w:val="28"/>
          <w:szCs w:val="28"/>
          <w:rtl/>
        </w:rPr>
        <w:t>(ملا حسینی، 1386: 102). خود نظارتی یک ویژگی شخصیتی است که به توانایی نظارت بر رفتار خود در روابط اجتماعی اشاره دارد. این مفهوم شامل تطبیق رفتار خود در روابط اجتماعی است. این مفهوم شامل تطبیق رفتار و فرایند تغییر دادن فکر یا رفتاری است که برای خود یا دیگران مفید نیست (کوسیک و همکاران،2006: 145).</w:t>
      </w:r>
    </w:p>
    <w:p w:rsidR="007B2BED" w:rsidRPr="007B2BED" w:rsidRDefault="007B2BED" w:rsidP="007B2BED">
      <w:pPr>
        <w:bidi/>
        <w:spacing w:line="240" w:lineRule="auto"/>
        <w:jc w:val="both"/>
        <w:rPr>
          <w:rFonts w:cs="B Nazanin"/>
          <w:b/>
          <w:bCs/>
          <w:sz w:val="28"/>
          <w:szCs w:val="28"/>
          <w:rtl/>
        </w:rPr>
      </w:pPr>
      <w:r w:rsidRPr="007B2BED">
        <w:rPr>
          <w:rFonts w:cs="B Nazanin" w:hint="cs"/>
          <w:b/>
          <w:bCs/>
          <w:sz w:val="28"/>
          <w:szCs w:val="28"/>
          <w:rtl/>
        </w:rPr>
        <w:t>تمایل به مرکز توجه بودن :</w:t>
      </w:r>
      <w:r w:rsidRPr="007B2BED">
        <w:rPr>
          <w:rFonts w:cs="B Nazanin" w:hint="cs"/>
          <w:sz w:val="28"/>
          <w:szCs w:val="28"/>
          <w:rtl/>
        </w:rPr>
        <w:t xml:space="preserve"> تمایل به داشتن رفتاری اجتماعی وبرون گرا (ارتباط  تنگاتنگ با استعداد اجتماعی، گفتار هیجانی) (کوسیک و همکاران،2006: 146).</w:t>
      </w:r>
    </w:p>
    <w:p w:rsidR="007B2BED" w:rsidRPr="007B2BED" w:rsidRDefault="007B2BED" w:rsidP="007B2BED">
      <w:pPr>
        <w:bidi/>
        <w:spacing w:line="240" w:lineRule="auto"/>
        <w:jc w:val="both"/>
        <w:rPr>
          <w:rFonts w:cs="B Nazanin"/>
          <w:b/>
          <w:bCs/>
          <w:sz w:val="28"/>
          <w:szCs w:val="28"/>
          <w:rtl/>
        </w:rPr>
      </w:pPr>
      <w:r w:rsidRPr="007B2BED">
        <w:rPr>
          <w:rFonts w:cs="B Nazanin" w:hint="cs"/>
          <w:b/>
          <w:bCs/>
          <w:sz w:val="28"/>
          <w:szCs w:val="28"/>
          <w:rtl/>
        </w:rPr>
        <w:t xml:space="preserve"> حساسیت نسبت به واکنش دیگران: </w:t>
      </w:r>
      <w:r w:rsidRPr="007B2BED">
        <w:rPr>
          <w:rFonts w:cs="B Nazanin" w:hint="cs"/>
          <w:sz w:val="28"/>
          <w:szCs w:val="28"/>
          <w:rtl/>
        </w:rPr>
        <w:t>نسبت به رفتار دیگران واکنش نشان دادن و حساس بودن</w:t>
      </w:r>
    </w:p>
    <w:p w:rsidR="007B2BED" w:rsidRDefault="007B2BED" w:rsidP="007B2BED">
      <w:pPr>
        <w:bidi/>
        <w:spacing w:line="240" w:lineRule="auto"/>
        <w:jc w:val="both"/>
        <w:rPr>
          <w:rFonts w:cs="B Nazanin"/>
          <w:sz w:val="28"/>
          <w:szCs w:val="28"/>
          <w:rtl/>
        </w:rPr>
      </w:pPr>
      <w:r w:rsidRPr="007B2BED">
        <w:rPr>
          <w:rFonts w:cs="B Nazanin" w:hint="cs"/>
          <w:b/>
          <w:bCs/>
          <w:sz w:val="28"/>
          <w:szCs w:val="28"/>
          <w:rtl/>
        </w:rPr>
        <w:lastRenderedPageBreak/>
        <w:t xml:space="preserve"> تمایل برای انطباق رفتار:</w:t>
      </w:r>
      <w:r w:rsidRPr="007B2BED">
        <w:rPr>
          <w:rFonts w:cs="B Nazanin" w:hint="cs"/>
          <w:sz w:val="28"/>
          <w:szCs w:val="28"/>
          <w:rtl/>
        </w:rPr>
        <w:t xml:space="preserve"> افرادی که دارای نظارت بالایی هستند، سازگاری شایان توجهی در رفتارشان از خود نشان می دهند. آنها نسبت به عوامل بیرونی بسیار حساس بوده و می توانند به صورت متفاوتی در شرایط گوناگون رفتار کنند. در مقابل افرادی که نظارت شخصی پائینی دارند، نمی توانند در موقعیت ها، روش خود راتغییر دهند. آنها تمایل به نشان دادن وضعیت واقعیشان و همچنین نگرششان در هر موقعیتی را دارند، بنابراین در موقعیت های گروهی سازگاری چندانی ازخود نشان نمی دهند(کوسیک و همکاران،2006: 146).</w:t>
      </w:r>
    </w:p>
    <w:p w:rsidR="007B2BED" w:rsidRPr="007B2BED" w:rsidRDefault="007B2BED" w:rsidP="007B2BED">
      <w:pPr>
        <w:bidi/>
        <w:spacing w:line="240" w:lineRule="auto"/>
        <w:jc w:val="both"/>
        <w:rPr>
          <w:rFonts w:cs="B Nazanin"/>
          <w:sz w:val="28"/>
          <w:szCs w:val="28"/>
          <w:rtl/>
        </w:rPr>
      </w:pPr>
    </w:p>
    <w:p w:rsidR="007B2BED" w:rsidRPr="007B2BED" w:rsidRDefault="007B2BED" w:rsidP="007B2BED">
      <w:pPr>
        <w:bidi/>
        <w:spacing w:line="240" w:lineRule="auto"/>
        <w:jc w:val="both"/>
        <w:rPr>
          <w:rFonts w:cs="B Nazanin"/>
          <w:b/>
          <w:bCs/>
          <w:sz w:val="28"/>
          <w:szCs w:val="28"/>
          <w:rtl/>
        </w:rPr>
      </w:pPr>
      <w:r w:rsidRPr="007B2BED">
        <w:rPr>
          <w:rFonts w:cs="B Nazanin" w:hint="cs"/>
          <w:b/>
          <w:bCs/>
          <w:sz w:val="28"/>
          <w:szCs w:val="28"/>
          <w:rtl/>
        </w:rPr>
        <w:t>تعریف عملیاتی:</w:t>
      </w:r>
    </w:p>
    <w:p w:rsidR="007B2BED" w:rsidRPr="007B2BED" w:rsidRDefault="007B2BED" w:rsidP="007B2BED">
      <w:pPr>
        <w:bidi/>
        <w:spacing w:line="240" w:lineRule="auto"/>
        <w:jc w:val="both"/>
        <w:rPr>
          <w:rFonts w:cs="B Nazanin"/>
          <w:sz w:val="28"/>
          <w:szCs w:val="28"/>
          <w:rtl/>
        </w:rPr>
      </w:pPr>
      <w:r w:rsidRPr="007B2BED">
        <w:rPr>
          <w:rFonts w:cs="B Nazanin" w:hint="cs"/>
          <w:b/>
          <w:bCs/>
          <w:color w:val="000000"/>
          <w:sz w:val="28"/>
          <w:szCs w:val="28"/>
          <w:rtl/>
        </w:rPr>
        <w:t>خود نظارتی:</w:t>
      </w:r>
      <w:r w:rsidRPr="007B2BED">
        <w:rPr>
          <w:rFonts w:cs="B Nazanin" w:hint="cs"/>
          <w:color w:val="000000"/>
          <w:sz w:val="28"/>
          <w:szCs w:val="28"/>
          <w:rtl/>
        </w:rPr>
        <w:t xml:space="preserve"> در این تحقیق </w:t>
      </w:r>
      <w:r w:rsidRPr="007B2BED">
        <w:rPr>
          <w:rFonts w:cs="B Nazanin" w:hint="cs"/>
          <w:sz w:val="28"/>
          <w:szCs w:val="28"/>
          <w:rtl/>
        </w:rPr>
        <w:t>خود نظارتی، با پرسشنامه 15 سوالی اشنایدر (1974) سنجیده می شود. که دارای مولفه های تمایل به مرکز توجه ، حساسیت نسبت به واکنش دیگران، تمایل برای انطباق رفتار است. نمره ای که از آزمودنی</w:t>
      </w:r>
      <w:r w:rsidRPr="007B2BED">
        <w:rPr>
          <w:rFonts w:cs="B Nazanin"/>
          <w:sz w:val="28"/>
          <w:szCs w:val="28"/>
          <w:rtl/>
        </w:rPr>
        <w:softHyphen/>
      </w:r>
      <w:r w:rsidRPr="007B2BED">
        <w:rPr>
          <w:rFonts w:cs="B Nazanin" w:hint="cs"/>
          <w:sz w:val="28"/>
          <w:szCs w:val="28"/>
          <w:rtl/>
        </w:rPr>
        <w:t>ها در مقیاس لیکرت به این پرسشنامه می دهد وضعیت خودنظارتی کارکنان را مشخص می کند.</w:t>
      </w:r>
    </w:p>
    <w:p w:rsidR="007B2BED" w:rsidRDefault="007B2BED" w:rsidP="007B2BED">
      <w:pPr>
        <w:rPr>
          <w:rtl/>
        </w:rPr>
      </w:pPr>
    </w:p>
    <w:p w:rsidR="007B2BED" w:rsidRPr="007B2BED" w:rsidRDefault="007B2BED" w:rsidP="007B2BED">
      <w:pPr>
        <w:bidi/>
        <w:spacing w:line="240" w:lineRule="auto"/>
        <w:jc w:val="both"/>
        <w:rPr>
          <w:rFonts w:cs="B Nazanin"/>
          <w:b/>
          <w:bCs/>
          <w:sz w:val="28"/>
          <w:szCs w:val="28"/>
          <w:rtl/>
        </w:rPr>
      </w:pPr>
      <w:r w:rsidRPr="007B2BED">
        <w:rPr>
          <w:rFonts w:cs="B Nazanin" w:hint="cs"/>
          <w:b/>
          <w:bCs/>
          <w:sz w:val="28"/>
          <w:szCs w:val="28"/>
          <w:rtl/>
        </w:rPr>
        <w:t>منابع:</w:t>
      </w:r>
    </w:p>
    <w:p w:rsidR="007B2BED" w:rsidRPr="007B2BED" w:rsidRDefault="007B2BED" w:rsidP="007B2BED">
      <w:pPr>
        <w:pStyle w:val="ListParagraph"/>
        <w:numPr>
          <w:ilvl w:val="0"/>
          <w:numId w:val="5"/>
        </w:numPr>
        <w:bidi/>
        <w:spacing w:after="0"/>
        <w:jc w:val="both"/>
        <w:rPr>
          <w:rFonts w:cs="B Nazanin"/>
          <w:color w:val="000000"/>
          <w:sz w:val="28"/>
          <w:szCs w:val="28"/>
        </w:rPr>
      </w:pPr>
      <w:r w:rsidRPr="007B2BED">
        <w:rPr>
          <w:rFonts w:cs="B Nazanin" w:hint="cs"/>
          <w:color w:val="000000"/>
          <w:sz w:val="28"/>
          <w:szCs w:val="28"/>
          <w:rtl/>
        </w:rPr>
        <w:t xml:space="preserve">ابطحی، ح.، خیراندیش، م.، 1388، ارائه الگوی خودکنترلی در سازمان با نگرش اسلامی، </w:t>
      </w:r>
      <w:r w:rsidRPr="007B2BED">
        <w:rPr>
          <w:rFonts w:cs="B Nazanin" w:hint="cs"/>
          <w:i/>
          <w:iCs/>
          <w:color w:val="000000"/>
          <w:sz w:val="28"/>
          <w:szCs w:val="28"/>
          <w:rtl/>
        </w:rPr>
        <w:t>تدبیر،</w:t>
      </w:r>
      <w:r w:rsidRPr="007B2BED">
        <w:rPr>
          <w:rFonts w:cs="B Nazanin" w:hint="cs"/>
          <w:color w:val="000000"/>
          <w:sz w:val="28"/>
          <w:szCs w:val="28"/>
          <w:rtl/>
        </w:rPr>
        <w:t xml:space="preserve"> شماره213، صص 28-23.</w:t>
      </w:r>
    </w:p>
    <w:p w:rsidR="007B2BED" w:rsidRPr="007B2BED" w:rsidRDefault="007B2BED" w:rsidP="007B2BED">
      <w:pPr>
        <w:pStyle w:val="ListParagraph"/>
        <w:numPr>
          <w:ilvl w:val="0"/>
          <w:numId w:val="5"/>
        </w:numPr>
        <w:bidi/>
        <w:spacing w:after="0"/>
        <w:jc w:val="both"/>
        <w:rPr>
          <w:rFonts w:cs="B Nazanin"/>
          <w:color w:val="000000"/>
          <w:sz w:val="28"/>
          <w:szCs w:val="28"/>
        </w:rPr>
      </w:pPr>
      <w:r w:rsidRPr="007B2BED">
        <w:rPr>
          <w:rFonts w:cs="B Nazanin" w:hint="cs"/>
          <w:color w:val="000000"/>
          <w:sz w:val="28"/>
          <w:szCs w:val="28"/>
          <w:rtl/>
        </w:rPr>
        <w:t xml:space="preserve">خدمتی، ا.، آقاپیروز، ع.، 1382، </w:t>
      </w:r>
      <w:r w:rsidRPr="007B2BED">
        <w:rPr>
          <w:rFonts w:cs="B Nazanin" w:hint="cs"/>
          <w:i/>
          <w:iCs/>
          <w:color w:val="000000"/>
          <w:sz w:val="28"/>
          <w:szCs w:val="28"/>
          <w:rtl/>
        </w:rPr>
        <w:t>مدیریت علوی</w:t>
      </w:r>
      <w:r w:rsidRPr="007B2BED">
        <w:rPr>
          <w:rFonts w:cs="B Nazanin" w:hint="cs"/>
          <w:color w:val="000000"/>
          <w:sz w:val="28"/>
          <w:szCs w:val="28"/>
          <w:rtl/>
        </w:rPr>
        <w:t>، پژوهشکده حوزه و دانشگاه.</w:t>
      </w:r>
    </w:p>
    <w:p w:rsidR="007B2BED" w:rsidRPr="007B2BED" w:rsidRDefault="007B2BED" w:rsidP="007B2BED">
      <w:pPr>
        <w:pStyle w:val="ListParagraph"/>
        <w:numPr>
          <w:ilvl w:val="0"/>
          <w:numId w:val="5"/>
        </w:numPr>
        <w:bidi/>
        <w:spacing w:after="0"/>
        <w:jc w:val="both"/>
        <w:rPr>
          <w:rFonts w:cs="B Nazanin"/>
          <w:color w:val="000000"/>
          <w:sz w:val="28"/>
          <w:szCs w:val="28"/>
        </w:rPr>
      </w:pPr>
      <w:r w:rsidRPr="007B2BED">
        <w:rPr>
          <w:rFonts w:cs="B Nazanin" w:hint="cs"/>
          <w:color w:val="000000"/>
          <w:sz w:val="28"/>
          <w:szCs w:val="28"/>
          <w:rtl/>
        </w:rPr>
        <w:t xml:space="preserve">خیری، ط.، 1382، خود کنترلی در سازمان، </w:t>
      </w:r>
      <w:r w:rsidRPr="007B2BED">
        <w:rPr>
          <w:rFonts w:cs="B Nazanin" w:hint="cs"/>
          <w:i/>
          <w:iCs/>
          <w:color w:val="000000"/>
          <w:sz w:val="28"/>
          <w:szCs w:val="28"/>
          <w:rtl/>
        </w:rPr>
        <w:t>تدبیر</w:t>
      </w:r>
      <w:r w:rsidRPr="007B2BED">
        <w:rPr>
          <w:rFonts w:cs="B Nazanin" w:hint="cs"/>
          <w:color w:val="000000"/>
          <w:sz w:val="28"/>
          <w:szCs w:val="28"/>
          <w:rtl/>
        </w:rPr>
        <w:t>، صص 137.</w:t>
      </w:r>
    </w:p>
    <w:p w:rsidR="007B2BED" w:rsidRPr="007B2BED" w:rsidRDefault="007B2BED" w:rsidP="007B2BED">
      <w:pPr>
        <w:pStyle w:val="ListParagraph"/>
        <w:numPr>
          <w:ilvl w:val="0"/>
          <w:numId w:val="5"/>
        </w:numPr>
        <w:bidi/>
        <w:spacing w:after="0"/>
        <w:jc w:val="both"/>
        <w:rPr>
          <w:rFonts w:cs="B Nazanin"/>
          <w:color w:val="000000"/>
          <w:sz w:val="28"/>
          <w:szCs w:val="28"/>
        </w:rPr>
      </w:pPr>
      <w:r w:rsidRPr="007B2BED">
        <w:rPr>
          <w:rFonts w:cs="B Nazanin" w:hint="cs"/>
          <w:color w:val="000000"/>
          <w:sz w:val="28"/>
          <w:szCs w:val="28"/>
          <w:rtl/>
        </w:rPr>
        <w:t xml:space="preserve">دانشور، غ.م، 1390، </w:t>
      </w:r>
      <w:r w:rsidRPr="007B2BED">
        <w:rPr>
          <w:rFonts w:cs="B Nazanin" w:hint="cs"/>
          <w:i/>
          <w:iCs/>
          <w:color w:val="000000"/>
          <w:sz w:val="28"/>
          <w:szCs w:val="28"/>
          <w:rtl/>
        </w:rPr>
        <w:t>اصول نظارت و کنترل</w:t>
      </w:r>
      <w:r w:rsidRPr="007B2BED">
        <w:rPr>
          <w:rFonts w:cs="B Nazanin" w:hint="cs"/>
          <w:color w:val="000000"/>
          <w:sz w:val="28"/>
          <w:szCs w:val="28"/>
          <w:rtl/>
        </w:rPr>
        <w:t>، دانشگاه علوم پزشکی و خدمات بهداشتی و درمانی تبریز.</w:t>
      </w:r>
    </w:p>
    <w:p w:rsidR="007B2BED" w:rsidRPr="007B2BED" w:rsidRDefault="007B2BED" w:rsidP="007B2BED">
      <w:pPr>
        <w:pStyle w:val="ListParagraph"/>
        <w:numPr>
          <w:ilvl w:val="0"/>
          <w:numId w:val="5"/>
        </w:numPr>
        <w:bidi/>
        <w:spacing w:after="0"/>
        <w:jc w:val="both"/>
        <w:rPr>
          <w:rFonts w:cs="B Nazanin"/>
          <w:color w:val="000000"/>
          <w:sz w:val="28"/>
          <w:szCs w:val="28"/>
        </w:rPr>
      </w:pPr>
      <w:r w:rsidRPr="007B2BED">
        <w:rPr>
          <w:rFonts w:cs="B Nazanin" w:hint="cs"/>
          <w:color w:val="000000"/>
          <w:sz w:val="28"/>
          <w:szCs w:val="28"/>
          <w:rtl/>
        </w:rPr>
        <w:t xml:space="preserve">گلمن، د.، 2002، </w:t>
      </w:r>
      <w:r w:rsidRPr="007B2BED">
        <w:rPr>
          <w:rFonts w:cs="B Nazanin" w:hint="cs"/>
          <w:i/>
          <w:iCs/>
          <w:color w:val="000000"/>
          <w:sz w:val="28"/>
          <w:szCs w:val="28"/>
          <w:rtl/>
        </w:rPr>
        <w:t>هوش هیجانی: خودآگاهی  هیجانی، خویشتنداری، همدلی و یاری به دیگران</w:t>
      </w:r>
      <w:r w:rsidRPr="007B2BED">
        <w:rPr>
          <w:rFonts w:cs="B Nazanin" w:hint="cs"/>
          <w:color w:val="000000"/>
          <w:sz w:val="28"/>
          <w:szCs w:val="28"/>
          <w:rtl/>
        </w:rPr>
        <w:t>،  ترجمه نسرین پارسا(1386)، تهران، رشد.</w:t>
      </w:r>
    </w:p>
    <w:p w:rsidR="007B2BED" w:rsidRPr="007B2BED" w:rsidRDefault="007B2BED" w:rsidP="007B2BED">
      <w:pPr>
        <w:pStyle w:val="Subtitle"/>
        <w:numPr>
          <w:ilvl w:val="0"/>
          <w:numId w:val="5"/>
        </w:numPr>
        <w:jc w:val="both"/>
        <w:rPr>
          <w:rFonts w:cs="B Nazanin"/>
        </w:rPr>
      </w:pPr>
      <w:r w:rsidRPr="007B2BED">
        <w:rPr>
          <w:rFonts w:cs="B Nazanin" w:hint="cs"/>
          <w:color w:val="000000"/>
          <w:rtl/>
        </w:rPr>
        <w:t>محمدی</w:t>
      </w:r>
      <w:r w:rsidRPr="007B2BED">
        <w:rPr>
          <w:rFonts w:cs="B Nazanin" w:hint="cs"/>
          <w:color w:val="000000"/>
          <w:rtl/>
          <w:lang w:bidi="fa-IR"/>
        </w:rPr>
        <w:t>،</w:t>
      </w:r>
      <w:r w:rsidRPr="007B2BED">
        <w:rPr>
          <w:rFonts w:cs="B Nazanin" w:hint="cs"/>
          <w:color w:val="000000"/>
          <w:rtl/>
        </w:rPr>
        <w:t xml:space="preserve"> محسن. (1392). </w:t>
      </w:r>
      <w:r w:rsidRPr="007B2BED">
        <w:rPr>
          <w:rFonts w:cs="B Nazanin" w:hint="cs"/>
          <w:rtl/>
        </w:rPr>
        <w:t>بررسی رابطه بین</w:t>
      </w:r>
      <w:r w:rsidRPr="007B2BED">
        <w:rPr>
          <w:rFonts w:cs="B Nazanin"/>
        </w:rPr>
        <w:t xml:space="preserve"> </w:t>
      </w:r>
      <w:r w:rsidRPr="007B2BED">
        <w:rPr>
          <w:rFonts w:cs="B Nazanin" w:hint="cs"/>
          <w:rtl/>
          <w:lang w:bidi="fa-IR"/>
        </w:rPr>
        <w:t xml:space="preserve">تعارض کار خانواده با سکون زدگی شغلی و خودنظارتی </w:t>
      </w:r>
      <w:r w:rsidRPr="007B2BED">
        <w:rPr>
          <w:rFonts w:cs="B Nazanin" w:hint="cs"/>
          <w:rtl/>
        </w:rPr>
        <w:t xml:space="preserve">کارکنان شعب بانک مسکن  </w:t>
      </w:r>
      <w:r w:rsidRPr="007B2BED">
        <w:rPr>
          <w:rFonts w:cs="B Nazanin" w:hint="cs"/>
          <w:rtl/>
          <w:lang w:bidi="fa-IR"/>
        </w:rPr>
        <w:t xml:space="preserve">استان </w:t>
      </w:r>
      <w:r w:rsidRPr="007B2BED">
        <w:rPr>
          <w:rFonts w:cs="B Nazanin" w:hint="cs"/>
          <w:rtl/>
        </w:rPr>
        <w:t>کرمان، پایان نامه کارشناسی ارشد مدیریت دولتی، دانشگاه آزاد رفسنجان.</w:t>
      </w:r>
    </w:p>
    <w:p w:rsidR="007B2BED" w:rsidRPr="007B2BED" w:rsidRDefault="007B2BED" w:rsidP="007B2BED">
      <w:pPr>
        <w:pStyle w:val="ListParagraph"/>
        <w:numPr>
          <w:ilvl w:val="0"/>
          <w:numId w:val="5"/>
        </w:numPr>
        <w:bidi/>
        <w:spacing w:after="0"/>
        <w:jc w:val="both"/>
        <w:rPr>
          <w:rFonts w:cs="B Nazanin"/>
          <w:color w:val="000000"/>
          <w:sz w:val="28"/>
          <w:szCs w:val="28"/>
        </w:rPr>
      </w:pPr>
      <w:r w:rsidRPr="007B2BED">
        <w:rPr>
          <w:rFonts w:cs="B Nazanin" w:hint="cs"/>
          <w:color w:val="000000"/>
          <w:sz w:val="28"/>
          <w:szCs w:val="28"/>
          <w:rtl/>
        </w:rPr>
        <w:t xml:space="preserve">نبوی، م.ح.، 1385، </w:t>
      </w:r>
      <w:r w:rsidRPr="007B2BED">
        <w:rPr>
          <w:rFonts w:cs="B Nazanin" w:hint="cs"/>
          <w:i/>
          <w:iCs/>
          <w:color w:val="000000"/>
          <w:sz w:val="28"/>
          <w:szCs w:val="28"/>
          <w:rtl/>
        </w:rPr>
        <w:t>مدیریت اسلامی</w:t>
      </w:r>
      <w:r w:rsidRPr="007B2BED">
        <w:rPr>
          <w:rFonts w:cs="B Nazanin" w:hint="cs"/>
          <w:color w:val="000000"/>
          <w:sz w:val="28"/>
          <w:szCs w:val="28"/>
          <w:rtl/>
        </w:rPr>
        <w:t>، انتشارات دفتر تبلیغات اسلامی، حوزه علمیه قم.</w:t>
      </w:r>
    </w:p>
    <w:p w:rsidR="007B2BED" w:rsidRPr="007B2BED" w:rsidRDefault="007B2BED" w:rsidP="007B2BED">
      <w:pPr>
        <w:pStyle w:val="ListParagraph"/>
        <w:numPr>
          <w:ilvl w:val="0"/>
          <w:numId w:val="5"/>
        </w:numPr>
        <w:autoSpaceDE w:val="0"/>
        <w:autoSpaceDN w:val="0"/>
        <w:bidi/>
        <w:adjustRightInd w:val="0"/>
        <w:spacing w:after="0"/>
        <w:jc w:val="both"/>
        <w:rPr>
          <w:rFonts w:cs="B Nazanin"/>
          <w:color w:val="000000"/>
          <w:sz w:val="28"/>
          <w:szCs w:val="28"/>
        </w:rPr>
      </w:pPr>
      <w:r w:rsidRPr="007B2BED">
        <w:rPr>
          <w:rFonts w:cs="B Nazanin" w:hint="cs"/>
          <w:color w:val="000000"/>
          <w:sz w:val="28"/>
          <w:szCs w:val="28"/>
          <w:rtl/>
        </w:rPr>
        <w:t>نهج البلاغه</w:t>
      </w:r>
    </w:p>
    <w:p w:rsidR="007B2BED" w:rsidRPr="007B2BED" w:rsidRDefault="007B2BED" w:rsidP="007B2BED">
      <w:pPr>
        <w:pStyle w:val="ListParagraph"/>
        <w:numPr>
          <w:ilvl w:val="0"/>
          <w:numId w:val="6"/>
        </w:numPr>
        <w:tabs>
          <w:tab w:val="left" w:pos="993"/>
        </w:tabs>
        <w:autoSpaceDE w:val="0"/>
        <w:autoSpaceDN w:val="0"/>
        <w:adjustRightInd w:val="0"/>
        <w:spacing w:after="0"/>
        <w:jc w:val="both"/>
        <w:rPr>
          <w:rFonts w:ascii="Times New Roman" w:hAnsi="Times New Roman" w:cs="B Nazanin"/>
          <w:color w:val="000000"/>
          <w:sz w:val="28"/>
          <w:szCs w:val="28"/>
        </w:rPr>
      </w:pPr>
      <w:proofErr w:type="spellStart"/>
      <w:r w:rsidRPr="007B2BED">
        <w:rPr>
          <w:rFonts w:ascii="Times New Roman" w:hAnsi="Times New Roman" w:cs="B Nazanin"/>
          <w:color w:val="000000"/>
          <w:sz w:val="28"/>
          <w:szCs w:val="28"/>
        </w:rPr>
        <w:t>Friese</w:t>
      </w:r>
      <w:proofErr w:type="spellEnd"/>
      <w:r w:rsidRPr="007B2BED">
        <w:rPr>
          <w:rFonts w:ascii="Times New Roman" w:hAnsi="Times New Roman" w:cs="B Nazanin"/>
          <w:color w:val="000000"/>
          <w:sz w:val="28"/>
          <w:szCs w:val="28"/>
        </w:rPr>
        <w:t>, M., Hofmann, W. (2009). Control me or I will control you:</w:t>
      </w:r>
      <w:r w:rsidRPr="007B2BED">
        <w:rPr>
          <w:rFonts w:ascii="Times New Roman" w:hAnsi="Times New Roman" w:cs="B Nazanin"/>
          <w:color w:val="000000"/>
          <w:sz w:val="28"/>
          <w:szCs w:val="28"/>
          <w:rtl/>
        </w:rPr>
        <w:t xml:space="preserve"> </w:t>
      </w:r>
      <w:r w:rsidRPr="007B2BED">
        <w:rPr>
          <w:rFonts w:ascii="Times New Roman" w:hAnsi="Times New Roman" w:cs="B Nazanin"/>
          <w:color w:val="000000"/>
          <w:sz w:val="28"/>
          <w:szCs w:val="28"/>
        </w:rPr>
        <w:t>Impulses, trait self-control, and the guidance of behavior. Journal of Research in Personality, 43, 795–805.</w:t>
      </w:r>
    </w:p>
    <w:p w:rsidR="007B2BED" w:rsidRPr="007B2BED" w:rsidRDefault="007B2BED" w:rsidP="007B2BED">
      <w:pPr>
        <w:pStyle w:val="ListParagraph"/>
        <w:numPr>
          <w:ilvl w:val="0"/>
          <w:numId w:val="6"/>
        </w:numPr>
        <w:tabs>
          <w:tab w:val="left" w:pos="993"/>
        </w:tabs>
        <w:autoSpaceDE w:val="0"/>
        <w:autoSpaceDN w:val="0"/>
        <w:adjustRightInd w:val="0"/>
        <w:spacing w:after="0"/>
        <w:jc w:val="both"/>
        <w:rPr>
          <w:rFonts w:ascii="Times New Roman" w:hAnsi="Times New Roman" w:cs="B Nazanin"/>
          <w:color w:val="000000"/>
          <w:sz w:val="28"/>
          <w:szCs w:val="28"/>
        </w:rPr>
      </w:pPr>
      <w:proofErr w:type="spellStart"/>
      <w:r w:rsidRPr="007B2BED">
        <w:rPr>
          <w:rFonts w:ascii="Times New Roman" w:hAnsi="Times New Roman" w:cs="B Nazanin"/>
          <w:color w:val="000000"/>
          <w:sz w:val="28"/>
          <w:szCs w:val="28"/>
        </w:rPr>
        <w:lastRenderedPageBreak/>
        <w:t>Kossek</w:t>
      </w:r>
      <w:proofErr w:type="spellEnd"/>
      <w:r w:rsidRPr="007B2BED">
        <w:rPr>
          <w:rFonts w:ascii="Times New Roman" w:hAnsi="Times New Roman" w:cs="B Nazanin"/>
          <w:color w:val="000000"/>
          <w:sz w:val="28"/>
          <w:szCs w:val="28"/>
        </w:rPr>
        <w:t xml:space="preserve">, E. E., Lambert, S. J. (2005). </w:t>
      </w:r>
      <w:r w:rsidRPr="007B2BED">
        <w:rPr>
          <w:rFonts w:ascii="Times New Roman" w:hAnsi="Times New Roman" w:cs="B Nazanin"/>
          <w:i/>
          <w:iCs/>
          <w:color w:val="000000"/>
          <w:sz w:val="28"/>
          <w:szCs w:val="28"/>
        </w:rPr>
        <w:t xml:space="preserve">Work and life integration: Organization culture &amp; individual </w:t>
      </w:r>
      <w:proofErr w:type="spellStart"/>
      <w:r w:rsidRPr="007B2BED">
        <w:rPr>
          <w:rFonts w:ascii="Times New Roman" w:hAnsi="Times New Roman" w:cs="B Nazanin"/>
          <w:i/>
          <w:iCs/>
          <w:color w:val="000000"/>
          <w:sz w:val="28"/>
          <w:szCs w:val="28"/>
        </w:rPr>
        <w:t>perspected</w:t>
      </w:r>
      <w:proofErr w:type="spellEnd"/>
      <w:r w:rsidRPr="007B2BED">
        <w:rPr>
          <w:rFonts w:ascii="Times New Roman" w:hAnsi="Times New Roman" w:cs="B Nazanin"/>
          <w:color w:val="000000"/>
          <w:sz w:val="28"/>
          <w:szCs w:val="28"/>
        </w:rPr>
        <w:t>, Mahwah NJ: Lawrence Erlbaum.</w:t>
      </w:r>
    </w:p>
    <w:p w:rsidR="007B2BED" w:rsidRPr="007B2BED" w:rsidRDefault="007B2BED" w:rsidP="007B2BED">
      <w:pPr>
        <w:pStyle w:val="ListParagraph"/>
        <w:numPr>
          <w:ilvl w:val="0"/>
          <w:numId w:val="6"/>
        </w:numPr>
        <w:tabs>
          <w:tab w:val="left" w:pos="993"/>
        </w:tabs>
        <w:autoSpaceDE w:val="0"/>
        <w:autoSpaceDN w:val="0"/>
        <w:adjustRightInd w:val="0"/>
        <w:spacing w:after="0"/>
        <w:jc w:val="both"/>
        <w:rPr>
          <w:rFonts w:ascii="Times New Roman" w:hAnsi="Times New Roman" w:cs="B Nazanin"/>
          <w:color w:val="000000"/>
          <w:sz w:val="28"/>
          <w:szCs w:val="28"/>
        </w:rPr>
      </w:pPr>
      <w:r w:rsidRPr="007B2BED">
        <w:rPr>
          <w:rFonts w:ascii="Times New Roman" w:hAnsi="Times New Roman" w:cs="B Nazanin"/>
          <w:color w:val="000000"/>
          <w:sz w:val="28"/>
          <w:szCs w:val="28"/>
        </w:rPr>
        <w:t xml:space="preserve">Robbins, </w:t>
      </w:r>
      <w:proofErr w:type="spellStart"/>
      <w:r w:rsidRPr="007B2BED">
        <w:rPr>
          <w:rFonts w:ascii="Times New Roman" w:hAnsi="Times New Roman" w:cs="B Nazanin"/>
          <w:color w:val="000000"/>
          <w:sz w:val="28"/>
          <w:szCs w:val="28"/>
        </w:rPr>
        <w:t>Stephen</w:t>
      </w:r>
      <w:proofErr w:type="gramStart"/>
      <w:r w:rsidRPr="007B2BED">
        <w:rPr>
          <w:rFonts w:ascii="Times New Roman" w:hAnsi="Times New Roman" w:cs="B Nazanin"/>
          <w:color w:val="000000"/>
          <w:sz w:val="28"/>
          <w:szCs w:val="28"/>
        </w:rPr>
        <w:t>,p</w:t>
      </w:r>
      <w:proofErr w:type="spellEnd"/>
      <w:proofErr w:type="gramEnd"/>
      <w:r w:rsidRPr="007B2BED">
        <w:rPr>
          <w:rFonts w:ascii="Times New Roman" w:hAnsi="Times New Roman" w:cs="B Nazanin"/>
          <w:color w:val="000000"/>
          <w:sz w:val="28"/>
          <w:szCs w:val="28"/>
        </w:rPr>
        <w:t xml:space="preserve">., (2005) “management” prentice Hall Englewood cliffs, New jersey.  </w:t>
      </w:r>
    </w:p>
    <w:p w:rsidR="007B2BED" w:rsidRPr="007B2BED" w:rsidRDefault="007B2BED" w:rsidP="007B2BED">
      <w:pPr>
        <w:pStyle w:val="ListParagraph"/>
        <w:numPr>
          <w:ilvl w:val="0"/>
          <w:numId w:val="6"/>
        </w:numPr>
        <w:tabs>
          <w:tab w:val="left" w:pos="993"/>
        </w:tabs>
        <w:autoSpaceDE w:val="0"/>
        <w:autoSpaceDN w:val="0"/>
        <w:adjustRightInd w:val="0"/>
        <w:spacing w:after="0"/>
        <w:jc w:val="both"/>
        <w:rPr>
          <w:rFonts w:ascii="Times New Roman" w:hAnsi="Times New Roman" w:cs="B Nazanin"/>
          <w:color w:val="000000"/>
          <w:sz w:val="28"/>
          <w:szCs w:val="28"/>
        </w:rPr>
      </w:pPr>
      <w:proofErr w:type="spellStart"/>
      <w:r w:rsidRPr="007B2BED">
        <w:rPr>
          <w:rFonts w:ascii="Times New Roman" w:hAnsi="Times New Roman" w:cs="B Nazanin"/>
          <w:color w:val="000000"/>
          <w:sz w:val="28"/>
          <w:szCs w:val="28"/>
        </w:rPr>
        <w:t>Rachline</w:t>
      </w:r>
      <w:proofErr w:type="gramStart"/>
      <w:r w:rsidRPr="007B2BED">
        <w:rPr>
          <w:rFonts w:ascii="Times New Roman" w:hAnsi="Times New Roman" w:cs="B Nazanin"/>
          <w:color w:val="000000"/>
          <w:sz w:val="28"/>
          <w:szCs w:val="28"/>
        </w:rPr>
        <w:t>,H</w:t>
      </w:r>
      <w:proofErr w:type="spellEnd"/>
      <w:proofErr w:type="gramEnd"/>
      <w:r w:rsidRPr="007B2BED">
        <w:rPr>
          <w:rFonts w:ascii="Times New Roman" w:hAnsi="Times New Roman" w:cs="B Nazanin"/>
          <w:color w:val="000000"/>
          <w:sz w:val="28"/>
          <w:szCs w:val="28"/>
        </w:rPr>
        <w:t xml:space="preserve"> (2003). </w:t>
      </w:r>
      <w:proofErr w:type="spellStart"/>
      <w:proofErr w:type="gramStart"/>
      <w:r w:rsidRPr="007B2BED">
        <w:rPr>
          <w:rFonts w:ascii="Times New Roman" w:hAnsi="Times New Roman" w:cs="B Nazanin"/>
          <w:color w:val="000000"/>
          <w:sz w:val="28"/>
          <w:szCs w:val="28"/>
        </w:rPr>
        <w:t>Self control</w:t>
      </w:r>
      <w:proofErr w:type="spellEnd"/>
      <w:proofErr w:type="gramEnd"/>
      <w:r w:rsidRPr="007B2BED">
        <w:rPr>
          <w:rFonts w:ascii="Times New Roman" w:hAnsi="Times New Roman" w:cs="B Nazanin"/>
          <w:color w:val="000000"/>
          <w:sz w:val="28"/>
          <w:szCs w:val="28"/>
        </w:rPr>
        <w:t xml:space="preserve">: beyond commitment. </w:t>
      </w:r>
      <w:r w:rsidRPr="007B2BED">
        <w:rPr>
          <w:rFonts w:ascii="Times New Roman" w:hAnsi="Times New Roman" w:cs="B Nazanin"/>
          <w:i/>
          <w:iCs/>
          <w:color w:val="000000"/>
          <w:sz w:val="28"/>
          <w:szCs w:val="28"/>
        </w:rPr>
        <w:t>Behavior and Brain Sciences</w:t>
      </w:r>
      <w:proofErr w:type="gramStart"/>
      <w:r w:rsidRPr="007B2BED">
        <w:rPr>
          <w:rFonts w:ascii="Times New Roman" w:hAnsi="Times New Roman" w:cs="B Nazanin"/>
          <w:color w:val="000000"/>
          <w:sz w:val="28"/>
          <w:szCs w:val="28"/>
        </w:rPr>
        <w:t>,18,1,109</w:t>
      </w:r>
      <w:proofErr w:type="gramEnd"/>
      <w:r w:rsidRPr="007B2BED">
        <w:rPr>
          <w:rFonts w:ascii="Times New Roman" w:hAnsi="Times New Roman" w:cs="B Nazanin"/>
          <w:color w:val="000000"/>
          <w:sz w:val="28"/>
          <w:szCs w:val="28"/>
        </w:rPr>
        <w:t>-159.</w:t>
      </w:r>
    </w:p>
    <w:p w:rsidR="007B2BED" w:rsidRPr="007B2BED" w:rsidRDefault="007B2BED" w:rsidP="007B2BED">
      <w:pPr>
        <w:pStyle w:val="ListParagraph"/>
        <w:numPr>
          <w:ilvl w:val="0"/>
          <w:numId w:val="6"/>
        </w:numPr>
        <w:tabs>
          <w:tab w:val="left" w:pos="993"/>
        </w:tabs>
        <w:autoSpaceDE w:val="0"/>
        <w:autoSpaceDN w:val="0"/>
        <w:adjustRightInd w:val="0"/>
        <w:spacing w:after="0"/>
        <w:jc w:val="both"/>
        <w:rPr>
          <w:rFonts w:ascii="Times New Roman" w:hAnsi="Times New Roman" w:cs="B Nazanin"/>
          <w:color w:val="000000"/>
          <w:sz w:val="28"/>
          <w:szCs w:val="28"/>
        </w:rPr>
      </w:pPr>
      <w:proofErr w:type="spellStart"/>
      <w:r w:rsidRPr="007B2BED">
        <w:rPr>
          <w:rFonts w:ascii="Times New Roman" w:hAnsi="Times New Roman" w:cs="B Nazanin"/>
          <w:color w:val="000000"/>
          <w:sz w:val="28"/>
          <w:szCs w:val="28"/>
        </w:rPr>
        <w:t>Sheppes</w:t>
      </w:r>
      <w:proofErr w:type="spellEnd"/>
      <w:r w:rsidRPr="007B2BED">
        <w:rPr>
          <w:rFonts w:ascii="Times New Roman" w:hAnsi="Times New Roman" w:cs="B Nazanin"/>
          <w:color w:val="000000"/>
          <w:sz w:val="28"/>
          <w:szCs w:val="28"/>
        </w:rPr>
        <w:t xml:space="preserve">, G., </w:t>
      </w:r>
      <w:proofErr w:type="spellStart"/>
      <w:r w:rsidRPr="007B2BED">
        <w:rPr>
          <w:rFonts w:ascii="Times New Roman" w:hAnsi="Times New Roman" w:cs="B Nazanin"/>
          <w:color w:val="000000"/>
          <w:sz w:val="28"/>
          <w:szCs w:val="28"/>
        </w:rPr>
        <w:t>Catran</w:t>
      </w:r>
      <w:proofErr w:type="spellEnd"/>
      <w:r w:rsidRPr="007B2BED">
        <w:rPr>
          <w:rFonts w:ascii="Times New Roman" w:hAnsi="Times New Roman" w:cs="B Nazanin"/>
          <w:color w:val="000000"/>
          <w:sz w:val="28"/>
          <w:szCs w:val="28"/>
        </w:rPr>
        <w:t xml:space="preserve">, E., &amp; </w:t>
      </w:r>
      <w:proofErr w:type="spellStart"/>
      <w:r w:rsidRPr="007B2BED">
        <w:rPr>
          <w:rFonts w:ascii="Times New Roman" w:hAnsi="Times New Roman" w:cs="B Nazanin"/>
          <w:color w:val="000000"/>
          <w:sz w:val="28"/>
          <w:szCs w:val="28"/>
        </w:rPr>
        <w:t>Meiran</w:t>
      </w:r>
      <w:proofErr w:type="spellEnd"/>
      <w:r w:rsidRPr="007B2BED">
        <w:rPr>
          <w:rFonts w:ascii="Times New Roman" w:hAnsi="Times New Roman" w:cs="B Nazanin"/>
          <w:color w:val="000000"/>
          <w:sz w:val="28"/>
          <w:szCs w:val="28"/>
        </w:rPr>
        <w:t>, N. (2009). Reappraisal (but not</w:t>
      </w:r>
      <w:r w:rsidRPr="007B2BED">
        <w:rPr>
          <w:rFonts w:ascii="Times New Roman" w:hAnsi="Times New Roman" w:cs="B Nazanin"/>
          <w:color w:val="000000"/>
          <w:sz w:val="28"/>
          <w:szCs w:val="28"/>
          <w:rtl/>
        </w:rPr>
        <w:t xml:space="preserve"> </w:t>
      </w:r>
      <w:r w:rsidRPr="007B2BED">
        <w:rPr>
          <w:rFonts w:ascii="Times New Roman" w:hAnsi="Times New Roman" w:cs="B Nazanin"/>
          <w:color w:val="000000"/>
          <w:sz w:val="28"/>
          <w:szCs w:val="28"/>
        </w:rPr>
        <w:t xml:space="preserve">distraction) is going to make you sweat: Physiological evidence for self-control effort, </w:t>
      </w:r>
      <w:r w:rsidRPr="007B2BED">
        <w:rPr>
          <w:rFonts w:ascii="Times New Roman" w:hAnsi="Times New Roman" w:cs="B Nazanin"/>
          <w:i/>
          <w:iCs/>
          <w:color w:val="000000"/>
          <w:sz w:val="28"/>
          <w:szCs w:val="28"/>
        </w:rPr>
        <w:t>International Journal of Psychophysiology, 71</w:t>
      </w:r>
      <w:proofErr w:type="gramStart"/>
      <w:r w:rsidRPr="007B2BED">
        <w:rPr>
          <w:rFonts w:ascii="Times New Roman" w:hAnsi="Times New Roman" w:cs="B Nazanin"/>
          <w:color w:val="000000"/>
          <w:sz w:val="28"/>
          <w:szCs w:val="28"/>
        </w:rPr>
        <w:t>,  91</w:t>
      </w:r>
      <w:proofErr w:type="gramEnd"/>
      <w:r w:rsidRPr="007B2BED">
        <w:rPr>
          <w:rFonts w:ascii="Times New Roman" w:hAnsi="Times New Roman" w:cs="B Nazanin"/>
          <w:color w:val="000000"/>
          <w:sz w:val="28"/>
          <w:szCs w:val="28"/>
        </w:rPr>
        <w:t xml:space="preserve">-96. </w:t>
      </w:r>
      <w:hyperlink r:id="rId7" w:history="1">
        <w:r w:rsidRPr="007B2BED">
          <w:rPr>
            <w:rStyle w:val="Hyperlink"/>
            <w:rFonts w:ascii="Times New Roman" w:hAnsi="Times New Roman" w:cs="B Nazanin"/>
            <w:color w:val="000000"/>
            <w:sz w:val="28"/>
            <w:szCs w:val="28"/>
          </w:rPr>
          <w:t>www.elsevier.com/locate/ijpsycho</w:t>
        </w:r>
      </w:hyperlink>
      <w:r w:rsidRPr="007B2BED">
        <w:rPr>
          <w:rFonts w:ascii="Times New Roman" w:hAnsi="Times New Roman" w:cs="B Nazanin"/>
          <w:color w:val="000000"/>
          <w:sz w:val="28"/>
          <w:szCs w:val="28"/>
        </w:rPr>
        <w:t>.</w:t>
      </w:r>
    </w:p>
    <w:p w:rsidR="007B2BED" w:rsidRPr="007B2BED" w:rsidRDefault="007B2BED" w:rsidP="007B2BED">
      <w:pPr>
        <w:pStyle w:val="Subtitle"/>
        <w:ind w:left="720"/>
        <w:jc w:val="both"/>
        <w:rPr>
          <w:rFonts w:cs="B Nazanin"/>
          <w:rtl/>
        </w:rPr>
      </w:pPr>
    </w:p>
    <w:p w:rsidR="007B2BED" w:rsidRPr="007B2BED" w:rsidRDefault="007B2BED" w:rsidP="007B2BED">
      <w:pPr>
        <w:rPr>
          <w:rFonts w:cs="B Nazanin"/>
          <w:sz w:val="28"/>
          <w:szCs w:val="28"/>
        </w:rPr>
      </w:pPr>
    </w:p>
    <w:sectPr w:rsidR="007B2BED" w:rsidRPr="007B2BED" w:rsidSect="007B2B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D54" w:rsidRDefault="001F3D54" w:rsidP="007B2BED">
      <w:pPr>
        <w:spacing w:after="0" w:line="240" w:lineRule="auto"/>
      </w:pPr>
      <w:r>
        <w:separator/>
      </w:r>
    </w:p>
  </w:endnote>
  <w:endnote w:type="continuationSeparator" w:id="0">
    <w:p w:rsidR="001F3D54" w:rsidRDefault="001F3D54" w:rsidP="007B2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676" w:rsidRDefault="003456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676" w:rsidRDefault="003456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676" w:rsidRDefault="00345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D54" w:rsidRDefault="001F3D54" w:rsidP="007B2BED">
      <w:pPr>
        <w:spacing w:after="0" w:line="240" w:lineRule="auto"/>
      </w:pPr>
      <w:r>
        <w:separator/>
      </w:r>
    </w:p>
  </w:footnote>
  <w:footnote w:type="continuationSeparator" w:id="0">
    <w:p w:rsidR="001F3D54" w:rsidRDefault="001F3D54" w:rsidP="007B2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676" w:rsidRDefault="003456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676" w:rsidRDefault="003456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676" w:rsidRDefault="00345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F3D"/>
    <w:multiLevelType w:val="hybridMultilevel"/>
    <w:tmpl w:val="76D2BBFC"/>
    <w:lvl w:ilvl="0" w:tplc="A3A228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D12F3"/>
    <w:multiLevelType w:val="hybridMultilevel"/>
    <w:tmpl w:val="E8CECBE0"/>
    <w:lvl w:ilvl="0" w:tplc="A3A228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542447"/>
    <w:multiLevelType w:val="hybridMultilevel"/>
    <w:tmpl w:val="C256FA18"/>
    <w:lvl w:ilvl="0" w:tplc="7E2248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652D9D"/>
    <w:multiLevelType w:val="hybridMultilevel"/>
    <w:tmpl w:val="AB72A7C2"/>
    <w:lvl w:ilvl="0" w:tplc="4B349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64616B"/>
    <w:multiLevelType w:val="hybridMultilevel"/>
    <w:tmpl w:val="95BA7326"/>
    <w:lvl w:ilvl="0" w:tplc="29A27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526DD8"/>
    <w:multiLevelType w:val="hybridMultilevel"/>
    <w:tmpl w:val="160ACB22"/>
    <w:lvl w:ilvl="0" w:tplc="61F8D580">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3B5"/>
    <w:rsid w:val="001F3D54"/>
    <w:rsid w:val="00345676"/>
    <w:rsid w:val="004D2F07"/>
    <w:rsid w:val="004F58A2"/>
    <w:rsid w:val="007B2BED"/>
    <w:rsid w:val="00821A2F"/>
    <w:rsid w:val="00AD4CF7"/>
    <w:rsid w:val="00C34097"/>
    <w:rsid w:val="00F8634B"/>
    <w:rsid w:val="00FC23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3FF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BED"/>
    <w:pPr>
      <w:spacing w:after="200" w:line="276" w:lineRule="auto"/>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B2BED"/>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rsid w:val="007B2BED"/>
    <w:rPr>
      <w:rFonts w:ascii="Times New Roman" w:eastAsia="Times New Roman" w:hAnsi="Times New Roman" w:cs="Times New Roman"/>
      <w:sz w:val="20"/>
      <w:szCs w:val="20"/>
    </w:rPr>
  </w:style>
  <w:style w:type="character" w:styleId="FootnoteReference">
    <w:name w:val="footnote reference"/>
    <w:rsid w:val="007B2BED"/>
    <w:rPr>
      <w:vertAlign w:val="superscript"/>
    </w:rPr>
  </w:style>
  <w:style w:type="paragraph" w:styleId="ListParagraph">
    <w:name w:val="List Paragraph"/>
    <w:basedOn w:val="Normal"/>
    <w:uiPriority w:val="34"/>
    <w:qFormat/>
    <w:rsid w:val="007B2BED"/>
    <w:pPr>
      <w:ind w:left="720"/>
      <w:contextualSpacing/>
    </w:pPr>
    <w:rPr>
      <w:rFonts w:eastAsia="Calibri"/>
    </w:rPr>
  </w:style>
  <w:style w:type="paragraph" w:styleId="Subtitle">
    <w:name w:val="Subtitle"/>
    <w:basedOn w:val="Normal"/>
    <w:link w:val="SubtitleChar"/>
    <w:qFormat/>
    <w:rsid w:val="007B2BED"/>
    <w:pPr>
      <w:bidi/>
      <w:spacing w:after="0" w:line="240" w:lineRule="auto"/>
      <w:jc w:val="center"/>
    </w:pPr>
    <w:rPr>
      <w:rFonts w:ascii="Times New Roman" w:hAnsi="Times New Roman" w:cs="Times New Roman"/>
      <w:sz w:val="28"/>
      <w:szCs w:val="28"/>
    </w:rPr>
  </w:style>
  <w:style w:type="character" w:customStyle="1" w:styleId="SubtitleChar">
    <w:name w:val="Subtitle Char"/>
    <w:basedOn w:val="DefaultParagraphFont"/>
    <w:link w:val="Subtitle"/>
    <w:rsid w:val="007B2BED"/>
    <w:rPr>
      <w:rFonts w:ascii="Times New Roman" w:eastAsia="Times New Roman" w:hAnsi="Times New Roman" w:cs="Times New Roman"/>
      <w:sz w:val="28"/>
      <w:szCs w:val="28"/>
    </w:rPr>
  </w:style>
  <w:style w:type="character" w:styleId="Hyperlink">
    <w:name w:val="Hyperlink"/>
    <w:uiPriority w:val="99"/>
    <w:rsid w:val="007B2BED"/>
    <w:rPr>
      <w:color w:val="0000FF"/>
      <w:u w:val="single"/>
    </w:rPr>
  </w:style>
  <w:style w:type="table" w:styleId="GridTable4-Accent3">
    <w:name w:val="Grid Table 4 Accent 3"/>
    <w:basedOn w:val="TableNormal"/>
    <w:uiPriority w:val="49"/>
    <w:rsid w:val="007B2BE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rsid w:val="007B2BED"/>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B2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5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676"/>
    <w:rPr>
      <w:rFonts w:ascii="Calibri" w:eastAsia="Times New Roman" w:hAnsi="Calibri" w:cs="Arial"/>
    </w:rPr>
  </w:style>
  <w:style w:type="paragraph" w:styleId="Footer">
    <w:name w:val="footer"/>
    <w:basedOn w:val="Normal"/>
    <w:link w:val="FooterChar"/>
    <w:uiPriority w:val="99"/>
    <w:unhideWhenUsed/>
    <w:rsid w:val="00345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676"/>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lsevier.com/locate/ijpsych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1958</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2021-04-21T10:01:00Z</dcterms:created>
  <dcterms:modified xsi:type="dcterms:W3CDTF">2021-04-21T10:05:00Z</dcterms:modified>
</cp:coreProperties>
</file>