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116F" w:rsidRDefault="0016116F" w:rsidP="0016116F">
      <w:pPr>
        <w:widowControl w:val="0"/>
        <w:bidi/>
        <w:spacing w:after="0" w:line="300" w:lineRule="auto"/>
        <w:jc w:val="center"/>
        <w:rPr>
          <w:rFonts w:cs="B Titr"/>
          <w:b/>
          <w:bCs/>
          <w:sz w:val="32"/>
          <w:szCs w:val="32"/>
          <w:rtl/>
          <w:lang w:bidi="fa-IR"/>
        </w:rPr>
      </w:pPr>
      <w:bookmarkStart w:id="0" w:name="_GoBack"/>
      <w:r w:rsidRPr="003D07E0">
        <w:rPr>
          <w:rFonts w:cs="B Titr" w:hint="cs"/>
          <w:b/>
          <w:bCs/>
          <w:sz w:val="32"/>
          <w:szCs w:val="32"/>
          <w:rtl/>
          <w:lang w:bidi="fa-IR"/>
        </w:rPr>
        <w:t xml:space="preserve">پرسشنامه خودکارآمدی اجتماعی اسمیت و بتز </w:t>
      </w:r>
      <w:bookmarkEnd w:id="0"/>
      <w:r w:rsidRPr="003D07E0">
        <w:rPr>
          <w:rFonts w:cs="B Titr" w:hint="cs"/>
          <w:b/>
          <w:bCs/>
          <w:sz w:val="32"/>
          <w:szCs w:val="32"/>
          <w:rtl/>
          <w:lang w:bidi="fa-IR"/>
        </w:rPr>
        <w:t>(2000)</w:t>
      </w:r>
    </w:p>
    <w:p w:rsidR="001C54B7" w:rsidRPr="001C54B7" w:rsidRDefault="001C54B7" w:rsidP="001C54B7">
      <w:pPr>
        <w:widowControl w:val="0"/>
        <w:bidi/>
        <w:spacing w:after="0" w:line="300" w:lineRule="auto"/>
        <w:jc w:val="center"/>
        <w:rPr>
          <w:rFonts w:cs="B Titr"/>
          <w:b/>
          <w:bCs/>
          <w:sz w:val="24"/>
          <w:szCs w:val="24"/>
          <w:rtl/>
          <w:lang w:bidi="fa-IR"/>
        </w:rPr>
      </w:pPr>
    </w:p>
    <w:p w:rsidR="0016116F" w:rsidRPr="003D07E0" w:rsidRDefault="0016116F" w:rsidP="0016116F">
      <w:pPr>
        <w:widowControl w:val="0"/>
        <w:bidi/>
        <w:spacing w:after="0" w:line="300" w:lineRule="auto"/>
        <w:rPr>
          <w:b/>
          <w:bCs/>
          <w:rtl/>
          <w:lang w:bidi="fa-IR"/>
        </w:rPr>
      </w:pPr>
      <w:r w:rsidRPr="003D07E0">
        <w:rPr>
          <w:rFonts w:hint="cs"/>
          <w:b/>
          <w:bCs/>
          <w:rtl/>
          <w:lang w:bidi="fa-IR"/>
        </w:rPr>
        <w:t xml:space="preserve">هدف: </w:t>
      </w:r>
      <w:r w:rsidRPr="003D07E0">
        <w:rPr>
          <w:rFonts w:hint="cs"/>
          <w:rtl/>
          <w:lang w:bidi="fa-IR"/>
        </w:rPr>
        <w:t>سنجش</w:t>
      </w:r>
      <w:r w:rsidRPr="003D07E0">
        <w:rPr>
          <w:rFonts w:hint="cs"/>
          <w:sz w:val="28"/>
          <w:rtl/>
          <w:lang w:bidi="fa-IR"/>
        </w:rPr>
        <w:t xml:space="preserve"> میزان اعتماد فرد به خودش در موقعیت‌های اجتماعی گوناگون</w:t>
      </w:r>
    </w:p>
    <w:tbl>
      <w:tblPr>
        <w:tblStyle w:val="GridTable4-Accent3"/>
        <w:bidiVisual/>
        <w:tblW w:w="107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3"/>
        <w:gridCol w:w="7460"/>
        <w:gridCol w:w="540"/>
        <w:gridCol w:w="540"/>
        <w:gridCol w:w="540"/>
        <w:gridCol w:w="540"/>
        <w:gridCol w:w="538"/>
      </w:tblGrid>
      <w:tr w:rsidR="003D07E0" w:rsidRPr="003D07E0" w:rsidTr="001C54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extDirection w:val="btLr"/>
            <w:vAlign w:val="center"/>
            <w:hideMark/>
          </w:tcPr>
          <w:p w:rsidR="0016116F" w:rsidRPr="003D07E0" w:rsidRDefault="0016116F" w:rsidP="003D07E0">
            <w:pPr>
              <w:widowControl w:val="0"/>
              <w:bidi/>
              <w:spacing w:after="0" w:line="240" w:lineRule="auto"/>
              <w:ind w:left="113" w:right="113"/>
              <w:jc w:val="center"/>
              <w:rPr>
                <w:color w:val="auto"/>
                <w:sz w:val="24"/>
                <w:szCs w:val="24"/>
                <w:rtl/>
                <w:lang w:bidi="fa-IR"/>
              </w:rPr>
            </w:pPr>
            <w:r w:rsidRPr="003D07E0">
              <w:rPr>
                <w:rFonts w:hint="cs"/>
                <w:color w:val="auto"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746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  <w:hideMark/>
          </w:tcPr>
          <w:p w:rsidR="0016116F" w:rsidRPr="003D07E0" w:rsidRDefault="001C54B7" w:rsidP="003D07E0">
            <w:pPr>
              <w:widowControl w:val="0"/>
              <w:bidi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40"/>
                <w:szCs w:val="40"/>
                <w:rtl/>
                <w:lang w:bidi="fa-IR"/>
              </w:rPr>
            </w:pPr>
            <w:r>
              <w:rPr>
                <w:rFonts w:hint="cs"/>
                <w:color w:val="auto"/>
                <w:sz w:val="40"/>
                <w:szCs w:val="40"/>
                <w:rtl/>
                <w:lang w:bidi="fa-IR"/>
              </w:rPr>
              <w:t>سوالات</w:t>
            </w:r>
          </w:p>
        </w:tc>
        <w:tc>
          <w:tcPr>
            <w:tcW w:w="54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extDirection w:val="btLr"/>
            <w:vAlign w:val="center"/>
          </w:tcPr>
          <w:p w:rsidR="0016116F" w:rsidRPr="003D07E0" w:rsidRDefault="0016116F" w:rsidP="003D07E0">
            <w:pPr>
              <w:widowControl w:val="0"/>
              <w:bidi/>
              <w:spacing w:after="0" w:line="240" w:lineRule="auto"/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 w:val="24"/>
                <w:szCs w:val="24"/>
                <w:rtl/>
                <w:lang w:bidi="fa-IR"/>
              </w:rPr>
            </w:pPr>
            <w:r w:rsidRPr="003D07E0">
              <w:rPr>
                <w:rFonts w:hint="cs"/>
                <w:color w:val="auto"/>
                <w:sz w:val="24"/>
                <w:szCs w:val="24"/>
                <w:rtl/>
                <w:lang w:bidi="fa-IR"/>
              </w:rPr>
              <w:t>اصلاً به خودم اعتماد ندارم</w:t>
            </w:r>
          </w:p>
        </w:tc>
        <w:tc>
          <w:tcPr>
            <w:tcW w:w="54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extDirection w:val="btLr"/>
            <w:vAlign w:val="center"/>
          </w:tcPr>
          <w:p w:rsidR="0016116F" w:rsidRPr="003D07E0" w:rsidRDefault="0016116F" w:rsidP="003D07E0">
            <w:pPr>
              <w:widowControl w:val="0"/>
              <w:bidi/>
              <w:spacing w:after="0" w:line="240" w:lineRule="auto"/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 w:val="24"/>
                <w:szCs w:val="24"/>
                <w:rtl/>
                <w:lang w:bidi="fa-IR"/>
              </w:rPr>
            </w:pPr>
            <w:r w:rsidRPr="003D07E0">
              <w:rPr>
                <w:rFonts w:hint="cs"/>
                <w:color w:val="auto"/>
                <w:sz w:val="24"/>
                <w:szCs w:val="24"/>
                <w:rtl/>
                <w:lang w:bidi="fa-IR"/>
              </w:rPr>
              <w:t>خیلی کم به خودم اعتماد دارم</w:t>
            </w:r>
          </w:p>
        </w:tc>
        <w:tc>
          <w:tcPr>
            <w:tcW w:w="54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extDirection w:val="btLr"/>
            <w:vAlign w:val="center"/>
          </w:tcPr>
          <w:p w:rsidR="0016116F" w:rsidRPr="003D07E0" w:rsidRDefault="0016116F" w:rsidP="003D07E0">
            <w:pPr>
              <w:widowControl w:val="0"/>
              <w:bidi/>
              <w:spacing w:after="0" w:line="240" w:lineRule="auto"/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 w:val="24"/>
                <w:szCs w:val="24"/>
                <w:rtl/>
                <w:lang w:bidi="fa-IR"/>
              </w:rPr>
            </w:pPr>
            <w:r w:rsidRPr="003D07E0">
              <w:rPr>
                <w:rFonts w:hint="cs"/>
                <w:color w:val="auto"/>
                <w:sz w:val="24"/>
                <w:szCs w:val="24"/>
                <w:rtl/>
                <w:lang w:bidi="fa-IR"/>
              </w:rPr>
              <w:t>تا حدودی به خودم اعتماد دارم</w:t>
            </w:r>
          </w:p>
        </w:tc>
        <w:tc>
          <w:tcPr>
            <w:tcW w:w="54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extDirection w:val="btLr"/>
            <w:vAlign w:val="center"/>
          </w:tcPr>
          <w:p w:rsidR="0016116F" w:rsidRPr="003D07E0" w:rsidRDefault="0016116F" w:rsidP="003D07E0">
            <w:pPr>
              <w:widowControl w:val="0"/>
              <w:bidi/>
              <w:spacing w:after="0" w:line="240" w:lineRule="auto"/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 w:val="24"/>
                <w:szCs w:val="24"/>
                <w:rtl/>
                <w:lang w:bidi="fa-IR"/>
              </w:rPr>
            </w:pPr>
            <w:r w:rsidRPr="003D07E0">
              <w:rPr>
                <w:rFonts w:hint="cs"/>
                <w:color w:val="auto"/>
                <w:sz w:val="24"/>
                <w:szCs w:val="24"/>
                <w:rtl/>
                <w:lang w:bidi="fa-IR"/>
              </w:rPr>
              <w:t>خیلی زیاد به خودم اعتماد دارم</w:t>
            </w:r>
          </w:p>
        </w:tc>
        <w:tc>
          <w:tcPr>
            <w:tcW w:w="53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extDirection w:val="btLr"/>
            <w:vAlign w:val="center"/>
          </w:tcPr>
          <w:p w:rsidR="0016116F" w:rsidRPr="003D07E0" w:rsidRDefault="0016116F" w:rsidP="003D07E0">
            <w:pPr>
              <w:widowControl w:val="0"/>
              <w:bidi/>
              <w:spacing w:after="0" w:line="240" w:lineRule="auto"/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 w:val="24"/>
                <w:szCs w:val="24"/>
                <w:rtl/>
                <w:lang w:bidi="fa-IR"/>
              </w:rPr>
            </w:pPr>
            <w:r w:rsidRPr="003D07E0">
              <w:rPr>
                <w:rFonts w:hint="cs"/>
                <w:color w:val="auto"/>
                <w:sz w:val="24"/>
                <w:szCs w:val="24"/>
                <w:rtl/>
                <w:lang w:bidi="fa-IR"/>
              </w:rPr>
              <w:t>کاملا به خودم اعتماد دارم</w:t>
            </w:r>
          </w:p>
        </w:tc>
      </w:tr>
      <w:tr w:rsidR="003D07E0" w:rsidRPr="003D07E0" w:rsidTr="001C54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jc w:val="center"/>
              <w:rPr>
                <w:sz w:val="24"/>
                <w:szCs w:val="24"/>
                <w:lang w:bidi="fa-IR"/>
              </w:rPr>
            </w:pPr>
            <w:r w:rsidRPr="003D07E0">
              <w:rPr>
                <w:rFonts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7460" w:type="dxa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bidi="fa-IR"/>
              </w:rPr>
            </w:pPr>
            <w:r w:rsidRPr="003D07E0">
              <w:rPr>
                <w:rFonts w:hint="cs"/>
                <w:sz w:val="24"/>
                <w:szCs w:val="24"/>
                <w:rtl/>
                <w:lang w:bidi="fa-IR"/>
              </w:rPr>
              <w:t>شروع گفتگو با کسی که نمی‌شناسم.</w:t>
            </w:r>
          </w:p>
        </w:tc>
        <w:tc>
          <w:tcPr>
            <w:tcW w:w="540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538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</w:tr>
      <w:tr w:rsidR="003D07E0" w:rsidRPr="003D07E0" w:rsidTr="001C54B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jc w:val="center"/>
              <w:rPr>
                <w:sz w:val="24"/>
                <w:szCs w:val="24"/>
                <w:lang w:bidi="fa-IR"/>
              </w:rPr>
            </w:pPr>
            <w:r w:rsidRPr="003D07E0">
              <w:rPr>
                <w:rFonts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7460" w:type="dxa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bidi="fa-IR"/>
              </w:rPr>
            </w:pPr>
            <w:r w:rsidRPr="003D07E0">
              <w:rPr>
                <w:rFonts w:hint="cs"/>
                <w:sz w:val="24"/>
                <w:szCs w:val="24"/>
                <w:rtl/>
                <w:lang w:bidi="fa-IR"/>
              </w:rPr>
              <w:t xml:space="preserve">بیان عقایدم در بین افرادی که در خصوص موضوع مورد علاقه‌ام بحث می‌کنند. </w:t>
            </w:r>
          </w:p>
        </w:tc>
        <w:tc>
          <w:tcPr>
            <w:tcW w:w="540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538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</w:tr>
      <w:tr w:rsidR="003D07E0" w:rsidRPr="003D07E0" w:rsidTr="001C54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jc w:val="center"/>
              <w:rPr>
                <w:sz w:val="24"/>
                <w:szCs w:val="24"/>
                <w:lang w:bidi="fa-IR"/>
              </w:rPr>
            </w:pPr>
            <w:r w:rsidRPr="003D07E0">
              <w:rPr>
                <w:rFonts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7460" w:type="dxa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bidi="fa-IR"/>
              </w:rPr>
            </w:pPr>
            <w:r w:rsidRPr="003D07E0">
              <w:rPr>
                <w:rFonts w:hint="cs"/>
                <w:sz w:val="24"/>
                <w:szCs w:val="24"/>
                <w:rtl/>
                <w:lang w:bidi="fa-IR"/>
              </w:rPr>
              <w:t>انجام فعالیتی در محیط دانشگاه یا کار با افرادی که خوب نمی‌شناسم.</w:t>
            </w:r>
          </w:p>
        </w:tc>
        <w:tc>
          <w:tcPr>
            <w:tcW w:w="540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538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</w:tr>
      <w:tr w:rsidR="003D07E0" w:rsidRPr="003D07E0" w:rsidTr="001C54B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jc w:val="center"/>
              <w:rPr>
                <w:sz w:val="24"/>
                <w:szCs w:val="24"/>
                <w:lang w:bidi="fa-IR"/>
              </w:rPr>
            </w:pPr>
            <w:r w:rsidRPr="003D07E0">
              <w:rPr>
                <w:rFonts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7460" w:type="dxa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bidi="fa-IR"/>
              </w:rPr>
            </w:pPr>
            <w:r w:rsidRPr="003D07E0">
              <w:rPr>
                <w:rFonts w:hint="cs"/>
                <w:sz w:val="24"/>
                <w:szCs w:val="24"/>
                <w:rtl/>
                <w:lang w:bidi="fa-IR"/>
              </w:rPr>
              <w:t>کمک به فردی که بتازگی شناخته‌ام برای ایجاد حس راحتی وی در بین دوستانم.</w:t>
            </w:r>
          </w:p>
        </w:tc>
        <w:tc>
          <w:tcPr>
            <w:tcW w:w="540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538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</w:tr>
      <w:tr w:rsidR="003D07E0" w:rsidRPr="003D07E0" w:rsidTr="001C54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jc w:val="center"/>
              <w:rPr>
                <w:sz w:val="24"/>
                <w:szCs w:val="24"/>
                <w:lang w:bidi="fa-IR"/>
              </w:rPr>
            </w:pPr>
            <w:r w:rsidRPr="003D07E0">
              <w:rPr>
                <w:rFonts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7460" w:type="dxa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bidi="fa-IR"/>
              </w:rPr>
            </w:pPr>
            <w:r w:rsidRPr="003D07E0">
              <w:rPr>
                <w:rFonts w:hint="cs"/>
                <w:sz w:val="24"/>
                <w:szCs w:val="24"/>
                <w:rtl/>
                <w:lang w:bidi="fa-IR"/>
              </w:rPr>
              <w:t>در میان گذاشتن یکی از تجارب جالبم با گروهی از افراد.</w:t>
            </w:r>
          </w:p>
        </w:tc>
        <w:tc>
          <w:tcPr>
            <w:tcW w:w="540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538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</w:tr>
      <w:tr w:rsidR="003D07E0" w:rsidRPr="003D07E0" w:rsidTr="001C54B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jc w:val="center"/>
              <w:rPr>
                <w:sz w:val="24"/>
                <w:szCs w:val="24"/>
                <w:lang w:bidi="fa-IR"/>
              </w:rPr>
            </w:pPr>
            <w:r w:rsidRPr="003D07E0">
              <w:rPr>
                <w:rFonts w:hint="cs"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7460" w:type="dxa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bidi="fa-IR"/>
              </w:rPr>
            </w:pPr>
            <w:r w:rsidRPr="003D07E0">
              <w:rPr>
                <w:rFonts w:hint="cs"/>
                <w:sz w:val="24"/>
                <w:szCs w:val="24"/>
                <w:rtl/>
                <w:lang w:bidi="fa-IR"/>
              </w:rPr>
              <w:t>شرکت کردن در یک موقعیت اجتماعی جدید و متفاوت.</w:t>
            </w:r>
          </w:p>
        </w:tc>
        <w:tc>
          <w:tcPr>
            <w:tcW w:w="540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538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</w:tr>
      <w:tr w:rsidR="003D07E0" w:rsidRPr="003D07E0" w:rsidTr="001C54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jc w:val="center"/>
              <w:rPr>
                <w:sz w:val="24"/>
                <w:szCs w:val="24"/>
                <w:lang w:bidi="fa-IR"/>
              </w:rPr>
            </w:pPr>
            <w:r w:rsidRPr="003D07E0">
              <w:rPr>
                <w:rFonts w:hint="cs"/>
                <w:sz w:val="24"/>
                <w:szCs w:val="24"/>
                <w:rtl/>
                <w:lang w:bidi="fa-IR"/>
              </w:rPr>
              <w:t>7</w:t>
            </w:r>
          </w:p>
        </w:tc>
        <w:tc>
          <w:tcPr>
            <w:tcW w:w="7460" w:type="dxa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bidi="fa-IR"/>
              </w:rPr>
            </w:pPr>
            <w:r w:rsidRPr="003D07E0">
              <w:rPr>
                <w:rFonts w:hint="cs"/>
                <w:sz w:val="24"/>
                <w:szCs w:val="24"/>
                <w:rtl/>
                <w:lang w:bidi="fa-IR"/>
              </w:rPr>
              <w:t>داوطلب شدن در سازماندهی یک برنامه (نمایشگاه، گردهمایی و ...)</w:t>
            </w:r>
          </w:p>
        </w:tc>
        <w:tc>
          <w:tcPr>
            <w:tcW w:w="540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538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</w:tr>
      <w:tr w:rsidR="003D07E0" w:rsidRPr="003D07E0" w:rsidTr="001C54B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jc w:val="center"/>
              <w:rPr>
                <w:sz w:val="24"/>
                <w:szCs w:val="24"/>
                <w:lang w:bidi="fa-IR"/>
              </w:rPr>
            </w:pPr>
            <w:r w:rsidRPr="003D07E0">
              <w:rPr>
                <w:rFonts w:hint="cs"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7460" w:type="dxa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bidi="fa-IR"/>
              </w:rPr>
            </w:pPr>
            <w:r w:rsidRPr="003D07E0">
              <w:rPr>
                <w:rFonts w:hint="cs"/>
                <w:sz w:val="24"/>
                <w:szCs w:val="24"/>
                <w:rtl/>
                <w:lang w:bidi="fa-IR"/>
              </w:rPr>
              <w:t xml:space="preserve">درخواست پیوستن به گروهی که در حال برنامه‌ریزی یک فعالیت اجتماعی (مثل رفتن به سینما) هستند. </w:t>
            </w:r>
          </w:p>
        </w:tc>
        <w:tc>
          <w:tcPr>
            <w:tcW w:w="540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538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</w:tr>
      <w:tr w:rsidR="003D07E0" w:rsidRPr="003D07E0" w:rsidTr="001C54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jc w:val="center"/>
              <w:rPr>
                <w:sz w:val="24"/>
                <w:szCs w:val="24"/>
                <w:lang w:bidi="fa-IR"/>
              </w:rPr>
            </w:pPr>
            <w:r w:rsidRPr="003D07E0">
              <w:rPr>
                <w:rFonts w:hint="cs"/>
                <w:sz w:val="24"/>
                <w:szCs w:val="24"/>
                <w:rtl/>
                <w:lang w:bidi="fa-IR"/>
              </w:rPr>
              <w:t>9</w:t>
            </w:r>
          </w:p>
        </w:tc>
        <w:tc>
          <w:tcPr>
            <w:tcW w:w="7460" w:type="dxa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bidi="fa-IR"/>
              </w:rPr>
            </w:pPr>
            <w:r w:rsidRPr="003D07E0">
              <w:rPr>
                <w:rFonts w:hint="cs"/>
                <w:sz w:val="24"/>
                <w:szCs w:val="24"/>
                <w:rtl/>
                <w:lang w:bidi="fa-IR"/>
              </w:rPr>
              <w:t>دعوت شدن به مهمانی یک فرد مشهور و معتبر</w:t>
            </w:r>
          </w:p>
        </w:tc>
        <w:tc>
          <w:tcPr>
            <w:tcW w:w="540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538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</w:tr>
      <w:tr w:rsidR="003D07E0" w:rsidRPr="003D07E0" w:rsidTr="001C54B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jc w:val="center"/>
              <w:rPr>
                <w:sz w:val="24"/>
                <w:szCs w:val="24"/>
                <w:lang w:bidi="fa-IR"/>
              </w:rPr>
            </w:pPr>
            <w:r w:rsidRPr="003D07E0">
              <w:rPr>
                <w:rFonts w:hint="cs"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7460" w:type="dxa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bidi="fa-IR"/>
              </w:rPr>
            </w:pPr>
            <w:r w:rsidRPr="003D07E0">
              <w:rPr>
                <w:rFonts w:hint="cs"/>
                <w:sz w:val="24"/>
                <w:szCs w:val="24"/>
                <w:rtl/>
                <w:lang w:bidi="fa-IR"/>
              </w:rPr>
              <w:t>داوطلب شدن برای راهنمایی یک گروه یا سازمان</w:t>
            </w:r>
          </w:p>
        </w:tc>
        <w:tc>
          <w:tcPr>
            <w:tcW w:w="540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538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</w:tr>
      <w:tr w:rsidR="003D07E0" w:rsidRPr="003D07E0" w:rsidTr="001C54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jc w:val="center"/>
              <w:rPr>
                <w:sz w:val="24"/>
                <w:szCs w:val="24"/>
                <w:lang w:bidi="fa-IR"/>
              </w:rPr>
            </w:pPr>
            <w:r w:rsidRPr="003D07E0">
              <w:rPr>
                <w:rFonts w:hint="cs"/>
                <w:sz w:val="24"/>
                <w:szCs w:val="24"/>
                <w:rtl/>
                <w:lang w:bidi="fa-IR"/>
              </w:rPr>
              <w:t>11</w:t>
            </w:r>
          </w:p>
        </w:tc>
        <w:tc>
          <w:tcPr>
            <w:tcW w:w="7460" w:type="dxa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bidi="fa-IR"/>
              </w:rPr>
            </w:pPr>
            <w:r w:rsidRPr="003D07E0">
              <w:rPr>
                <w:rFonts w:hint="cs"/>
                <w:sz w:val="24"/>
                <w:szCs w:val="24"/>
                <w:rtl/>
                <w:lang w:bidi="fa-IR"/>
              </w:rPr>
              <w:t>حفظ موضعم در یک بحث گروهی</w:t>
            </w:r>
          </w:p>
        </w:tc>
        <w:tc>
          <w:tcPr>
            <w:tcW w:w="540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538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</w:tr>
      <w:tr w:rsidR="003D07E0" w:rsidRPr="003D07E0" w:rsidTr="001C54B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jc w:val="center"/>
              <w:rPr>
                <w:sz w:val="24"/>
                <w:szCs w:val="24"/>
                <w:lang w:bidi="fa-IR"/>
              </w:rPr>
            </w:pPr>
            <w:r w:rsidRPr="003D07E0">
              <w:rPr>
                <w:rFonts w:hint="cs"/>
                <w:sz w:val="24"/>
                <w:szCs w:val="24"/>
                <w:rtl/>
                <w:lang w:bidi="fa-IR"/>
              </w:rPr>
              <w:t>12</w:t>
            </w:r>
          </w:p>
        </w:tc>
        <w:tc>
          <w:tcPr>
            <w:tcW w:w="7460" w:type="dxa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bidi="fa-IR"/>
              </w:rPr>
            </w:pPr>
            <w:r w:rsidRPr="003D07E0">
              <w:rPr>
                <w:rFonts w:hint="cs"/>
                <w:sz w:val="24"/>
                <w:szCs w:val="24"/>
                <w:rtl/>
                <w:lang w:bidi="fa-IR"/>
              </w:rPr>
              <w:t>مشارکت در یک کار گروهی</w:t>
            </w:r>
          </w:p>
        </w:tc>
        <w:tc>
          <w:tcPr>
            <w:tcW w:w="540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538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</w:tr>
      <w:tr w:rsidR="003D07E0" w:rsidRPr="003D07E0" w:rsidTr="001C54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jc w:val="center"/>
              <w:rPr>
                <w:sz w:val="24"/>
                <w:szCs w:val="24"/>
                <w:lang w:bidi="fa-IR"/>
              </w:rPr>
            </w:pPr>
            <w:r w:rsidRPr="003D07E0">
              <w:rPr>
                <w:rFonts w:hint="cs"/>
                <w:sz w:val="24"/>
                <w:szCs w:val="24"/>
                <w:rtl/>
                <w:lang w:bidi="fa-IR"/>
              </w:rPr>
              <w:t>13</w:t>
            </w:r>
          </w:p>
        </w:tc>
        <w:tc>
          <w:tcPr>
            <w:tcW w:w="7460" w:type="dxa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bidi="fa-IR"/>
              </w:rPr>
            </w:pPr>
            <w:r w:rsidRPr="003D07E0">
              <w:rPr>
                <w:rFonts w:hint="cs"/>
                <w:sz w:val="24"/>
                <w:szCs w:val="24"/>
                <w:rtl/>
                <w:lang w:bidi="fa-IR"/>
              </w:rPr>
              <w:t>پیدا کردن فردی برای گذراندن تعطیلات آخر هفته</w:t>
            </w:r>
          </w:p>
        </w:tc>
        <w:tc>
          <w:tcPr>
            <w:tcW w:w="540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538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</w:tr>
      <w:tr w:rsidR="003D07E0" w:rsidRPr="003D07E0" w:rsidTr="001C54B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jc w:val="center"/>
              <w:rPr>
                <w:sz w:val="24"/>
                <w:szCs w:val="24"/>
                <w:lang w:bidi="fa-IR"/>
              </w:rPr>
            </w:pPr>
            <w:r w:rsidRPr="003D07E0">
              <w:rPr>
                <w:rFonts w:hint="cs"/>
                <w:sz w:val="24"/>
                <w:szCs w:val="24"/>
                <w:rtl/>
                <w:lang w:bidi="fa-IR"/>
              </w:rPr>
              <w:t>14</w:t>
            </w:r>
          </w:p>
        </w:tc>
        <w:tc>
          <w:tcPr>
            <w:tcW w:w="7460" w:type="dxa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bidi="fa-IR"/>
              </w:rPr>
            </w:pPr>
            <w:r w:rsidRPr="003D07E0">
              <w:rPr>
                <w:rFonts w:hint="cs"/>
                <w:sz w:val="24"/>
                <w:szCs w:val="24"/>
                <w:rtl/>
                <w:lang w:bidi="fa-IR"/>
              </w:rPr>
              <w:t xml:space="preserve">بیان احساساتم برای فردی دیگر </w:t>
            </w:r>
          </w:p>
        </w:tc>
        <w:tc>
          <w:tcPr>
            <w:tcW w:w="540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538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</w:tr>
      <w:tr w:rsidR="003D07E0" w:rsidRPr="003D07E0" w:rsidTr="001C54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jc w:val="center"/>
              <w:rPr>
                <w:sz w:val="24"/>
                <w:szCs w:val="24"/>
                <w:lang w:bidi="fa-IR"/>
              </w:rPr>
            </w:pPr>
            <w:r w:rsidRPr="003D07E0">
              <w:rPr>
                <w:rFonts w:hint="cs"/>
                <w:sz w:val="24"/>
                <w:szCs w:val="24"/>
                <w:rtl/>
                <w:lang w:bidi="fa-IR"/>
              </w:rPr>
              <w:t>15</w:t>
            </w:r>
          </w:p>
        </w:tc>
        <w:tc>
          <w:tcPr>
            <w:tcW w:w="7460" w:type="dxa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bidi="fa-IR"/>
              </w:rPr>
            </w:pPr>
            <w:r w:rsidRPr="003D07E0">
              <w:rPr>
                <w:rFonts w:hint="cs"/>
                <w:sz w:val="24"/>
                <w:szCs w:val="24"/>
                <w:rtl/>
                <w:lang w:bidi="fa-IR"/>
              </w:rPr>
              <w:t>پیدا کردن فردی برای خوردن ناهار با یکدیگر</w:t>
            </w:r>
          </w:p>
        </w:tc>
        <w:tc>
          <w:tcPr>
            <w:tcW w:w="540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538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</w:tr>
      <w:tr w:rsidR="003D07E0" w:rsidRPr="003D07E0" w:rsidTr="001C54B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jc w:val="center"/>
              <w:rPr>
                <w:sz w:val="24"/>
                <w:szCs w:val="24"/>
                <w:lang w:bidi="fa-IR"/>
              </w:rPr>
            </w:pPr>
            <w:r w:rsidRPr="003D07E0">
              <w:rPr>
                <w:rFonts w:hint="cs"/>
                <w:sz w:val="24"/>
                <w:szCs w:val="24"/>
                <w:rtl/>
                <w:lang w:bidi="fa-IR"/>
              </w:rPr>
              <w:t>16</w:t>
            </w:r>
          </w:p>
        </w:tc>
        <w:tc>
          <w:tcPr>
            <w:tcW w:w="7460" w:type="dxa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bidi="fa-IR"/>
              </w:rPr>
            </w:pPr>
            <w:r w:rsidRPr="003D07E0">
              <w:rPr>
                <w:rFonts w:hint="cs"/>
                <w:sz w:val="24"/>
                <w:szCs w:val="24"/>
                <w:rtl/>
                <w:lang w:bidi="fa-IR"/>
              </w:rPr>
              <w:t>شرکت در یک مهمانی یا مراسم که احتمالاً در آن کسی را نمی‌شناسم.</w:t>
            </w:r>
          </w:p>
        </w:tc>
        <w:tc>
          <w:tcPr>
            <w:tcW w:w="540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538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</w:tr>
      <w:tr w:rsidR="003D07E0" w:rsidRPr="003D07E0" w:rsidTr="001C54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jc w:val="center"/>
              <w:rPr>
                <w:sz w:val="24"/>
                <w:szCs w:val="24"/>
                <w:lang w:bidi="fa-IR"/>
              </w:rPr>
            </w:pPr>
            <w:r w:rsidRPr="003D07E0">
              <w:rPr>
                <w:rFonts w:hint="cs"/>
                <w:sz w:val="24"/>
                <w:szCs w:val="24"/>
                <w:rtl/>
                <w:lang w:bidi="fa-IR"/>
              </w:rPr>
              <w:t>17</w:t>
            </w:r>
          </w:p>
        </w:tc>
        <w:tc>
          <w:tcPr>
            <w:tcW w:w="7460" w:type="dxa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bidi="fa-IR"/>
              </w:rPr>
            </w:pPr>
            <w:r w:rsidRPr="003D07E0">
              <w:rPr>
                <w:rFonts w:hint="cs"/>
                <w:sz w:val="24"/>
                <w:szCs w:val="24"/>
                <w:rtl/>
                <w:lang w:bidi="fa-IR"/>
              </w:rPr>
              <w:t>کمک خواستن از کسی در زمان نیاز</w:t>
            </w:r>
          </w:p>
        </w:tc>
        <w:tc>
          <w:tcPr>
            <w:tcW w:w="540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538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</w:tr>
      <w:tr w:rsidR="003D07E0" w:rsidRPr="003D07E0" w:rsidTr="001C54B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jc w:val="center"/>
              <w:rPr>
                <w:sz w:val="24"/>
                <w:szCs w:val="24"/>
                <w:lang w:bidi="fa-IR"/>
              </w:rPr>
            </w:pPr>
            <w:r w:rsidRPr="003D07E0">
              <w:rPr>
                <w:rFonts w:hint="cs"/>
                <w:sz w:val="24"/>
                <w:szCs w:val="24"/>
                <w:rtl/>
                <w:lang w:bidi="fa-IR"/>
              </w:rPr>
              <w:t>18</w:t>
            </w:r>
          </w:p>
        </w:tc>
        <w:tc>
          <w:tcPr>
            <w:tcW w:w="7460" w:type="dxa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bidi="fa-IR"/>
              </w:rPr>
            </w:pPr>
            <w:r w:rsidRPr="003D07E0">
              <w:rPr>
                <w:rFonts w:hint="cs"/>
                <w:sz w:val="24"/>
                <w:szCs w:val="24"/>
                <w:rtl/>
                <w:lang w:bidi="fa-IR"/>
              </w:rPr>
              <w:t>پیدا کردن دوستانی در میان گروه همسالان</w:t>
            </w:r>
          </w:p>
        </w:tc>
        <w:tc>
          <w:tcPr>
            <w:tcW w:w="540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538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</w:tr>
      <w:tr w:rsidR="003D07E0" w:rsidRPr="003D07E0" w:rsidTr="001C54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jc w:val="center"/>
              <w:rPr>
                <w:sz w:val="24"/>
                <w:szCs w:val="24"/>
                <w:lang w:bidi="fa-IR"/>
              </w:rPr>
            </w:pPr>
            <w:r w:rsidRPr="003D07E0">
              <w:rPr>
                <w:rFonts w:hint="cs"/>
                <w:sz w:val="24"/>
                <w:szCs w:val="24"/>
                <w:rtl/>
                <w:lang w:bidi="fa-IR"/>
              </w:rPr>
              <w:t>19</w:t>
            </w:r>
          </w:p>
        </w:tc>
        <w:tc>
          <w:tcPr>
            <w:tcW w:w="7460" w:type="dxa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bidi="fa-IR"/>
              </w:rPr>
            </w:pPr>
            <w:r w:rsidRPr="003D07E0">
              <w:rPr>
                <w:rFonts w:hint="cs"/>
                <w:sz w:val="24"/>
                <w:szCs w:val="24"/>
                <w:rtl/>
                <w:lang w:bidi="fa-IR"/>
              </w:rPr>
              <w:t>پیوستن به یک میز شام که افراد دور آن نشسته‌اند و در حال گفتگو هستند</w:t>
            </w:r>
          </w:p>
        </w:tc>
        <w:tc>
          <w:tcPr>
            <w:tcW w:w="540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538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</w:tr>
      <w:tr w:rsidR="003D07E0" w:rsidRPr="003D07E0" w:rsidTr="001C54B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jc w:val="center"/>
              <w:rPr>
                <w:sz w:val="24"/>
                <w:szCs w:val="24"/>
                <w:lang w:bidi="fa-IR"/>
              </w:rPr>
            </w:pPr>
            <w:r w:rsidRPr="003D07E0">
              <w:rPr>
                <w:rFonts w:hint="cs"/>
                <w:sz w:val="24"/>
                <w:szCs w:val="24"/>
                <w:rtl/>
                <w:lang w:bidi="fa-IR"/>
              </w:rPr>
              <w:t>20</w:t>
            </w:r>
          </w:p>
        </w:tc>
        <w:tc>
          <w:tcPr>
            <w:tcW w:w="7460" w:type="dxa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bidi="fa-IR"/>
              </w:rPr>
            </w:pPr>
            <w:r w:rsidRPr="003D07E0">
              <w:rPr>
                <w:rFonts w:hint="cs"/>
                <w:sz w:val="24"/>
                <w:szCs w:val="24"/>
                <w:rtl/>
                <w:lang w:bidi="fa-IR"/>
              </w:rPr>
              <w:t>دوست شدن با گروهی که اعضای آن همدیگر را خوب می‌شناسند.</w:t>
            </w:r>
          </w:p>
        </w:tc>
        <w:tc>
          <w:tcPr>
            <w:tcW w:w="540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538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</w:tr>
      <w:tr w:rsidR="003D07E0" w:rsidRPr="003D07E0" w:rsidTr="001C54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jc w:val="center"/>
              <w:rPr>
                <w:sz w:val="24"/>
                <w:szCs w:val="24"/>
                <w:lang w:bidi="fa-IR"/>
              </w:rPr>
            </w:pPr>
            <w:r w:rsidRPr="003D07E0">
              <w:rPr>
                <w:rFonts w:hint="cs"/>
                <w:sz w:val="24"/>
                <w:szCs w:val="24"/>
                <w:rtl/>
                <w:lang w:bidi="fa-IR"/>
              </w:rPr>
              <w:t>21</w:t>
            </w:r>
          </w:p>
        </w:tc>
        <w:tc>
          <w:tcPr>
            <w:tcW w:w="7460" w:type="dxa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bidi="fa-IR"/>
              </w:rPr>
            </w:pPr>
            <w:r w:rsidRPr="003D07E0">
              <w:rPr>
                <w:rFonts w:hint="cs"/>
                <w:sz w:val="24"/>
                <w:szCs w:val="24"/>
                <w:rtl/>
                <w:lang w:bidi="fa-IR"/>
              </w:rPr>
              <w:t xml:space="preserve">دعوت مجدد از یک شخص برای بیرون رفتن، در حالی که بار اول بدلیل مشغله دعوتتان را رد کرده </w:t>
            </w:r>
            <w:r w:rsidRPr="003D07E0">
              <w:rPr>
                <w:rFonts w:hint="cs"/>
                <w:sz w:val="24"/>
                <w:szCs w:val="24"/>
                <w:rtl/>
                <w:lang w:bidi="fa-IR"/>
              </w:rPr>
              <w:lastRenderedPageBreak/>
              <w:t>است.</w:t>
            </w:r>
          </w:p>
        </w:tc>
        <w:tc>
          <w:tcPr>
            <w:tcW w:w="540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538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</w:tr>
      <w:tr w:rsidR="003D07E0" w:rsidRPr="003D07E0" w:rsidTr="001C54B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jc w:val="center"/>
              <w:rPr>
                <w:sz w:val="24"/>
                <w:szCs w:val="24"/>
                <w:lang w:bidi="fa-IR"/>
              </w:rPr>
            </w:pPr>
            <w:r w:rsidRPr="003D07E0">
              <w:rPr>
                <w:rFonts w:hint="cs"/>
                <w:sz w:val="24"/>
                <w:szCs w:val="24"/>
                <w:rtl/>
                <w:lang w:bidi="fa-IR"/>
              </w:rPr>
              <w:t>22</w:t>
            </w:r>
          </w:p>
        </w:tc>
        <w:tc>
          <w:tcPr>
            <w:tcW w:w="7460" w:type="dxa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bidi="fa-IR"/>
              </w:rPr>
            </w:pPr>
            <w:r w:rsidRPr="003D07E0">
              <w:rPr>
                <w:rFonts w:hint="cs"/>
                <w:sz w:val="24"/>
                <w:szCs w:val="24"/>
                <w:rtl/>
                <w:lang w:bidi="fa-IR"/>
              </w:rPr>
              <w:t>تماس با شخصی که بتازگی او را ملاقات کرده‌اید و می‌خواهید بیشتر با او آشنا شوید.</w:t>
            </w:r>
          </w:p>
        </w:tc>
        <w:tc>
          <w:tcPr>
            <w:tcW w:w="540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540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  <w:tc>
          <w:tcPr>
            <w:tcW w:w="538" w:type="dxa"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  <w:lang w:bidi="fa-IR"/>
              </w:rPr>
            </w:pPr>
          </w:p>
        </w:tc>
      </w:tr>
    </w:tbl>
    <w:p w:rsidR="0016116F" w:rsidRPr="001C54B7" w:rsidRDefault="0016116F" w:rsidP="0016116F">
      <w:pPr>
        <w:pStyle w:val="ListParagraph"/>
        <w:widowControl w:val="0"/>
        <w:bidi/>
        <w:spacing w:after="0" w:line="300" w:lineRule="auto"/>
        <w:ind w:left="0"/>
        <w:jc w:val="both"/>
        <w:rPr>
          <w:b/>
          <w:bCs/>
          <w:sz w:val="28"/>
          <w:rtl/>
          <w:lang w:bidi="fa-IR"/>
        </w:rPr>
      </w:pPr>
      <w:r w:rsidRPr="001C54B7">
        <w:rPr>
          <w:rFonts w:hint="cs"/>
          <w:b/>
          <w:bCs/>
          <w:sz w:val="28"/>
          <w:rtl/>
          <w:lang w:bidi="fa-IR"/>
        </w:rPr>
        <w:t>شیوه نمره گذاری</w:t>
      </w:r>
      <w:r w:rsidR="001C54B7">
        <w:rPr>
          <w:rFonts w:hint="cs"/>
          <w:b/>
          <w:bCs/>
          <w:sz w:val="28"/>
          <w:rtl/>
          <w:lang w:bidi="fa-IR"/>
        </w:rPr>
        <w:t>:</w:t>
      </w:r>
    </w:p>
    <w:p w:rsidR="001C54B7" w:rsidRDefault="0016116F" w:rsidP="0016116F">
      <w:pPr>
        <w:pStyle w:val="ListParagraph"/>
        <w:widowControl w:val="0"/>
        <w:bidi/>
        <w:spacing w:after="0" w:line="300" w:lineRule="auto"/>
        <w:ind w:left="0"/>
        <w:jc w:val="both"/>
        <w:rPr>
          <w:sz w:val="28"/>
          <w:rtl/>
          <w:lang w:bidi="fa-IR"/>
        </w:rPr>
      </w:pPr>
      <w:r w:rsidRPr="001C54B7">
        <w:rPr>
          <w:rFonts w:hint="cs"/>
          <w:sz w:val="28"/>
          <w:rtl/>
          <w:lang w:bidi="fa-IR"/>
        </w:rPr>
        <w:t>این ابزار از 25 گویه تشکیل شده است که میزان اعتماد فرد به خودش را در موقعیت‌های اجتماعی گوناگون در یک طیف پنج درجه‌ای اندازه می‌گیرد و پاسخ به گویه‌ها از یک (اصلاً به خودم اعتماد ندارم) تا پنج (کاملاً به خودم اعتماد دارم) نمره می‌گیرند.</w:t>
      </w:r>
    </w:p>
    <w:p w:rsidR="001C54B7" w:rsidRDefault="0016116F" w:rsidP="001C54B7">
      <w:pPr>
        <w:pStyle w:val="ListParagraph"/>
        <w:widowControl w:val="0"/>
        <w:bidi/>
        <w:spacing w:after="0" w:line="300" w:lineRule="auto"/>
        <w:ind w:left="0"/>
        <w:jc w:val="both"/>
        <w:rPr>
          <w:sz w:val="28"/>
          <w:rtl/>
          <w:lang w:bidi="fa-IR"/>
        </w:rPr>
      </w:pPr>
      <w:r w:rsidRPr="001C54B7">
        <w:rPr>
          <w:rFonts w:hint="cs"/>
          <w:sz w:val="28"/>
          <w:rtl/>
          <w:lang w:bidi="fa-IR"/>
        </w:rPr>
        <w:t xml:space="preserve"> مثلاً یکی از این موقعیت‌ها بدین شکل است: «بیان عقایدم در بین افرادی که در خصوص موضوع مورد علاقه‌ام بحث می‌کنند». </w:t>
      </w:r>
    </w:p>
    <w:p w:rsidR="0016116F" w:rsidRPr="001C54B7" w:rsidRDefault="0016116F" w:rsidP="001C54B7">
      <w:pPr>
        <w:pStyle w:val="ListParagraph"/>
        <w:widowControl w:val="0"/>
        <w:bidi/>
        <w:spacing w:after="0" w:line="300" w:lineRule="auto"/>
        <w:ind w:left="0"/>
        <w:jc w:val="both"/>
        <w:rPr>
          <w:sz w:val="28"/>
          <w:rtl/>
          <w:lang w:bidi="fa-IR"/>
        </w:rPr>
      </w:pPr>
      <w:r w:rsidRPr="001C54B7">
        <w:rPr>
          <w:rFonts w:hint="cs"/>
          <w:sz w:val="28"/>
          <w:rtl/>
          <w:lang w:bidi="fa-IR"/>
        </w:rPr>
        <w:t xml:space="preserve">البته لازم به ذکر است که در پژوهش حاضر سه گویه به دلیل عدم تطابق فرهنگی حذف گردید. این گویه‌ها مربوط به گذاشتن قرار با جنس مقابل و شرکت در مهمانی رقص بودند. از این رو حداقل نمره می‌تواند در این مقیاس 22 و حداکثر آن 110 باشد. </w:t>
      </w:r>
    </w:p>
    <w:p w:rsidR="001C54B7" w:rsidRDefault="0016116F" w:rsidP="001C54B7">
      <w:pPr>
        <w:widowControl w:val="0"/>
        <w:bidi/>
        <w:spacing w:after="0" w:line="300" w:lineRule="auto"/>
        <w:jc w:val="both"/>
        <w:rPr>
          <w:sz w:val="28"/>
          <w:rtl/>
          <w:lang w:bidi="fa-IR"/>
        </w:rPr>
      </w:pPr>
      <w:r w:rsidRPr="001C54B7">
        <w:rPr>
          <w:rFonts w:hint="cs"/>
          <w:sz w:val="28"/>
          <w:rtl/>
          <w:lang w:bidi="fa-IR"/>
        </w:rPr>
        <w:t xml:space="preserve">اسمیت و بتز (2000) پایایی ابزار را با اجرا بر روی 354 دانشجوی کارشناسی (90 پسر و 264 دختر) به روش همسانی درونی (آلفای کرونباخ) برابر با 94/0 و به روش بازآزمایی با فاصله سه هفته‌ای 82/0 گزارش نموده‌اند (86/0 برای پسران و 80/0 برای دختران). </w:t>
      </w:r>
    </w:p>
    <w:p w:rsidR="0016116F" w:rsidRPr="001C54B7" w:rsidRDefault="0016116F" w:rsidP="001C54B7">
      <w:pPr>
        <w:widowControl w:val="0"/>
        <w:bidi/>
        <w:spacing w:after="0" w:line="300" w:lineRule="auto"/>
        <w:jc w:val="both"/>
        <w:rPr>
          <w:sz w:val="28"/>
          <w:rtl/>
          <w:lang w:bidi="fa-IR"/>
        </w:rPr>
      </w:pPr>
      <w:r w:rsidRPr="001C54B7">
        <w:rPr>
          <w:rFonts w:hint="cs"/>
          <w:sz w:val="28"/>
          <w:rtl/>
          <w:lang w:bidi="fa-IR"/>
        </w:rPr>
        <w:t xml:space="preserve">روایی سازه این ابزار نیز توسط سازندگان آن به روش همگرا و واگرا از طریق همبستگی با مقیاسهای اعتماد اجتماعی و کمرویی مطلوب گزارش گردیده است. </w:t>
      </w:r>
    </w:p>
    <w:p w:rsidR="001C54B7" w:rsidRPr="001C54B7" w:rsidRDefault="0016116F" w:rsidP="001C54B7">
      <w:pPr>
        <w:widowControl w:val="0"/>
        <w:bidi/>
        <w:spacing w:after="0" w:line="300" w:lineRule="auto"/>
        <w:jc w:val="both"/>
        <w:rPr>
          <w:sz w:val="28"/>
          <w:lang w:bidi="fa-IR"/>
        </w:rPr>
      </w:pPr>
      <w:r w:rsidRPr="001C54B7">
        <w:rPr>
          <w:rFonts w:hint="cs"/>
          <w:sz w:val="28"/>
          <w:rtl/>
          <w:lang w:bidi="fa-IR"/>
        </w:rPr>
        <w:t xml:space="preserve">در پژوهش حاضر جهت تعیین روایی از تحلیل عامل به روش مؤلفه های اصلی استفاده گردید. ملاک استخراج عوامل، ارزش ویژه بالاتر از یک و شیب منحنی اسکری بود. </w:t>
      </w:r>
    </w:p>
    <w:p w:rsidR="001C54B7" w:rsidRDefault="0016116F" w:rsidP="001C54B7">
      <w:pPr>
        <w:widowControl w:val="0"/>
        <w:bidi/>
        <w:spacing w:after="0" w:line="300" w:lineRule="auto"/>
        <w:jc w:val="both"/>
        <w:rPr>
          <w:sz w:val="28"/>
          <w:rtl/>
          <w:lang w:bidi="fa-IR"/>
        </w:rPr>
      </w:pPr>
      <w:r w:rsidRPr="001C54B7">
        <w:rPr>
          <w:rFonts w:hint="cs"/>
          <w:sz w:val="28"/>
          <w:rtl/>
          <w:lang w:bidi="fa-IR"/>
        </w:rPr>
        <w:t xml:space="preserve">یافته ها نشان دهنده وجود یک عامل کلی بود. مقدار </w:t>
      </w:r>
      <w:r w:rsidRPr="001C54B7">
        <w:rPr>
          <w:sz w:val="28"/>
          <w:lang w:bidi="fa-IR"/>
        </w:rPr>
        <w:t>KMO</w:t>
      </w:r>
      <w:r w:rsidRPr="001C54B7">
        <w:rPr>
          <w:rFonts w:hint="cs"/>
          <w:sz w:val="28"/>
          <w:rtl/>
          <w:lang w:bidi="fa-IR"/>
        </w:rPr>
        <w:t xml:space="preserve"> برابر 91/0 و آزمون بارتلت برابر (001/0&gt;</w:t>
      </w:r>
      <w:r w:rsidRPr="001C54B7">
        <w:rPr>
          <w:sz w:val="28"/>
          <w:lang w:bidi="fa-IR"/>
        </w:rPr>
        <w:t>p</w:t>
      </w:r>
      <w:r w:rsidRPr="001C54B7">
        <w:rPr>
          <w:rFonts w:hint="cs"/>
          <w:sz w:val="28"/>
          <w:rtl/>
          <w:lang w:bidi="fa-IR"/>
        </w:rPr>
        <w:t xml:space="preserve">) 07/5601 بود. نتایج تحلیل عاملی نشان داد که ضرایب گویه‌ها از 49/0 تا 80/0 در نوسان بوده است. جدول 3-4 نتیجه تحلیل عاملی این مقیاس را نشان می‌دهد. </w:t>
      </w:r>
    </w:p>
    <w:p w:rsidR="0016116F" w:rsidRPr="001C54B7" w:rsidRDefault="0016116F" w:rsidP="001C54B7">
      <w:pPr>
        <w:widowControl w:val="0"/>
        <w:bidi/>
        <w:spacing w:after="0" w:line="300" w:lineRule="auto"/>
        <w:jc w:val="both"/>
        <w:rPr>
          <w:sz w:val="28"/>
          <w:rtl/>
          <w:lang w:bidi="fa-IR"/>
        </w:rPr>
      </w:pPr>
      <w:r w:rsidRPr="001C54B7">
        <w:rPr>
          <w:rFonts w:hint="cs"/>
          <w:sz w:val="28"/>
          <w:rtl/>
          <w:lang w:bidi="fa-IR"/>
        </w:rPr>
        <w:t>جهت سنجش پایایی نیز از آلفای کرونباخ استفاده گردید و مقدار 94/0 به دست آمد. نتایج بیانگر روایی و پایایی مطلوب مقیاس می‌باشند.</w:t>
      </w:r>
    </w:p>
    <w:p w:rsidR="0016116F" w:rsidRDefault="0016116F" w:rsidP="0016116F">
      <w:pPr>
        <w:pStyle w:val="ListParagraph"/>
        <w:widowControl w:val="0"/>
        <w:bidi/>
        <w:spacing w:after="0" w:line="240" w:lineRule="auto"/>
        <w:ind w:left="0"/>
        <w:jc w:val="center"/>
        <w:rPr>
          <w:sz w:val="24"/>
          <w:szCs w:val="24"/>
          <w:rtl/>
          <w:lang w:bidi="fa-IR"/>
        </w:rPr>
      </w:pPr>
    </w:p>
    <w:p w:rsidR="001C54B7" w:rsidRDefault="001C54B7" w:rsidP="001C54B7">
      <w:pPr>
        <w:pStyle w:val="ListParagraph"/>
        <w:widowControl w:val="0"/>
        <w:bidi/>
        <w:spacing w:after="0" w:line="240" w:lineRule="auto"/>
        <w:ind w:left="0"/>
        <w:jc w:val="center"/>
        <w:rPr>
          <w:sz w:val="24"/>
          <w:szCs w:val="24"/>
          <w:rtl/>
          <w:lang w:bidi="fa-IR"/>
        </w:rPr>
      </w:pPr>
    </w:p>
    <w:p w:rsidR="001C54B7" w:rsidRPr="003D07E0" w:rsidRDefault="001C54B7" w:rsidP="001C54B7">
      <w:pPr>
        <w:pStyle w:val="ListParagraph"/>
        <w:widowControl w:val="0"/>
        <w:bidi/>
        <w:spacing w:after="0" w:line="240" w:lineRule="auto"/>
        <w:ind w:left="0"/>
        <w:rPr>
          <w:sz w:val="24"/>
          <w:szCs w:val="24"/>
          <w:rtl/>
          <w:lang w:bidi="fa-IR"/>
        </w:rPr>
      </w:pPr>
    </w:p>
    <w:p w:rsidR="0016116F" w:rsidRPr="003D07E0" w:rsidRDefault="0016116F" w:rsidP="0016116F">
      <w:pPr>
        <w:pStyle w:val="ListParagraph"/>
        <w:widowControl w:val="0"/>
        <w:bidi/>
        <w:spacing w:after="0" w:line="240" w:lineRule="auto"/>
        <w:ind w:left="0"/>
        <w:jc w:val="center"/>
        <w:rPr>
          <w:b/>
          <w:bCs/>
          <w:sz w:val="24"/>
          <w:szCs w:val="24"/>
          <w:rtl/>
          <w:lang w:bidi="fa-IR"/>
        </w:rPr>
      </w:pPr>
      <w:r w:rsidRPr="003D07E0">
        <w:rPr>
          <w:rFonts w:hint="cs"/>
          <w:b/>
          <w:bCs/>
          <w:sz w:val="24"/>
          <w:szCs w:val="24"/>
          <w:rtl/>
          <w:lang w:bidi="fa-IR"/>
        </w:rPr>
        <w:lastRenderedPageBreak/>
        <w:t>جدول 3-4- نتایج تحلیل عاملی مقیاس خودکارآمدی اجتماعی</w:t>
      </w:r>
    </w:p>
    <w:tbl>
      <w:tblPr>
        <w:tblStyle w:val="GridTable4-Accent3"/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4"/>
        <w:gridCol w:w="1843"/>
        <w:gridCol w:w="1843"/>
        <w:gridCol w:w="1843"/>
      </w:tblGrid>
      <w:tr w:rsidR="0016116F" w:rsidRPr="003D07E0" w:rsidTr="001C54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16116F" w:rsidRPr="001C54B7" w:rsidRDefault="0016116F" w:rsidP="00DC2E74">
            <w:pPr>
              <w:widowControl w:val="0"/>
              <w:bidi/>
              <w:spacing w:after="0" w:line="240" w:lineRule="auto"/>
              <w:jc w:val="center"/>
              <w:rPr>
                <w:b w:val="0"/>
                <w:bCs w:val="0"/>
                <w:color w:val="auto"/>
                <w:sz w:val="24"/>
                <w:szCs w:val="24"/>
                <w:lang w:bidi="fa-IR"/>
              </w:rPr>
            </w:pPr>
            <w:r w:rsidRPr="001C54B7">
              <w:rPr>
                <w:rFonts w:hint="cs"/>
                <w:color w:val="auto"/>
                <w:sz w:val="24"/>
                <w:szCs w:val="24"/>
                <w:rtl/>
                <w:lang w:bidi="fa-IR"/>
              </w:rPr>
              <w:t>گویه</w:t>
            </w:r>
          </w:p>
        </w:tc>
        <w:tc>
          <w:tcPr>
            <w:tcW w:w="184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16116F" w:rsidRPr="001C54B7" w:rsidRDefault="0016116F" w:rsidP="00DC2E74">
            <w:pPr>
              <w:widowControl w:val="0"/>
              <w:bidi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 w:val="24"/>
                <w:szCs w:val="24"/>
                <w:lang w:bidi="fa-IR"/>
              </w:rPr>
            </w:pPr>
            <w:r w:rsidRPr="001C54B7">
              <w:rPr>
                <w:rFonts w:hint="cs"/>
                <w:color w:val="auto"/>
                <w:sz w:val="24"/>
                <w:szCs w:val="24"/>
                <w:rtl/>
                <w:lang w:bidi="fa-IR"/>
              </w:rPr>
              <w:t>بار عاملی</w:t>
            </w:r>
          </w:p>
        </w:tc>
        <w:tc>
          <w:tcPr>
            <w:tcW w:w="184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16116F" w:rsidRPr="001C54B7" w:rsidRDefault="0016116F" w:rsidP="00DC2E74">
            <w:pPr>
              <w:widowControl w:val="0"/>
              <w:bidi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 w:val="24"/>
                <w:szCs w:val="24"/>
                <w:lang w:bidi="fa-IR"/>
              </w:rPr>
            </w:pPr>
            <w:r w:rsidRPr="001C54B7">
              <w:rPr>
                <w:rFonts w:hint="cs"/>
                <w:color w:val="auto"/>
                <w:sz w:val="24"/>
                <w:szCs w:val="24"/>
                <w:rtl/>
                <w:lang w:bidi="fa-IR"/>
              </w:rPr>
              <w:t>گویه</w:t>
            </w:r>
          </w:p>
        </w:tc>
        <w:tc>
          <w:tcPr>
            <w:tcW w:w="184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16116F" w:rsidRPr="001C54B7" w:rsidRDefault="0016116F" w:rsidP="00DC2E74">
            <w:pPr>
              <w:widowControl w:val="0"/>
              <w:bidi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 w:val="24"/>
                <w:szCs w:val="24"/>
                <w:lang w:bidi="fa-IR"/>
              </w:rPr>
            </w:pPr>
            <w:r w:rsidRPr="001C54B7">
              <w:rPr>
                <w:rFonts w:hint="cs"/>
                <w:color w:val="auto"/>
                <w:sz w:val="24"/>
                <w:szCs w:val="24"/>
                <w:rtl/>
                <w:lang w:bidi="fa-IR"/>
              </w:rPr>
              <w:t>بار عاملی</w:t>
            </w:r>
          </w:p>
        </w:tc>
      </w:tr>
      <w:tr w:rsidR="0016116F" w:rsidRPr="003D07E0" w:rsidTr="001C54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4" w:type="dxa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jc w:val="center"/>
              <w:rPr>
                <w:sz w:val="24"/>
                <w:szCs w:val="24"/>
                <w:lang w:bidi="fa-IR"/>
              </w:rPr>
            </w:pPr>
            <w:r w:rsidRPr="003D07E0">
              <w:rPr>
                <w:rFonts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843" w:type="dxa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bidi="fa-IR"/>
              </w:rPr>
            </w:pPr>
            <w:r w:rsidRPr="003D07E0">
              <w:rPr>
                <w:rFonts w:hint="cs"/>
                <w:sz w:val="24"/>
                <w:szCs w:val="24"/>
                <w:rtl/>
                <w:lang w:bidi="fa-IR"/>
              </w:rPr>
              <w:t>77/0</w:t>
            </w:r>
          </w:p>
        </w:tc>
        <w:tc>
          <w:tcPr>
            <w:tcW w:w="1843" w:type="dxa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bidi="fa-IR"/>
              </w:rPr>
            </w:pPr>
            <w:r w:rsidRPr="003D07E0">
              <w:rPr>
                <w:rFonts w:hint="cs"/>
                <w:sz w:val="24"/>
                <w:szCs w:val="24"/>
                <w:rtl/>
                <w:lang w:bidi="fa-IR"/>
              </w:rPr>
              <w:t>12</w:t>
            </w:r>
          </w:p>
        </w:tc>
        <w:tc>
          <w:tcPr>
            <w:tcW w:w="1843" w:type="dxa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bidi="fa-IR"/>
              </w:rPr>
            </w:pPr>
            <w:r w:rsidRPr="003D07E0">
              <w:rPr>
                <w:rFonts w:hint="cs"/>
                <w:sz w:val="24"/>
                <w:szCs w:val="24"/>
                <w:rtl/>
                <w:lang w:bidi="fa-IR"/>
              </w:rPr>
              <w:t>70/0</w:t>
            </w:r>
          </w:p>
        </w:tc>
      </w:tr>
      <w:tr w:rsidR="0016116F" w:rsidRPr="003D07E0" w:rsidTr="001C54B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4" w:type="dxa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jc w:val="center"/>
              <w:rPr>
                <w:sz w:val="24"/>
                <w:szCs w:val="24"/>
                <w:lang w:bidi="fa-IR"/>
              </w:rPr>
            </w:pPr>
            <w:r w:rsidRPr="003D07E0">
              <w:rPr>
                <w:rFonts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843" w:type="dxa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bidi="fa-IR"/>
              </w:rPr>
            </w:pPr>
            <w:r w:rsidRPr="003D07E0">
              <w:rPr>
                <w:rFonts w:hint="cs"/>
                <w:sz w:val="24"/>
                <w:szCs w:val="24"/>
                <w:rtl/>
                <w:lang w:bidi="fa-IR"/>
              </w:rPr>
              <w:t>65/0</w:t>
            </w:r>
          </w:p>
        </w:tc>
        <w:tc>
          <w:tcPr>
            <w:tcW w:w="1843" w:type="dxa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bidi="fa-IR"/>
              </w:rPr>
            </w:pPr>
            <w:r w:rsidRPr="003D07E0">
              <w:rPr>
                <w:rFonts w:hint="cs"/>
                <w:sz w:val="24"/>
                <w:szCs w:val="24"/>
                <w:rtl/>
                <w:lang w:bidi="fa-IR"/>
              </w:rPr>
              <w:t>13</w:t>
            </w:r>
          </w:p>
        </w:tc>
        <w:tc>
          <w:tcPr>
            <w:tcW w:w="1843" w:type="dxa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bidi="fa-IR"/>
              </w:rPr>
            </w:pPr>
            <w:r w:rsidRPr="003D07E0">
              <w:rPr>
                <w:rFonts w:hint="cs"/>
                <w:sz w:val="24"/>
                <w:szCs w:val="24"/>
                <w:rtl/>
                <w:lang w:bidi="fa-IR"/>
              </w:rPr>
              <w:t>61/0</w:t>
            </w:r>
          </w:p>
        </w:tc>
      </w:tr>
      <w:tr w:rsidR="0016116F" w:rsidRPr="003D07E0" w:rsidTr="001C54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4" w:type="dxa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jc w:val="center"/>
              <w:rPr>
                <w:sz w:val="24"/>
                <w:szCs w:val="24"/>
                <w:lang w:bidi="fa-IR"/>
              </w:rPr>
            </w:pPr>
            <w:r w:rsidRPr="003D07E0">
              <w:rPr>
                <w:rFonts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1843" w:type="dxa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bidi="fa-IR"/>
              </w:rPr>
            </w:pPr>
            <w:r w:rsidRPr="003D07E0">
              <w:rPr>
                <w:rFonts w:hint="cs"/>
                <w:sz w:val="24"/>
                <w:szCs w:val="24"/>
                <w:rtl/>
                <w:lang w:bidi="fa-IR"/>
              </w:rPr>
              <w:t>68/0</w:t>
            </w:r>
          </w:p>
        </w:tc>
        <w:tc>
          <w:tcPr>
            <w:tcW w:w="1843" w:type="dxa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bidi="fa-IR"/>
              </w:rPr>
            </w:pPr>
            <w:r w:rsidRPr="003D07E0">
              <w:rPr>
                <w:rFonts w:hint="cs"/>
                <w:sz w:val="24"/>
                <w:szCs w:val="24"/>
                <w:rtl/>
                <w:lang w:bidi="fa-IR"/>
              </w:rPr>
              <w:t>14</w:t>
            </w:r>
          </w:p>
        </w:tc>
        <w:tc>
          <w:tcPr>
            <w:tcW w:w="1843" w:type="dxa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bidi="fa-IR"/>
              </w:rPr>
            </w:pPr>
            <w:r w:rsidRPr="003D07E0">
              <w:rPr>
                <w:rFonts w:hint="cs"/>
                <w:sz w:val="24"/>
                <w:szCs w:val="24"/>
                <w:rtl/>
                <w:lang w:bidi="fa-IR"/>
              </w:rPr>
              <w:t>58/0</w:t>
            </w:r>
          </w:p>
        </w:tc>
      </w:tr>
      <w:tr w:rsidR="0016116F" w:rsidRPr="003D07E0" w:rsidTr="001C54B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4" w:type="dxa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jc w:val="center"/>
              <w:rPr>
                <w:sz w:val="24"/>
                <w:szCs w:val="24"/>
                <w:lang w:bidi="fa-IR"/>
              </w:rPr>
            </w:pPr>
            <w:r w:rsidRPr="003D07E0">
              <w:rPr>
                <w:rFonts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1843" w:type="dxa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bidi="fa-IR"/>
              </w:rPr>
            </w:pPr>
            <w:r w:rsidRPr="003D07E0">
              <w:rPr>
                <w:rFonts w:hint="cs"/>
                <w:sz w:val="24"/>
                <w:szCs w:val="24"/>
                <w:rtl/>
                <w:lang w:bidi="fa-IR"/>
              </w:rPr>
              <w:t>49/0</w:t>
            </w:r>
          </w:p>
        </w:tc>
        <w:tc>
          <w:tcPr>
            <w:tcW w:w="1843" w:type="dxa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bidi="fa-IR"/>
              </w:rPr>
            </w:pPr>
            <w:r w:rsidRPr="003D07E0">
              <w:rPr>
                <w:rFonts w:hint="cs"/>
                <w:sz w:val="24"/>
                <w:szCs w:val="24"/>
                <w:rtl/>
                <w:lang w:bidi="fa-IR"/>
              </w:rPr>
              <w:t>15</w:t>
            </w:r>
          </w:p>
        </w:tc>
        <w:tc>
          <w:tcPr>
            <w:tcW w:w="1843" w:type="dxa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bidi="fa-IR"/>
              </w:rPr>
            </w:pPr>
            <w:r w:rsidRPr="003D07E0">
              <w:rPr>
                <w:rFonts w:hint="cs"/>
                <w:sz w:val="24"/>
                <w:szCs w:val="24"/>
                <w:rtl/>
                <w:lang w:bidi="fa-IR"/>
              </w:rPr>
              <w:t>55/0</w:t>
            </w:r>
          </w:p>
        </w:tc>
      </w:tr>
      <w:tr w:rsidR="0016116F" w:rsidRPr="003D07E0" w:rsidTr="001C54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4" w:type="dxa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jc w:val="center"/>
              <w:rPr>
                <w:sz w:val="24"/>
                <w:szCs w:val="24"/>
                <w:lang w:bidi="fa-IR"/>
              </w:rPr>
            </w:pPr>
            <w:r w:rsidRPr="003D07E0">
              <w:rPr>
                <w:rFonts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1843" w:type="dxa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bidi="fa-IR"/>
              </w:rPr>
            </w:pPr>
            <w:r w:rsidRPr="003D07E0">
              <w:rPr>
                <w:rFonts w:hint="cs"/>
                <w:sz w:val="24"/>
                <w:szCs w:val="24"/>
                <w:rtl/>
                <w:lang w:bidi="fa-IR"/>
              </w:rPr>
              <w:t>62/0</w:t>
            </w:r>
          </w:p>
        </w:tc>
        <w:tc>
          <w:tcPr>
            <w:tcW w:w="1843" w:type="dxa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bidi="fa-IR"/>
              </w:rPr>
            </w:pPr>
            <w:r w:rsidRPr="003D07E0">
              <w:rPr>
                <w:rFonts w:hint="cs"/>
                <w:sz w:val="24"/>
                <w:szCs w:val="24"/>
                <w:rtl/>
                <w:lang w:bidi="fa-IR"/>
              </w:rPr>
              <w:t>16</w:t>
            </w:r>
          </w:p>
        </w:tc>
        <w:tc>
          <w:tcPr>
            <w:tcW w:w="1843" w:type="dxa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bidi="fa-IR"/>
              </w:rPr>
            </w:pPr>
            <w:r w:rsidRPr="003D07E0">
              <w:rPr>
                <w:rFonts w:hint="cs"/>
                <w:sz w:val="24"/>
                <w:szCs w:val="24"/>
                <w:rtl/>
                <w:lang w:bidi="fa-IR"/>
              </w:rPr>
              <w:t>74/0</w:t>
            </w:r>
          </w:p>
        </w:tc>
      </w:tr>
      <w:tr w:rsidR="0016116F" w:rsidRPr="003D07E0" w:rsidTr="001C54B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4" w:type="dxa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jc w:val="center"/>
              <w:rPr>
                <w:sz w:val="24"/>
                <w:szCs w:val="24"/>
                <w:lang w:bidi="fa-IR"/>
              </w:rPr>
            </w:pPr>
            <w:r w:rsidRPr="003D07E0">
              <w:rPr>
                <w:rFonts w:hint="cs"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1843" w:type="dxa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bidi="fa-IR"/>
              </w:rPr>
            </w:pPr>
            <w:r w:rsidRPr="003D07E0">
              <w:rPr>
                <w:rFonts w:hint="cs"/>
                <w:sz w:val="24"/>
                <w:szCs w:val="24"/>
                <w:rtl/>
                <w:lang w:bidi="fa-IR"/>
              </w:rPr>
              <w:t>67/0</w:t>
            </w:r>
          </w:p>
        </w:tc>
        <w:tc>
          <w:tcPr>
            <w:tcW w:w="1843" w:type="dxa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bidi="fa-IR"/>
              </w:rPr>
            </w:pPr>
            <w:r w:rsidRPr="003D07E0">
              <w:rPr>
                <w:rFonts w:hint="cs"/>
                <w:sz w:val="24"/>
                <w:szCs w:val="24"/>
                <w:rtl/>
                <w:lang w:bidi="fa-IR"/>
              </w:rPr>
              <w:t>17</w:t>
            </w:r>
          </w:p>
        </w:tc>
        <w:tc>
          <w:tcPr>
            <w:tcW w:w="1843" w:type="dxa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bidi="fa-IR"/>
              </w:rPr>
            </w:pPr>
            <w:r w:rsidRPr="003D07E0">
              <w:rPr>
                <w:rFonts w:hint="cs"/>
                <w:sz w:val="24"/>
                <w:szCs w:val="24"/>
                <w:rtl/>
                <w:lang w:bidi="fa-IR"/>
              </w:rPr>
              <w:t>66/0</w:t>
            </w:r>
          </w:p>
        </w:tc>
      </w:tr>
      <w:tr w:rsidR="0016116F" w:rsidRPr="003D07E0" w:rsidTr="001C54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4" w:type="dxa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jc w:val="center"/>
              <w:rPr>
                <w:sz w:val="24"/>
                <w:szCs w:val="24"/>
                <w:lang w:bidi="fa-IR"/>
              </w:rPr>
            </w:pPr>
            <w:r w:rsidRPr="003D07E0">
              <w:rPr>
                <w:rFonts w:hint="cs"/>
                <w:sz w:val="24"/>
                <w:szCs w:val="24"/>
                <w:rtl/>
                <w:lang w:bidi="fa-IR"/>
              </w:rPr>
              <w:t>7</w:t>
            </w:r>
          </w:p>
        </w:tc>
        <w:tc>
          <w:tcPr>
            <w:tcW w:w="1843" w:type="dxa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bidi="fa-IR"/>
              </w:rPr>
            </w:pPr>
            <w:r w:rsidRPr="003D07E0">
              <w:rPr>
                <w:rFonts w:hint="cs"/>
                <w:sz w:val="24"/>
                <w:szCs w:val="24"/>
                <w:rtl/>
                <w:lang w:bidi="fa-IR"/>
              </w:rPr>
              <w:t>69/0</w:t>
            </w:r>
          </w:p>
        </w:tc>
        <w:tc>
          <w:tcPr>
            <w:tcW w:w="1843" w:type="dxa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bidi="fa-IR"/>
              </w:rPr>
            </w:pPr>
            <w:r w:rsidRPr="003D07E0">
              <w:rPr>
                <w:rFonts w:hint="cs"/>
                <w:sz w:val="24"/>
                <w:szCs w:val="24"/>
                <w:rtl/>
                <w:lang w:bidi="fa-IR"/>
              </w:rPr>
              <w:t>18</w:t>
            </w:r>
          </w:p>
        </w:tc>
        <w:tc>
          <w:tcPr>
            <w:tcW w:w="1843" w:type="dxa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bidi="fa-IR"/>
              </w:rPr>
            </w:pPr>
            <w:r w:rsidRPr="003D07E0">
              <w:rPr>
                <w:rFonts w:hint="cs"/>
                <w:sz w:val="24"/>
                <w:szCs w:val="24"/>
                <w:rtl/>
                <w:lang w:bidi="fa-IR"/>
              </w:rPr>
              <w:t>74/0</w:t>
            </w:r>
          </w:p>
        </w:tc>
      </w:tr>
      <w:tr w:rsidR="0016116F" w:rsidRPr="003D07E0" w:rsidTr="001C54B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4" w:type="dxa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jc w:val="center"/>
              <w:rPr>
                <w:sz w:val="24"/>
                <w:szCs w:val="24"/>
                <w:lang w:bidi="fa-IR"/>
              </w:rPr>
            </w:pPr>
            <w:r w:rsidRPr="003D07E0">
              <w:rPr>
                <w:rFonts w:hint="cs"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1843" w:type="dxa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bidi="fa-IR"/>
              </w:rPr>
            </w:pPr>
            <w:r w:rsidRPr="003D07E0">
              <w:rPr>
                <w:rFonts w:hint="cs"/>
                <w:sz w:val="24"/>
                <w:szCs w:val="24"/>
                <w:rtl/>
                <w:lang w:bidi="fa-IR"/>
              </w:rPr>
              <w:t>69/0</w:t>
            </w:r>
          </w:p>
        </w:tc>
        <w:tc>
          <w:tcPr>
            <w:tcW w:w="1843" w:type="dxa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bidi="fa-IR"/>
              </w:rPr>
            </w:pPr>
            <w:r w:rsidRPr="003D07E0">
              <w:rPr>
                <w:rFonts w:hint="cs"/>
                <w:sz w:val="24"/>
                <w:szCs w:val="24"/>
                <w:rtl/>
                <w:lang w:bidi="fa-IR"/>
              </w:rPr>
              <w:t>19</w:t>
            </w:r>
          </w:p>
        </w:tc>
        <w:tc>
          <w:tcPr>
            <w:tcW w:w="1843" w:type="dxa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bidi="fa-IR"/>
              </w:rPr>
            </w:pPr>
            <w:r w:rsidRPr="003D07E0">
              <w:rPr>
                <w:rFonts w:hint="cs"/>
                <w:sz w:val="24"/>
                <w:szCs w:val="24"/>
                <w:rtl/>
                <w:lang w:bidi="fa-IR"/>
              </w:rPr>
              <w:t>80/0</w:t>
            </w:r>
          </w:p>
        </w:tc>
      </w:tr>
      <w:tr w:rsidR="0016116F" w:rsidRPr="003D07E0" w:rsidTr="001C54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4" w:type="dxa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jc w:val="center"/>
              <w:rPr>
                <w:sz w:val="24"/>
                <w:szCs w:val="24"/>
                <w:lang w:bidi="fa-IR"/>
              </w:rPr>
            </w:pPr>
            <w:r w:rsidRPr="003D07E0">
              <w:rPr>
                <w:rFonts w:hint="cs"/>
                <w:sz w:val="24"/>
                <w:szCs w:val="24"/>
                <w:rtl/>
                <w:lang w:bidi="fa-IR"/>
              </w:rPr>
              <w:t>9</w:t>
            </w:r>
          </w:p>
        </w:tc>
        <w:tc>
          <w:tcPr>
            <w:tcW w:w="1843" w:type="dxa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bidi="fa-IR"/>
              </w:rPr>
            </w:pPr>
            <w:r w:rsidRPr="003D07E0">
              <w:rPr>
                <w:rFonts w:hint="cs"/>
                <w:sz w:val="24"/>
                <w:szCs w:val="24"/>
                <w:rtl/>
                <w:lang w:bidi="fa-IR"/>
              </w:rPr>
              <w:t>75/0</w:t>
            </w:r>
          </w:p>
        </w:tc>
        <w:tc>
          <w:tcPr>
            <w:tcW w:w="1843" w:type="dxa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bidi="fa-IR"/>
              </w:rPr>
            </w:pPr>
            <w:r w:rsidRPr="003D07E0">
              <w:rPr>
                <w:rFonts w:hint="cs"/>
                <w:sz w:val="24"/>
                <w:szCs w:val="24"/>
                <w:rtl/>
                <w:lang w:bidi="fa-IR"/>
              </w:rPr>
              <w:t>20</w:t>
            </w:r>
          </w:p>
        </w:tc>
        <w:tc>
          <w:tcPr>
            <w:tcW w:w="1843" w:type="dxa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bidi="fa-IR"/>
              </w:rPr>
            </w:pPr>
            <w:r w:rsidRPr="003D07E0">
              <w:rPr>
                <w:rFonts w:hint="cs"/>
                <w:sz w:val="24"/>
                <w:szCs w:val="24"/>
                <w:rtl/>
                <w:lang w:bidi="fa-IR"/>
              </w:rPr>
              <w:t>79/0</w:t>
            </w:r>
          </w:p>
        </w:tc>
      </w:tr>
      <w:tr w:rsidR="0016116F" w:rsidRPr="003D07E0" w:rsidTr="001C54B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4" w:type="dxa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jc w:val="center"/>
              <w:rPr>
                <w:sz w:val="24"/>
                <w:szCs w:val="24"/>
                <w:lang w:bidi="fa-IR"/>
              </w:rPr>
            </w:pPr>
            <w:r w:rsidRPr="003D07E0">
              <w:rPr>
                <w:rFonts w:hint="cs"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1843" w:type="dxa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bidi="fa-IR"/>
              </w:rPr>
            </w:pPr>
            <w:r w:rsidRPr="003D07E0">
              <w:rPr>
                <w:rFonts w:hint="cs"/>
                <w:sz w:val="24"/>
                <w:szCs w:val="24"/>
                <w:rtl/>
                <w:lang w:bidi="fa-IR"/>
              </w:rPr>
              <w:t>72/0</w:t>
            </w:r>
          </w:p>
        </w:tc>
        <w:tc>
          <w:tcPr>
            <w:tcW w:w="1843" w:type="dxa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bidi="fa-IR"/>
              </w:rPr>
            </w:pPr>
            <w:r w:rsidRPr="003D07E0">
              <w:rPr>
                <w:rFonts w:hint="cs"/>
                <w:sz w:val="24"/>
                <w:szCs w:val="24"/>
                <w:rtl/>
                <w:lang w:bidi="fa-IR"/>
              </w:rPr>
              <w:t>21</w:t>
            </w:r>
          </w:p>
        </w:tc>
        <w:tc>
          <w:tcPr>
            <w:tcW w:w="1843" w:type="dxa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bidi="fa-IR"/>
              </w:rPr>
            </w:pPr>
            <w:r w:rsidRPr="003D07E0">
              <w:rPr>
                <w:rFonts w:hint="cs"/>
                <w:sz w:val="24"/>
                <w:szCs w:val="24"/>
                <w:rtl/>
                <w:lang w:bidi="fa-IR"/>
              </w:rPr>
              <w:t>67/0</w:t>
            </w:r>
          </w:p>
        </w:tc>
      </w:tr>
      <w:tr w:rsidR="0016116F" w:rsidRPr="003D07E0" w:rsidTr="001C54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4" w:type="dxa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jc w:val="center"/>
              <w:rPr>
                <w:sz w:val="24"/>
                <w:szCs w:val="24"/>
                <w:lang w:bidi="fa-IR"/>
              </w:rPr>
            </w:pPr>
            <w:r w:rsidRPr="003D07E0">
              <w:rPr>
                <w:rFonts w:hint="cs"/>
                <w:sz w:val="24"/>
                <w:szCs w:val="24"/>
                <w:rtl/>
                <w:lang w:bidi="fa-IR"/>
              </w:rPr>
              <w:t>11</w:t>
            </w:r>
          </w:p>
        </w:tc>
        <w:tc>
          <w:tcPr>
            <w:tcW w:w="1843" w:type="dxa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bidi="fa-IR"/>
              </w:rPr>
            </w:pPr>
            <w:r w:rsidRPr="003D07E0">
              <w:rPr>
                <w:rFonts w:hint="cs"/>
                <w:sz w:val="24"/>
                <w:szCs w:val="24"/>
                <w:rtl/>
                <w:lang w:bidi="fa-IR"/>
              </w:rPr>
              <w:t>63/0</w:t>
            </w:r>
          </w:p>
        </w:tc>
        <w:tc>
          <w:tcPr>
            <w:tcW w:w="1843" w:type="dxa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bidi="fa-IR"/>
              </w:rPr>
            </w:pPr>
            <w:r w:rsidRPr="003D07E0">
              <w:rPr>
                <w:rFonts w:hint="cs"/>
                <w:sz w:val="24"/>
                <w:szCs w:val="24"/>
                <w:rtl/>
                <w:lang w:bidi="fa-IR"/>
              </w:rPr>
              <w:t>22</w:t>
            </w:r>
          </w:p>
        </w:tc>
        <w:tc>
          <w:tcPr>
            <w:tcW w:w="1843" w:type="dxa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bidi="fa-IR"/>
              </w:rPr>
            </w:pPr>
            <w:r w:rsidRPr="003D07E0">
              <w:rPr>
                <w:rFonts w:hint="cs"/>
                <w:sz w:val="24"/>
                <w:szCs w:val="24"/>
                <w:rtl/>
                <w:lang w:bidi="fa-IR"/>
              </w:rPr>
              <w:t>76/0</w:t>
            </w:r>
          </w:p>
        </w:tc>
      </w:tr>
      <w:tr w:rsidR="0016116F" w:rsidRPr="003D07E0" w:rsidTr="001C54B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4" w:type="dxa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jc w:val="center"/>
              <w:rPr>
                <w:b w:val="0"/>
                <w:bCs w:val="0"/>
                <w:sz w:val="24"/>
                <w:szCs w:val="24"/>
                <w:lang w:bidi="fa-IR"/>
              </w:rPr>
            </w:pPr>
            <w:r w:rsidRPr="003D07E0">
              <w:rPr>
                <w:rFonts w:hint="cs"/>
                <w:sz w:val="24"/>
                <w:szCs w:val="24"/>
                <w:rtl/>
                <w:lang w:bidi="fa-IR"/>
              </w:rPr>
              <w:t>ارزش ویژه</w:t>
            </w:r>
          </w:p>
        </w:tc>
        <w:tc>
          <w:tcPr>
            <w:tcW w:w="5529" w:type="dxa"/>
            <w:gridSpan w:val="3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lang w:bidi="fa-IR"/>
              </w:rPr>
            </w:pPr>
            <w:r w:rsidRPr="003D07E0"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>42/10</w:t>
            </w:r>
          </w:p>
        </w:tc>
      </w:tr>
      <w:tr w:rsidR="0016116F" w:rsidRPr="003D07E0" w:rsidTr="001C54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4" w:type="dxa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jc w:val="center"/>
              <w:rPr>
                <w:b w:val="0"/>
                <w:bCs w:val="0"/>
                <w:sz w:val="24"/>
                <w:szCs w:val="24"/>
                <w:lang w:bidi="fa-IR"/>
              </w:rPr>
            </w:pPr>
            <w:r w:rsidRPr="003D07E0">
              <w:rPr>
                <w:rFonts w:hint="cs"/>
                <w:sz w:val="24"/>
                <w:szCs w:val="24"/>
                <w:rtl/>
                <w:lang w:bidi="fa-IR"/>
              </w:rPr>
              <w:t>سهم واریانس</w:t>
            </w:r>
          </w:p>
        </w:tc>
        <w:tc>
          <w:tcPr>
            <w:tcW w:w="5529" w:type="dxa"/>
            <w:gridSpan w:val="3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lang w:bidi="fa-IR"/>
              </w:rPr>
            </w:pPr>
            <w:r w:rsidRPr="003D07E0"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>39/47</w:t>
            </w:r>
          </w:p>
        </w:tc>
      </w:tr>
      <w:tr w:rsidR="0016116F" w:rsidRPr="003D07E0" w:rsidTr="001C54B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4" w:type="dxa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jc w:val="center"/>
              <w:rPr>
                <w:b w:val="0"/>
                <w:bCs w:val="0"/>
                <w:sz w:val="24"/>
                <w:szCs w:val="24"/>
                <w:lang w:bidi="fa-IR"/>
              </w:rPr>
            </w:pPr>
            <w:r w:rsidRPr="003D07E0">
              <w:rPr>
                <w:rFonts w:hint="cs"/>
                <w:sz w:val="24"/>
                <w:szCs w:val="24"/>
                <w:rtl/>
                <w:lang w:bidi="fa-IR"/>
              </w:rPr>
              <w:t>کل واریانس تبیین‌شده</w:t>
            </w:r>
          </w:p>
        </w:tc>
        <w:tc>
          <w:tcPr>
            <w:tcW w:w="5529" w:type="dxa"/>
            <w:gridSpan w:val="3"/>
            <w:hideMark/>
          </w:tcPr>
          <w:p w:rsidR="0016116F" w:rsidRPr="003D07E0" w:rsidRDefault="0016116F" w:rsidP="00DC2E74">
            <w:pPr>
              <w:widowControl w:val="0"/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lang w:bidi="fa-IR"/>
              </w:rPr>
            </w:pPr>
            <w:r w:rsidRPr="003D07E0"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>39/47</w:t>
            </w:r>
          </w:p>
        </w:tc>
      </w:tr>
    </w:tbl>
    <w:p w:rsidR="0016116F" w:rsidRDefault="0016116F" w:rsidP="0016116F">
      <w:pPr>
        <w:rPr>
          <w:sz w:val="24"/>
          <w:szCs w:val="24"/>
          <w:rtl/>
        </w:rPr>
      </w:pPr>
    </w:p>
    <w:p w:rsidR="001C54B7" w:rsidRPr="003D07E0" w:rsidRDefault="001C54B7" w:rsidP="0016116F">
      <w:pPr>
        <w:rPr>
          <w:sz w:val="24"/>
          <w:szCs w:val="24"/>
          <w:rtl/>
        </w:rPr>
      </w:pPr>
    </w:p>
    <w:p w:rsidR="001C54B7" w:rsidRDefault="001C54B7" w:rsidP="001C54B7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Theme="majorBidi" w:hAnsiTheme="majorBidi"/>
          <w:b/>
          <w:bCs/>
          <w:sz w:val="28"/>
          <w:rtl/>
        </w:rPr>
      </w:pPr>
      <w:r w:rsidRPr="001C54B7">
        <w:rPr>
          <w:rFonts w:asciiTheme="majorBidi" w:hAnsiTheme="majorBidi" w:hint="cs"/>
          <w:b/>
          <w:bCs/>
          <w:sz w:val="28"/>
          <w:rtl/>
        </w:rPr>
        <w:t>منابع</w:t>
      </w:r>
      <w:r w:rsidR="0016116F" w:rsidRPr="001C54B7">
        <w:rPr>
          <w:rFonts w:asciiTheme="majorBidi" w:hAnsiTheme="majorBidi"/>
          <w:b/>
          <w:bCs/>
          <w:sz w:val="28"/>
        </w:rPr>
        <w:t>:</w:t>
      </w:r>
    </w:p>
    <w:p w:rsidR="001C54B7" w:rsidRPr="001C54B7" w:rsidRDefault="001C54B7" w:rsidP="001C54B7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Theme="majorBidi" w:hAnsiTheme="majorBidi"/>
          <w:b/>
          <w:bCs/>
          <w:sz w:val="28"/>
          <w:rtl/>
        </w:rPr>
      </w:pPr>
    </w:p>
    <w:p w:rsidR="0016116F" w:rsidRPr="001C54B7" w:rsidRDefault="0016116F" w:rsidP="001611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/>
          <w:sz w:val="28"/>
          <w:szCs w:val="32"/>
          <w:rtl/>
        </w:rPr>
      </w:pPr>
      <w:r w:rsidRPr="001C54B7">
        <w:rPr>
          <w:rFonts w:asciiTheme="majorBidi" w:hAnsiTheme="majorBidi"/>
          <w:sz w:val="28"/>
        </w:rPr>
        <w:t xml:space="preserve"> </w:t>
      </w:r>
      <w:r w:rsidRPr="001C54B7">
        <w:rPr>
          <w:rFonts w:asciiTheme="majorBidi" w:hAnsiTheme="majorBidi"/>
          <w:sz w:val="28"/>
          <w:szCs w:val="32"/>
        </w:rPr>
        <w:t>Smith, H., &amp; Betz, N.E. (2000). Development and evaluation of a measure of social self-efficacy in college students. Journal of Career Assessment, 8, 232-302.</w:t>
      </w:r>
    </w:p>
    <w:p w:rsidR="0016116F" w:rsidRPr="003D07E0" w:rsidRDefault="0016116F" w:rsidP="0016116F">
      <w:pPr>
        <w:bidi/>
        <w:jc w:val="center"/>
        <w:rPr>
          <w:sz w:val="24"/>
          <w:szCs w:val="24"/>
        </w:rPr>
      </w:pPr>
    </w:p>
    <w:p w:rsidR="002A79BB" w:rsidRPr="003D07E0" w:rsidRDefault="00F44EAA"/>
    <w:sectPr w:rsidR="002A79BB" w:rsidRPr="003D07E0" w:rsidSect="001C54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Borders w:offsetFrom="page">
        <w:top w:val="thinThickLargeGap" w:sz="24" w:space="24" w:color="auto"/>
        <w:left w:val="thinThickLargeGap" w:sz="24" w:space="24" w:color="auto"/>
        <w:bottom w:val="thickThinLargeGap" w:sz="24" w:space="24" w:color="auto"/>
        <w:right w:val="thickThinLarge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4EAA" w:rsidRDefault="00F44EAA" w:rsidP="0016116F">
      <w:pPr>
        <w:spacing w:after="0" w:line="240" w:lineRule="auto"/>
      </w:pPr>
      <w:r>
        <w:separator/>
      </w:r>
    </w:p>
  </w:endnote>
  <w:endnote w:type="continuationSeparator" w:id="0">
    <w:p w:rsidR="00F44EAA" w:rsidRDefault="00F44EAA" w:rsidP="001611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1D0B" w:rsidRDefault="00DC1D0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1D0B" w:rsidRDefault="00DC1D0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1D0B" w:rsidRDefault="00DC1D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4EAA" w:rsidRDefault="00F44EAA" w:rsidP="0016116F">
      <w:pPr>
        <w:spacing w:after="0" w:line="240" w:lineRule="auto"/>
      </w:pPr>
      <w:r>
        <w:separator/>
      </w:r>
    </w:p>
  </w:footnote>
  <w:footnote w:type="continuationSeparator" w:id="0">
    <w:p w:rsidR="00F44EAA" w:rsidRDefault="00F44EAA" w:rsidP="001611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1D0B" w:rsidRDefault="00DC1D0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1D0B" w:rsidRDefault="00DC1D0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1D0B" w:rsidRDefault="00DC1D0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934BB9"/>
    <w:multiLevelType w:val="hybridMultilevel"/>
    <w:tmpl w:val="7A4C4DF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A6A"/>
    <w:rsid w:val="00002A6A"/>
    <w:rsid w:val="0016116F"/>
    <w:rsid w:val="001C54B7"/>
    <w:rsid w:val="003D07E0"/>
    <w:rsid w:val="004D2F07"/>
    <w:rsid w:val="00821A2F"/>
    <w:rsid w:val="00DC1D0B"/>
    <w:rsid w:val="00F44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BDCC4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116F"/>
    <w:pPr>
      <w:spacing w:after="200" w:line="276" w:lineRule="auto"/>
    </w:pPr>
    <w:rPr>
      <w:rFonts w:ascii="Calibri" w:eastAsia="Calibri" w:hAnsi="Calibri" w:cs="B Nazanin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1"/>
    <w:semiHidden/>
    <w:rsid w:val="0016116F"/>
    <w:pPr>
      <w:spacing w:after="0" w:line="240" w:lineRule="auto"/>
    </w:pPr>
    <w:rPr>
      <w:rFonts w:cs="Times New Roman"/>
      <w:sz w:val="20"/>
      <w:szCs w:val="20"/>
    </w:rPr>
  </w:style>
  <w:style w:type="character" w:customStyle="1" w:styleId="FootnoteTextChar">
    <w:name w:val="Footnote Text Char"/>
    <w:basedOn w:val="DefaultParagraphFont"/>
    <w:uiPriority w:val="99"/>
    <w:semiHidden/>
    <w:rsid w:val="0016116F"/>
    <w:rPr>
      <w:rFonts w:ascii="Calibri" w:eastAsia="Calibri" w:hAnsi="Calibri" w:cs="B Nazanin"/>
      <w:sz w:val="20"/>
      <w:szCs w:val="20"/>
    </w:rPr>
  </w:style>
  <w:style w:type="paragraph" w:styleId="ListParagraph">
    <w:name w:val="List Paragraph"/>
    <w:basedOn w:val="Normal"/>
    <w:uiPriority w:val="34"/>
    <w:qFormat/>
    <w:rsid w:val="0016116F"/>
    <w:pPr>
      <w:ind w:left="720"/>
      <w:contextualSpacing/>
    </w:pPr>
  </w:style>
  <w:style w:type="character" w:styleId="FootnoteReference">
    <w:name w:val="footnote reference"/>
    <w:rsid w:val="0016116F"/>
    <w:rPr>
      <w:vertAlign w:val="superscript"/>
    </w:rPr>
  </w:style>
  <w:style w:type="character" w:customStyle="1" w:styleId="FootnoteTextChar1">
    <w:name w:val="Footnote Text Char1"/>
    <w:link w:val="FootnoteText"/>
    <w:semiHidden/>
    <w:locked/>
    <w:rsid w:val="0016116F"/>
    <w:rPr>
      <w:rFonts w:ascii="Calibri" w:eastAsia="Calibri" w:hAnsi="Calibri" w:cs="Times New Roman"/>
      <w:sz w:val="20"/>
      <w:szCs w:val="20"/>
    </w:rPr>
  </w:style>
  <w:style w:type="table" w:styleId="GridTable4-Accent3">
    <w:name w:val="Grid Table 4 Accent 3"/>
    <w:basedOn w:val="TableNormal"/>
    <w:uiPriority w:val="49"/>
    <w:rsid w:val="003D07E0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DC1D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1D0B"/>
    <w:rPr>
      <w:rFonts w:ascii="Calibri" w:eastAsia="Calibri" w:hAnsi="Calibri" w:cs="B Nazanin"/>
      <w:szCs w:val="28"/>
    </w:rPr>
  </w:style>
  <w:style w:type="paragraph" w:styleId="Footer">
    <w:name w:val="footer"/>
    <w:basedOn w:val="Normal"/>
    <w:link w:val="FooterChar"/>
    <w:uiPriority w:val="99"/>
    <w:unhideWhenUsed/>
    <w:rsid w:val="00DC1D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1D0B"/>
    <w:rPr>
      <w:rFonts w:ascii="Calibri" w:eastAsia="Calibri" w:hAnsi="Calibri" w:cs="B Nazanin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539</Words>
  <Characters>3074</Characters>
  <Application>Microsoft Office Word</Application>
  <DocSecurity>0</DocSecurity>
  <Lines>25</Lines>
  <Paragraphs>7</Paragraphs>
  <ScaleCrop>false</ScaleCrop>
  <Company/>
  <LinksUpToDate>false</LinksUpToDate>
  <CharactersWithSpaces>3606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2021-07-01T11:34:00Z</dcterms:created>
  <dcterms:modified xsi:type="dcterms:W3CDTF">2021-07-01T11:36:00Z</dcterms:modified>
</cp:coreProperties>
</file>