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D5E" w:rsidRDefault="00183D5E" w:rsidP="00183D5E">
      <w:pPr>
        <w:pStyle w:val="Heading1"/>
        <w:jc w:val="center"/>
        <w:rPr>
          <w:rtl/>
        </w:rPr>
      </w:pPr>
      <w:bookmarkStart w:id="0" w:name="_GoBack"/>
      <w:r w:rsidRPr="00183D5E">
        <w:rPr>
          <w:rFonts w:hint="cs"/>
          <w:rtl/>
        </w:rPr>
        <w:t>پرسشنامه سلامت اجتماعی (کییز</w:t>
      </w:r>
      <w:r>
        <w:rPr>
          <w:rFonts w:hint="cs"/>
          <w:rtl/>
        </w:rPr>
        <w:t xml:space="preserve"> </w:t>
      </w:r>
      <w:r w:rsidRPr="00183D5E">
        <w:rPr>
          <w:rFonts w:hint="cs"/>
          <w:b/>
          <w:bCs/>
          <w:rtl/>
        </w:rPr>
        <w:t>2004</w:t>
      </w:r>
      <w:r w:rsidRPr="00183D5E">
        <w:rPr>
          <w:rFonts w:hint="cs"/>
          <w:rtl/>
        </w:rPr>
        <w:t>)</w:t>
      </w:r>
    </w:p>
    <w:bookmarkEnd w:id="0"/>
    <w:p w:rsidR="00183D5E" w:rsidRPr="00183D5E" w:rsidRDefault="00183D5E" w:rsidP="00183D5E">
      <w:pPr>
        <w:rPr>
          <w:sz w:val="14"/>
          <w:szCs w:val="16"/>
          <w:rtl/>
        </w:rPr>
      </w:pPr>
    </w:p>
    <w:p w:rsidR="00183D5E" w:rsidRDefault="00183D5E" w:rsidP="00183D5E">
      <w:pPr>
        <w:rPr>
          <w:sz w:val="28"/>
          <w:szCs w:val="28"/>
          <w:rtl/>
        </w:rPr>
      </w:pPr>
      <w:r w:rsidRPr="00183D5E">
        <w:rPr>
          <w:rFonts w:hint="cs"/>
          <w:sz w:val="28"/>
          <w:szCs w:val="28"/>
          <w:rtl/>
        </w:rPr>
        <w:t xml:space="preserve">پرسشنامه سلامت اجتماعی کییز شامل 20 سوال بوده و 5 زیرمقیاس را مورد بررسی قرار میدهد . توسط آقای کییز در بنیاد علمی مک آرتور ایالات متحده آمریکا به سال 2004 ساخته شده است و در چندین دوره مطالعاتی روایی و پایایی آن مورد آزمون واقع شده است . </w:t>
      </w:r>
    </w:p>
    <w:p w:rsidR="00183D5E" w:rsidRPr="00B1165F" w:rsidRDefault="00183D5E" w:rsidP="00183D5E">
      <w:pPr>
        <w:rPr>
          <w:sz w:val="16"/>
          <w:szCs w:val="16"/>
          <w:rtl/>
        </w:rPr>
      </w:pPr>
    </w:p>
    <w:p w:rsidR="00183D5E" w:rsidRPr="00183D5E" w:rsidRDefault="00183D5E" w:rsidP="00183D5E">
      <w:pPr>
        <w:pStyle w:val="Heading2"/>
        <w:rPr>
          <w:rFonts w:cs="B Nazanin"/>
          <w:bCs w:val="0"/>
          <w:sz w:val="28"/>
          <w:szCs w:val="28"/>
          <w:rtl/>
        </w:rPr>
      </w:pPr>
      <w:r w:rsidRPr="00183D5E">
        <w:rPr>
          <w:rFonts w:cs="B Nazanin" w:hint="cs"/>
          <w:sz w:val="28"/>
          <w:szCs w:val="28"/>
          <w:rtl/>
        </w:rPr>
        <w:t>تعریف مفهومی متغییر پرسشنامه :</w:t>
      </w:r>
    </w:p>
    <w:p w:rsidR="00183D5E" w:rsidRPr="00183D5E" w:rsidRDefault="00183D5E" w:rsidP="00183D5E">
      <w:pPr>
        <w:rPr>
          <w:sz w:val="28"/>
          <w:szCs w:val="28"/>
          <w:rtl/>
        </w:rPr>
      </w:pPr>
      <w:r w:rsidRPr="00183D5E">
        <w:rPr>
          <w:rFonts w:hint="cs"/>
          <w:sz w:val="28"/>
          <w:szCs w:val="28"/>
          <w:rtl/>
        </w:rPr>
        <w:t>پژوهشگران معتقدند سلامتی دارای ابعاد مختلف جسمانی، روانی، هیجانی ، عقلانی، معنوی  و اجتماعی است که این مفاهیم ضمن بهره مندی از وجوه مشترک، دارای جنبه های متفاوت نیز بوده و از عوامل متعددی تاثیر می پذیرند (ویسینگ و فوری،2000).</w:t>
      </w:r>
    </w:p>
    <w:p w:rsidR="00183D5E" w:rsidRPr="00183D5E" w:rsidRDefault="00183D5E" w:rsidP="00183D5E">
      <w:pPr>
        <w:rPr>
          <w:sz w:val="28"/>
          <w:szCs w:val="28"/>
          <w:rtl/>
        </w:rPr>
      </w:pPr>
      <w:r w:rsidRPr="00183D5E">
        <w:rPr>
          <w:rFonts w:hint="cs"/>
          <w:sz w:val="28"/>
          <w:szCs w:val="28"/>
          <w:rtl/>
        </w:rPr>
        <w:t>کییز معتقد است پژوهشگران تا به حال برداشتی جامع از سلامت روانی را مورد بررسی قرار نداده اند . در دیدگاه جامع کییز، سلامتی نشان دهنده ادراک ها و ارزیابی های فرد از زندگی خود براساس حالت های عاطفی و کنش وری روان شناختی و اجتماعی در نظرگرفته شده است.</w:t>
      </w:r>
    </w:p>
    <w:p w:rsidR="00183D5E" w:rsidRPr="00183D5E" w:rsidRDefault="00183D5E" w:rsidP="00183D5E">
      <w:pPr>
        <w:rPr>
          <w:sz w:val="28"/>
          <w:szCs w:val="28"/>
          <w:rtl/>
        </w:rPr>
      </w:pPr>
      <w:r w:rsidRPr="00183D5E">
        <w:rPr>
          <w:rFonts w:hint="cs"/>
          <w:sz w:val="28"/>
          <w:szCs w:val="28"/>
          <w:rtl/>
        </w:rPr>
        <w:t>از بعد نظری سلامت اجتماعی مولفه ای از مفهوم سلامتی می باشد که به معنی توانایی ایفای نقش های اجتماعی است.بدون اینکه به طور عینی یا ذهنی قصد آسیب رساندن به دیگری در کار باشد (ریموند و همکاران 2004 به نقل از باباپور و همکاران 1388.</w:t>
      </w:r>
    </w:p>
    <w:p w:rsidR="00183D5E" w:rsidRPr="00183D5E" w:rsidRDefault="00183D5E" w:rsidP="00183D5E">
      <w:pPr>
        <w:pStyle w:val="Heading2"/>
        <w:rPr>
          <w:rFonts w:cs="B Nazanin"/>
          <w:sz w:val="28"/>
          <w:szCs w:val="28"/>
        </w:rPr>
      </w:pPr>
      <w:r w:rsidRPr="00183D5E">
        <w:rPr>
          <w:rFonts w:cs="B Nazanin" w:hint="cs"/>
          <w:sz w:val="28"/>
          <w:szCs w:val="28"/>
          <w:rtl/>
        </w:rPr>
        <w:t xml:space="preserve">تعریف عملیاتی متغییر پرسشنامه </w:t>
      </w:r>
    </w:p>
    <w:p w:rsidR="00183D5E" w:rsidRPr="00183D5E" w:rsidRDefault="00183D5E" w:rsidP="00183D5E">
      <w:pPr>
        <w:spacing w:after="0"/>
        <w:rPr>
          <w:sz w:val="32"/>
          <w:szCs w:val="28"/>
          <w:rtl/>
          <w:lang w:val="sr-Cyrl-CS"/>
        </w:rPr>
      </w:pPr>
      <w:r w:rsidRPr="00183D5E">
        <w:rPr>
          <w:rFonts w:ascii="Tahoma" w:hAnsi="Tahoma" w:hint="cs"/>
          <w:color w:val="000000"/>
          <w:sz w:val="28"/>
          <w:szCs w:val="28"/>
          <w:rtl/>
          <w:lang w:val="sr-Cyrl-CS"/>
        </w:rPr>
        <w:t xml:space="preserve">در این پژوهش منظور </w:t>
      </w:r>
      <w:r w:rsidRPr="00183D5E">
        <w:rPr>
          <w:rFonts w:hint="cs"/>
          <w:sz w:val="28"/>
          <w:szCs w:val="28"/>
          <w:rtl/>
        </w:rPr>
        <w:t>سلامت اجتماعی</w:t>
      </w:r>
      <w:r w:rsidRPr="00183D5E">
        <w:rPr>
          <w:rFonts w:hint="cs"/>
          <w:sz w:val="28"/>
          <w:szCs w:val="28"/>
          <w:rtl/>
          <w:lang w:val="sr-Cyrl-CS"/>
        </w:rPr>
        <w:t xml:space="preserve"> نمره</w:t>
      </w:r>
      <w:r w:rsidRPr="00183D5E">
        <w:rPr>
          <w:sz w:val="28"/>
          <w:szCs w:val="28"/>
          <w:rtl/>
          <w:lang w:val="sr-Cyrl-CS"/>
        </w:rPr>
        <w:softHyphen/>
      </w:r>
      <w:r w:rsidRPr="00183D5E">
        <w:rPr>
          <w:rFonts w:hint="cs"/>
          <w:sz w:val="28"/>
          <w:szCs w:val="28"/>
          <w:rtl/>
          <w:lang w:val="sr-Cyrl-CS"/>
        </w:rPr>
        <w:t>اي است كه کارکنان به سوالات</w:t>
      </w:r>
      <w:r w:rsidRPr="00183D5E">
        <w:rPr>
          <w:rFonts w:hint="cs"/>
          <w:sz w:val="28"/>
          <w:szCs w:val="28"/>
          <w:rtl/>
        </w:rPr>
        <w:t xml:space="preserve"> 20</w:t>
      </w:r>
      <w:r w:rsidRPr="00183D5E">
        <w:rPr>
          <w:rFonts w:hint="cs"/>
          <w:sz w:val="28"/>
          <w:szCs w:val="28"/>
          <w:rtl/>
          <w:lang w:val="sr-Cyrl-CS"/>
        </w:rPr>
        <w:t>سوال پرسشنامة</w:t>
      </w:r>
      <w:r w:rsidRPr="00183D5E">
        <w:rPr>
          <w:rFonts w:ascii="BZar" w:eastAsia="BZar" w:hAnsiTheme="minorHAnsi" w:hint="eastAsia"/>
          <w:sz w:val="28"/>
          <w:szCs w:val="28"/>
          <w:rtl/>
        </w:rPr>
        <w:t xml:space="preserve"> </w:t>
      </w:r>
      <w:r w:rsidRPr="00183D5E">
        <w:rPr>
          <w:rFonts w:hint="cs"/>
          <w:sz w:val="28"/>
          <w:szCs w:val="28"/>
          <w:rtl/>
        </w:rPr>
        <w:t>سلامت اجتماعی</w:t>
      </w:r>
      <w:r w:rsidRPr="00183D5E">
        <w:rPr>
          <w:rFonts w:hint="cs"/>
          <w:sz w:val="28"/>
          <w:szCs w:val="28"/>
          <w:rtl/>
          <w:lang w:val="sr-Cyrl-CS"/>
        </w:rPr>
        <w:t xml:space="preserve"> می</w:t>
      </w:r>
      <w:r w:rsidRPr="00183D5E">
        <w:rPr>
          <w:sz w:val="28"/>
          <w:szCs w:val="28"/>
          <w:rtl/>
          <w:lang w:val="sr-Cyrl-CS"/>
        </w:rPr>
        <w:softHyphen/>
      </w:r>
      <w:r w:rsidRPr="00183D5E">
        <w:rPr>
          <w:rFonts w:hint="cs"/>
          <w:sz w:val="28"/>
          <w:szCs w:val="28"/>
          <w:rtl/>
          <w:lang w:val="sr-Cyrl-CS"/>
        </w:rPr>
        <w:t xml:space="preserve">دهند </w:t>
      </w:r>
    </w:p>
    <w:p w:rsidR="00183D5E" w:rsidRPr="00183D5E" w:rsidRDefault="00183D5E" w:rsidP="00183D5E">
      <w:pPr>
        <w:pStyle w:val="Heading3"/>
        <w:rPr>
          <w:sz w:val="24"/>
          <w:szCs w:val="28"/>
          <w:rtl/>
        </w:rPr>
      </w:pPr>
      <w:r w:rsidRPr="00183D5E">
        <w:rPr>
          <w:rFonts w:hint="cs"/>
          <w:sz w:val="24"/>
          <w:szCs w:val="28"/>
          <w:rtl/>
        </w:rPr>
        <w:t>مولفه های پرسشنامه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559"/>
      </w:tblGrid>
      <w:tr w:rsidR="00183D5E" w:rsidRPr="00183D5E" w:rsidTr="00183D5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tcPr>
          <w:p w:rsidR="00183D5E" w:rsidRPr="00183D5E" w:rsidRDefault="00183D5E" w:rsidP="00B95B23">
            <w:pPr>
              <w:pStyle w:val="NoSpacing"/>
              <w:bidi/>
              <w:jc w:val="center"/>
              <w:rPr>
                <w:rFonts w:cs="B Nazanin"/>
                <w:color w:val="auto"/>
                <w:sz w:val="24"/>
                <w:szCs w:val="24"/>
                <w:rtl/>
              </w:rPr>
            </w:pPr>
            <w:r w:rsidRPr="00183D5E">
              <w:rPr>
                <w:rFonts w:cs="B Nazanin" w:hint="cs"/>
                <w:color w:val="auto"/>
                <w:sz w:val="24"/>
                <w:szCs w:val="24"/>
                <w:rtl/>
              </w:rPr>
              <w:t>شکوفایی اجتماعی</w:t>
            </w:r>
          </w:p>
        </w:tc>
        <w:tc>
          <w:tcPr>
            <w:tcW w:w="1559" w:type="dxa"/>
            <w:tcBorders>
              <w:top w:val="single" w:sz="4" w:space="0" w:color="auto"/>
              <w:left w:val="single" w:sz="4" w:space="0" w:color="auto"/>
              <w:bottom w:val="single" w:sz="4" w:space="0" w:color="auto"/>
              <w:right w:val="single" w:sz="4" w:space="0" w:color="auto"/>
            </w:tcBorders>
          </w:tcPr>
          <w:p w:rsidR="00183D5E" w:rsidRPr="00183D5E" w:rsidRDefault="00183D5E" w:rsidP="00B95B23">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183D5E">
              <w:rPr>
                <w:rFonts w:cs="B Nazanin" w:hint="cs"/>
                <w:color w:val="auto"/>
                <w:sz w:val="24"/>
                <w:szCs w:val="24"/>
                <w:rtl/>
              </w:rPr>
              <w:t>4-1</w:t>
            </w:r>
          </w:p>
        </w:tc>
      </w:tr>
      <w:tr w:rsidR="00183D5E" w:rsidRPr="00183D5E" w:rsidTr="00183D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tcBorders>
          </w:tcPr>
          <w:p w:rsidR="00183D5E" w:rsidRPr="00183D5E" w:rsidRDefault="00183D5E" w:rsidP="00B95B23">
            <w:pPr>
              <w:pStyle w:val="NoSpacing"/>
              <w:bidi/>
              <w:jc w:val="center"/>
              <w:rPr>
                <w:rFonts w:cs="B Nazanin"/>
                <w:sz w:val="24"/>
                <w:szCs w:val="24"/>
                <w:rtl/>
              </w:rPr>
            </w:pPr>
            <w:r w:rsidRPr="00183D5E">
              <w:rPr>
                <w:rFonts w:cs="B Nazanin" w:hint="cs"/>
                <w:sz w:val="24"/>
                <w:szCs w:val="24"/>
                <w:rtl/>
              </w:rPr>
              <w:t>همبستگی اجتماعی</w:t>
            </w:r>
          </w:p>
        </w:tc>
        <w:tc>
          <w:tcPr>
            <w:tcW w:w="1559" w:type="dxa"/>
            <w:tcBorders>
              <w:top w:val="single" w:sz="4" w:space="0" w:color="auto"/>
            </w:tcBorders>
          </w:tcPr>
          <w:p w:rsidR="00183D5E" w:rsidRPr="00183D5E" w:rsidRDefault="00183D5E" w:rsidP="00B95B23">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3D5E">
              <w:rPr>
                <w:rFonts w:cs="B Nazanin" w:hint="cs"/>
                <w:sz w:val="24"/>
                <w:szCs w:val="24"/>
                <w:rtl/>
              </w:rPr>
              <w:t>7-5</w:t>
            </w:r>
          </w:p>
        </w:tc>
      </w:tr>
      <w:tr w:rsidR="00183D5E" w:rsidRPr="00183D5E" w:rsidTr="00183D5E">
        <w:trPr>
          <w:jc w:val="center"/>
        </w:trPr>
        <w:tc>
          <w:tcPr>
            <w:cnfStyle w:val="001000000000" w:firstRow="0" w:lastRow="0" w:firstColumn="1" w:lastColumn="0" w:oddVBand="0" w:evenVBand="0" w:oddHBand="0" w:evenHBand="0" w:firstRowFirstColumn="0" w:firstRowLastColumn="0" w:lastRowFirstColumn="0" w:lastRowLastColumn="0"/>
            <w:tcW w:w="3686" w:type="dxa"/>
          </w:tcPr>
          <w:p w:rsidR="00183D5E" w:rsidRPr="00183D5E" w:rsidRDefault="00183D5E" w:rsidP="00B95B23">
            <w:pPr>
              <w:pStyle w:val="NoSpacing"/>
              <w:bidi/>
              <w:jc w:val="center"/>
              <w:rPr>
                <w:rFonts w:cs="B Nazanin"/>
                <w:sz w:val="24"/>
                <w:szCs w:val="24"/>
                <w:rtl/>
              </w:rPr>
            </w:pPr>
            <w:r w:rsidRPr="00183D5E">
              <w:rPr>
                <w:rFonts w:cs="B Nazanin" w:hint="cs"/>
                <w:sz w:val="24"/>
                <w:szCs w:val="24"/>
                <w:rtl/>
              </w:rPr>
              <w:t>انسجام اجتماعی</w:t>
            </w:r>
          </w:p>
        </w:tc>
        <w:tc>
          <w:tcPr>
            <w:tcW w:w="1559" w:type="dxa"/>
          </w:tcPr>
          <w:p w:rsidR="00183D5E" w:rsidRPr="00183D5E" w:rsidRDefault="00183D5E" w:rsidP="00B95B23">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3D5E">
              <w:rPr>
                <w:rFonts w:cs="B Nazanin" w:hint="cs"/>
                <w:sz w:val="24"/>
                <w:szCs w:val="24"/>
                <w:rtl/>
              </w:rPr>
              <w:t>10-8</w:t>
            </w:r>
          </w:p>
        </w:tc>
      </w:tr>
      <w:tr w:rsidR="00183D5E" w:rsidRPr="00183D5E" w:rsidTr="00183D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6" w:type="dxa"/>
          </w:tcPr>
          <w:p w:rsidR="00183D5E" w:rsidRPr="00183D5E" w:rsidRDefault="00183D5E" w:rsidP="00B95B23">
            <w:pPr>
              <w:pStyle w:val="NoSpacing"/>
              <w:bidi/>
              <w:jc w:val="center"/>
              <w:rPr>
                <w:rFonts w:cs="B Nazanin"/>
                <w:sz w:val="24"/>
                <w:szCs w:val="24"/>
                <w:rtl/>
              </w:rPr>
            </w:pPr>
            <w:r w:rsidRPr="00183D5E">
              <w:rPr>
                <w:rFonts w:cs="B Nazanin" w:hint="cs"/>
                <w:sz w:val="24"/>
                <w:szCs w:val="24"/>
                <w:rtl/>
              </w:rPr>
              <w:t>پذیرش اجتماعی</w:t>
            </w:r>
          </w:p>
        </w:tc>
        <w:tc>
          <w:tcPr>
            <w:tcW w:w="1559" w:type="dxa"/>
          </w:tcPr>
          <w:p w:rsidR="00183D5E" w:rsidRPr="00183D5E" w:rsidRDefault="00183D5E" w:rsidP="00B95B23">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3D5E">
              <w:rPr>
                <w:rFonts w:cs="B Nazanin" w:hint="cs"/>
                <w:sz w:val="24"/>
                <w:szCs w:val="24"/>
                <w:rtl/>
              </w:rPr>
              <w:t>15-11</w:t>
            </w:r>
          </w:p>
        </w:tc>
      </w:tr>
      <w:tr w:rsidR="00183D5E" w:rsidRPr="00183D5E" w:rsidTr="00183D5E">
        <w:trPr>
          <w:jc w:val="center"/>
        </w:trPr>
        <w:tc>
          <w:tcPr>
            <w:cnfStyle w:val="001000000000" w:firstRow="0" w:lastRow="0" w:firstColumn="1" w:lastColumn="0" w:oddVBand="0" w:evenVBand="0" w:oddHBand="0" w:evenHBand="0" w:firstRowFirstColumn="0" w:firstRowLastColumn="0" w:lastRowFirstColumn="0" w:lastRowLastColumn="0"/>
            <w:tcW w:w="3686" w:type="dxa"/>
          </w:tcPr>
          <w:p w:rsidR="00183D5E" w:rsidRPr="00183D5E" w:rsidRDefault="00183D5E" w:rsidP="00B95B23">
            <w:pPr>
              <w:pStyle w:val="NoSpacing"/>
              <w:bidi/>
              <w:jc w:val="center"/>
              <w:rPr>
                <w:rFonts w:cs="B Nazanin"/>
                <w:sz w:val="24"/>
                <w:szCs w:val="24"/>
                <w:rtl/>
              </w:rPr>
            </w:pPr>
            <w:r w:rsidRPr="00183D5E">
              <w:rPr>
                <w:rFonts w:cs="B Nazanin" w:hint="cs"/>
                <w:sz w:val="24"/>
                <w:szCs w:val="24"/>
                <w:rtl/>
              </w:rPr>
              <w:t>مشارکت اجتماعی</w:t>
            </w:r>
          </w:p>
        </w:tc>
        <w:tc>
          <w:tcPr>
            <w:tcW w:w="1559" w:type="dxa"/>
          </w:tcPr>
          <w:p w:rsidR="00183D5E" w:rsidRPr="00183D5E" w:rsidRDefault="00183D5E" w:rsidP="00B95B23">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3D5E">
              <w:rPr>
                <w:rFonts w:cs="B Nazanin" w:hint="cs"/>
                <w:sz w:val="24"/>
                <w:szCs w:val="24"/>
                <w:rtl/>
              </w:rPr>
              <w:t>20-16</w:t>
            </w:r>
          </w:p>
        </w:tc>
      </w:tr>
    </w:tbl>
    <w:p w:rsidR="00B1165F" w:rsidRDefault="00B1165F" w:rsidP="00183D5E">
      <w:pPr>
        <w:spacing w:line="360" w:lineRule="auto"/>
        <w:rPr>
          <w:b/>
          <w:bCs/>
          <w:sz w:val="28"/>
          <w:szCs w:val="28"/>
          <w:rtl/>
        </w:rPr>
      </w:pPr>
    </w:p>
    <w:p w:rsidR="00183D5E" w:rsidRPr="00B1165F" w:rsidRDefault="00183D5E" w:rsidP="00183D5E">
      <w:pPr>
        <w:spacing w:line="360" w:lineRule="auto"/>
        <w:rPr>
          <w:b/>
          <w:bCs/>
          <w:sz w:val="28"/>
          <w:szCs w:val="28"/>
        </w:rPr>
      </w:pPr>
      <w:r w:rsidRPr="00B1165F">
        <w:rPr>
          <w:rFonts w:hint="cs"/>
          <w:b/>
          <w:bCs/>
          <w:sz w:val="28"/>
          <w:szCs w:val="28"/>
          <w:rtl/>
        </w:rPr>
        <w:lastRenderedPageBreak/>
        <w:t>سوالات عمومی:</w:t>
      </w:r>
    </w:p>
    <w:tbl>
      <w:tblPr>
        <w:tblStyle w:val="TableGrid1"/>
        <w:bidiVisual/>
        <w:tblW w:w="9590" w:type="dxa"/>
        <w:jc w:val="center"/>
        <w:tblLook w:val="04A0" w:firstRow="1" w:lastRow="0" w:firstColumn="1" w:lastColumn="0" w:noHBand="0" w:noVBand="1"/>
      </w:tblPr>
      <w:tblGrid>
        <w:gridCol w:w="1888"/>
        <w:gridCol w:w="1259"/>
        <w:gridCol w:w="450"/>
        <w:gridCol w:w="1171"/>
        <w:gridCol w:w="542"/>
        <w:gridCol w:w="1710"/>
        <w:gridCol w:w="630"/>
        <w:gridCol w:w="1940"/>
      </w:tblGrid>
      <w:tr w:rsidR="00183D5E" w:rsidRPr="00183D5E" w:rsidTr="00B1165F">
        <w:trPr>
          <w:jc w:val="center"/>
        </w:trPr>
        <w:tc>
          <w:tcPr>
            <w:tcW w:w="9590" w:type="dxa"/>
            <w:gridSpan w:val="8"/>
            <w:shd w:val="clear" w:color="auto" w:fill="BFBFBF" w:themeFill="background1" w:themeFillShade="BF"/>
          </w:tcPr>
          <w:p w:rsidR="00183D5E" w:rsidRPr="00183D5E" w:rsidRDefault="00183D5E" w:rsidP="00B95B23">
            <w:pPr>
              <w:tabs>
                <w:tab w:val="left" w:pos="7585"/>
              </w:tabs>
              <w:jc w:val="center"/>
              <w:rPr>
                <w:szCs w:val="24"/>
                <w:rtl/>
              </w:rPr>
            </w:pPr>
            <w:r w:rsidRPr="00183D5E">
              <w:rPr>
                <w:rFonts w:hint="cs"/>
                <w:szCs w:val="24"/>
                <w:rtl/>
              </w:rPr>
              <w:t>اطلاعات شما روی نتیجه پژوهش موثر خواهد بود؛ پس لطفا با دقت و بدون جهت گیری به سوالات پاسخ دهید</w:t>
            </w:r>
          </w:p>
        </w:tc>
      </w:tr>
      <w:tr w:rsidR="00183D5E" w:rsidRPr="00183D5E" w:rsidTr="00B1165F">
        <w:trPr>
          <w:jc w:val="center"/>
        </w:trPr>
        <w:tc>
          <w:tcPr>
            <w:tcW w:w="1888" w:type="dxa"/>
          </w:tcPr>
          <w:p w:rsidR="00183D5E" w:rsidRPr="00183D5E" w:rsidRDefault="00183D5E" w:rsidP="00B95B23">
            <w:pPr>
              <w:tabs>
                <w:tab w:val="left" w:pos="7585"/>
              </w:tabs>
              <w:jc w:val="center"/>
              <w:rPr>
                <w:szCs w:val="24"/>
                <w:rtl/>
              </w:rPr>
            </w:pPr>
            <w:r w:rsidRPr="00183D5E">
              <w:rPr>
                <w:rFonts w:hint="cs"/>
                <w:szCs w:val="24"/>
                <w:rtl/>
              </w:rPr>
              <w:t>سن</w:t>
            </w:r>
          </w:p>
        </w:tc>
        <w:tc>
          <w:tcPr>
            <w:tcW w:w="1259" w:type="dxa"/>
          </w:tcPr>
          <w:p w:rsidR="00183D5E" w:rsidRPr="00183D5E" w:rsidRDefault="00183D5E" w:rsidP="00B95B23">
            <w:pPr>
              <w:tabs>
                <w:tab w:val="left" w:pos="7585"/>
              </w:tabs>
              <w:jc w:val="center"/>
              <w:rPr>
                <w:szCs w:val="24"/>
                <w:rtl/>
              </w:rPr>
            </w:pPr>
            <w:r w:rsidRPr="00183D5E">
              <w:rPr>
                <w:rFonts w:hint="cs"/>
                <w:szCs w:val="24"/>
                <w:rtl/>
              </w:rPr>
              <w:t>20-25</w:t>
            </w:r>
          </w:p>
        </w:tc>
        <w:tc>
          <w:tcPr>
            <w:tcW w:w="450" w:type="dxa"/>
            <w:shd w:val="clear" w:color="auto" w:fill="D9D9D9" w:themeFill="background1" w:themeFillShade="D9"/>
          </w:tcPr>
          <w:p w:rsidR="00183D5E" w:rsidRPr="00183D5E" w:rsidRDefault="00183D5E" w:rsidP="00B95B23">
            <w:pPr>
              <w:tabs>
                <w:tab w:val="left" w:pos="7585"/>
              </w:tabs>
              <w:jc w:val="center"/>
              <w:rPr>
                <w:szCs w:val="24"/>
                <w:rtl/>
              </w:rPr>
            </w:pPr>
          </w:p>
        </w:tc>
        <w:tc>
          <w:tcPr>
            <w:tcW w:w="1171" w:type="dxa"/>
          </w:tcPr>
          <w:p w:rsidR="00183D5E" w:rsidRPr="00183D5E" w:rsidRDefault="00183D5E" w:rsidP="00B95B23">
            <w:pPr>
              <w:tabs>
                <w:tab w:val="left" w:pos="7585"/>
              </w:tabs>
              <w:jc w:val="center"/>
              <w:rPr>
                <w:szCs w:val="24"/>
                <w:rtl/>
              </w:rPr>
            </w:pPr>
            <w:r w:rsidRPr="00183D5E">
              <w:rPr>
                <w:rFonts w:hint="cs"/>
                <w:szCs w:val="24"/>
                <w:rtl/>
              </w:rPr>
              <w:t>26-30</w:t>
            </w:r>
          </w:p>
        </w:tc>
        <w:tc>
          <w:tcPr>
            <w:tcW w:w="542" w:type="dxa"/>
            <w:shd w:val="clear" w:color="auto" w:fill="D9D9D9" w:themeFill="background1" w:themeFillShade="D9"/>
          </w:tcPr>
          <w:p w:rsidR="00183D5E" w:rsidRPr="00183D5E" w:rsidRDefault="00183D5E" w:rsidP="00B95B23">
            <w:pPr>
              <w:tabs>
                <w:tab w:val="left" w:pos="7585"/>
              </w:tabs>
              <w:jc w:val="center"/>
              <w:rPr>
                <w:szCs w:val="24"/>
                <w:rtl/>
              </w:rPr>
            </w:pPr>
          </w:p>
        </w:tc>
        <w:tc>
          <w:tcPr>
            <w:tcW w:w="1710" w:type="dxa"/>
          </w:tcPr>
          <w:p w:rsidR="00183D5E" w:rsidRPr="00183D5E" w:rsidRDefault="00183D5E" w:rsidP="00B95B23">
            <w:pPr>
              <w:tabs>
                <w:tab w:val="left" w:pos="7585"/>
              </w:tabs>
              <w:jc w:val="center"/>
              <w:rPr>
                <w:szCs w:val="24"/>
                <w:rtl/>
              </w:rPr>
            </w:pPr>
            <w:r w:rsidRPr="00183D5E">
              <w:rPr>
                <w:rFonts w:hint="cs"/>
                <w:szCs w:val="24"/>
                <w:rtl/>
              </w:rPr>
              <w:t>31-35</w:t>
            </w:r>
          </w:p>
        </w:tc>
        <w:tc>
          <w:tcPr>
            <w:tcW w:w="630" w:type="dxa"/>
            <w:shd w:val="clear" w:color="auto" w:fill="D9D9D9" w:themeFill="background1" w:themeFillShade="D9"/>
          </w:tcPr>
          <w:p w:rsidR="00183D5E" w:rsidRPr="00183D5E" w:rsidRDefault="00183D5E" w:rsidP="00B95B23">
            <w:pPr>
              <w:tabs>
                <w:tab w:val="left" w:pos="7585"/>
              </w:tabs>
              <w:jc w:val="center"/>
              <w:rPr>
                <w:szCs w:val="24"/>
                <w:rtl/>
              </w:rPr>
            </w:pPr>
          </w:p>
        </w:tc>
        <w:tc>
          <w:tcPr>
            <w:tcW w:w="1940" w:type="dxa"/>
          </w:tcPr>
          <w:p w:rsidR="00183D5E" w:rsidRPr="00183D5E" w:rsidRDefault="00183D5E" w:rsidP="00B95B23">
            <w:pPr>
              <w:tabs>
                <w:tab w:val="left" w:pos="7585"/>
              </w:tabs>
              <w:jc w:val="center"/>
              <w:rPr>
                <w:szCs w:val="24"/>
                <w:rtl/>
              </w:rPr>
            </w:pPr>
            <w:r w:rsidRPr="00183D5E">
              <w:rPr>
                <w:rFonts w:hint="cs"/>
                <w:szCs w:val="24"/>
                <w:rtl/>
              </w:rPr>
              <w:t>35 به بالا</w:t>
            </w:r>
          </w:p>
        </w:tc>
      </w:tr>
      <w:tr w:rsidR="00183D5E" w:rsidRPr="00183D5E" w:rsidTr="00B1165F">
        <w:trPr>
          <w:jc w:val="center"/>
        </w:trPr>
        <w:tc>
          <w:tcPr>
            <w:tcW w:w="1888" w:type="dxa"/>
          </w:tcPr>
          <w:p w:rsidR="00183D5E" w:rsidRPr="00183D5E" w:rsidRDefault="00183D5E" w:rsidP="00B95B23">
            <w:pPr>
              <w:tabs>
                <w:tab w:val="left" w:pos="7585"/>
              </w:tabs>
              <w:jc w:val="center"/>
              <w:rPr>
                <w:szCs w:val="24"/>
                <w:rtl/>
              </w:rPr>
            </w:pPr>
            <w:r w:rsidRPr="00183D5E">
              <w:rPr>
                <w:rFonts w:hint="cs"/>
                <w:szCs w:val="24"/>
                <w:rtl/>
              </w:rPr>
              <w:t>میزان تحصیلات</w:t>
            </w:r>
          </w:p>
        </w:tc>
        <w:tc>
          <w:tcPr>
            <w:tcW w:w="1259" w:type="dxa"/>
          </w:tcPr>
          <w:p w:rsidR="00183D5E" w:rsidRPr="00183D5E" w:rsidRDefault="00183D5E" w:rsidP="00B95B23">
            <w:pPr>
              <w:tabs>
                <w:tab w:val="left" w:pos="7585"/>
              </w:tabs>
              <w:jc w:val="center"/>
              <w:rPr>
                <w:szCs w:val="24"/>
                <w:rtl/>
              </w:rPr>
            </w:pPr>
            <w:r w:rsidRPr="00183D5E">
              <w:rPr>
                <w:rFonts w:hint="cs"/>
                <w:szCs w:val="24"/>
                <w:rtl/>
              </w:rPr>
              <w:t>دیپلم و پاینتر</w:t>
            </w:r>
          </w:p>
        </w:tc>
        <w:tc>
          <w:tcPr>
            <w:tcW w:w="450" w:type="dxa"/>
            <w:shd w:val="clear" w:color="auto" w:fill="D9D9D9" w:themeFill="background1" w:themeFillShade="D9"/>
          </w:tcPr>
          <w:p w:rsidR="00183D5E" w:rsidRPr="00183D5E" w:rsidRDefault="00183D5E" w:rsidP="00B95B23">
            <w:pPr>
              <w:tabs>
                <w:tab w:val="left" w:pos="7585"/>
              </w:tabs>
              <w:jc w:val="center"/>
              <w:rPr>
                <w:szCs w:val="24"/>
                <w:rtl/>
              </w:rPr>
            </w:pPr>
          </w:p>
        </w:tc>
        <w:tc>
          <w:tcPr>
            <w:tcW w:w="1171" w:type="dxa"/>
          </w:tcPr>
          <w:p w:rsidR="00183D5E" w:rsidRPr="00183D5E" w:rsidRDefault="00183D5E" w:rsidP="00B95B23">
            <w:pPr>
              <w:tabs>
                <w:tab w:val="left" w:pos="7585"/>
              </w:tabs>
              <w:jc w:val="center"/>
              <w:rPr>
                <w:szCs w:val="24"/>
                <w:rtl/>
              </w:rPr>
            </w:pPr>
            <w:r w:rsidRPr="00183D5E">
              <w:rPr>
                <w:rFonts w:hint="cs"/>
                <w:szCs w:val="24"/>
                <w:rtl/>
              </w:rPr>
              <w:t>فوق دیپلم</w:t>
            </w:r>
          </w:p>
        </w:tc>
        <w:tc>
          <w:tcPr>
            <w:tcW w:w="542" w:type="dxa"/>
            <w:shd w:val="clear" w:color="auto" w:fill="D9D9D9" w:themeFill="background1" w:themeFillShade="D9"/>
          </w:tcPr>
          <w:p w:rsidR="00183D5E" w:rsidRPr="00183D5E" w:rsidRDefault="00183D5E" w:rsidP="00B95B23">
            <w:pPr>
              <w:tabs>
                <w:tab w:val="left" w:pos="7585"/>
              </w:tabs>
              <w:jc w:val="center"/>
              <w:rPr>
                <w:szCs w:val="24"/>
                <w:rtl/>
              </w:rPr>
            </w:pPr>
          </w:p>
        </w:tc>
        <w:tc>
          <w:tcPr>
            <w:tcW w:w="1710" w:type="dxa"/>
          </w:tcPr>
          <w:p w:rsidR="00183D5E" w:rsidRPr="00183D5E" w:rsidRDefault="00183D5E" w:rsidP="00B95B23">
            <w:pPr>
              <w:tabs>
                <w:tab w:val="left" w:pos="7585"/>
              </w:tabs>
              <w:jc w:val="center"/>
              <w:rPr>
                <w:szCs w:val="24"/>
                <w:rtl/>
              </w:rPr>
            </w:pPr>
            <w:r w:rsidRPr="00183D5E">
              <w:rPr>
                <w:rFonts w:hint="cs"/>
                <w:szCs w:val="24"/>
                <w:rtl/>
              </w:rPr>
              <w:t>لیسانس</w:t>
            </w:r>
          </w:p>
        </w:tc>
        <w:tc>
          <w:tcPr>
            <w:tcW w:w="630" w:type="dxa"/>
            <w:shd w:val="clear" w:color="auto" w:fill="D9D9D9" w:themeFill="background1" w:themeFillShade="D9"/>
          </w:tcPr>
          <w:p w:rsidR="00183D5E" w:rsidRPr="00183D5E" w:rsidRDefault="00183D5E" w:rsidP="00B95B23">
            <w:pPr>
              <w:tabs>
                <w:tab w:val="left" w:pos="7585"/>
              </w:tabs>
              <w:jc w:val="center"/>
              <w:rPr>
                <w:szCs w:val="24"/>
                <w:rtl/>
              </w:rPr>
            </w:pPr>
          </w:p>
        </w:tc>
        <w:tc>
          <w:tcPr>
            <w:tcW w:w="1940" w:type="dxa"/>
          </w:tcPr>
          <w:p w:rsidR="00183D5E" w:rsidRPr="00183D5E" w:rsidRDefault="00183D5E" w:rsidP="00B95B23">
            <w:pPr>
              <w:tabs>
                <w:tab w:val="left" w:pos="7585"/>
              </w:tabs>
              <w:jc w:val="center"/>
              <w:rPr>
                <w:szCs w:val="24"/>
                <w:rtl/>
              </w:rPr>
            </w:pPr>
            <w:r w:rsidRPr="00183D5E">
              <w:rPr>
                <w:rFonts w:hint="cs"/>
                <w:szCs w:val="24"/>
                <w:rtl/>
              </w:rPr>
              <w:t>کارشناسی و بالاتر</w:t>
            </w:r>
          </w:p>
        </w:tc>
      </w:tr>
      <w:tr w:rsidR="00183D5E" w:rsidRPr="00183D5E" w:rsidTr="00B1165F">
        <w:trPr>
          <w:jc w:val="center"/>
        </w:trPr>
        <w:tc>
          <w:tcPr>
            <w:tcW w:w="1888" w:type="dxa"/>
          </w:tcPr>
          <w:p w:rsidR="00183D5E" w:rsidRPr="00183D5E" w:rsidRDefault="00183D5E" w:rsidP="00B95B23">
            <w:pPr>
              <w:tabs>
                <w:tab w:val="left" w:pos="7585"/>
              </w:tabs>
              <w:jc w:val="center"/>
              <w:rPr>
                <w:szCs w:val="24"/>
                <w:rtl/>
              </w:rPr>
            </w:pPr>
            <w:r w:rsidRPr="00183D5E">
              <w:rPr>
                <w:rFonts w:hint="cs"/>
                <w:szCs w:val="24"/>
                <w:rtl/>
              </w:rPr>
              <w:t>سابقه خدمت</w:t>
            </w:r>
          </w:p>
        </w:tc>
        <w:tc>
          <w:tcPr>
            <w:tcW w:w="1259" w:type="dxa"/>
          </w:tcPr>
          <w:p w:rsidR="00183D5E" w:rsidRPr="00183D5E" w:rsidRDefault="00183D5E" w:rsidP="00B95B23">
            <w:pPr>
              <w:tabs>
                <w:tab w:val="left" w:pos="7585"/>
              </w:tabs>
              <w:jc w:val="center"/>
              <w:rPr>
                <w:szCs w:val="24"/>
                <w:rtl/>
              </w:rPr>
            </w:pPr>
            <w:r w:rsidRPr="00183D5E">
              <w:rPr>
                <w:rFonts w:hint="cs"/>
                <w:szCs w:val="24"/>
                <w:rtl/>
              </w:rPr>
              <w:t>5 سال و کمتر</w:t>
            </w:r>
          </w:p>
        </w:tc>
        <w:tc>
          <w:tcPr>
            <w:tcW w:w="450" w:type="dxa"/>
            <w:shd w:val="clear" w:color="auto" w:fill="D9D9D9" w:themeFill="background1" w:themeFillShade="D9"/>
          </w:tcPr>
          <w:p w:rsidR="00183D5E" w:rsidRPr="00183D5E" w:rsidRDefault="00183D5E" w:rsidP="00B95B23">
            <w:pPr>
              <w:tabs>
                <w:tab w:val="left" w:pos="7585"/>
              </w:tabs>
              <w:jc w:val="center"/>
              <w:rPr>
                <w:szCs w:val="24"/>
                <w:rtl/>
              </w:rPr>
            </w:pPr>
          </w:p>
        </w:tc>
        <w:tc>
          <w:tcPr>
            <w:tcW w:w="1171" w:type="dxa"/>
          </w:tcPr>
          <w:p w:rsidR="00183D5E" w:rsidRPr="00183D5E" w:rsidRDefault="00183D5E" w:rsidP="00B95B23">
            <w:pPr>
              <w:tabs>
                <w:tab w:val="left" w:pos="7585"/>
              </w:tabs>
              <w:jc w:val="center"/>
              <w:rPr>
                <w:szCs w:val="24"/>
                <w:rtl/>
              </w:rPr>
            </w:pPr>
            <w:r w:rsidRPr="00183D5E">
              <w:rPr>
                <w:rFonts w:hint="cs"/>
                <w:szCs w:val="24"/>
                <w:rtl/>
              </w:rPr>
              <w:t>6 تا 10سال</w:t>
            </w:r>
          </w:p>
        </w:tc>
        <w:tc>
          <w:tcPr>
            <w:tcW w:w="542" w:type="dxa"/>
            <w:shd w:val="clear" w:color="auto" w:fill="D9D9D9" w:themeFill="background1" w:themeFillShade="D9"/>
          </w:tcPr>
          <w:p w:rsidR="00183D5E" w:rsidRPr="00183D5E" w:rsidRDefault="00183D5E" w:rsidP="00B95B23">
            <w:pPr>
              <w:tabs>
                <w:tab w:val="left" w:pos="7585"/>
              </w:tabs>
              <w:jc w:val="center"/>
              <w:rPr>
                <w:szCs w:val="24"/>
                <w:rtl/>
              </w:rPr>
            </w:pPr>
          </w:p>
        </w:tc>
        <w:tc>
          <w:tcPr>
            <w:tcW w:w="1710" w:type="dxa"/>
          </w:tcPr>
          <w:p w:rsidR="00183D5E" w:rsidRPr="00183D5E" w:rsidRDefault="00183D5E" w:rsidP="00B95B23">
            <w:pPr>
              <w:tabs>
                <w:tab w:val="left" w:pos="7585"/>
              </w:tabs>
              <w:jc w:val="center"/>
              <w:rPr>
                <w:szCs w:val="24"/>
                <w:rtl/>
              </w:rPr>
            </w:pPr>
            <w:r w:rsidRPr="00183D5E">
              <w:rPr>
                <w:rFonts w:hint="cs"/>
                <w:szCs w:val="24"/>
                <w:rtl/>
              </w:rPr>
              <w:t>11 تا15سال</w:t>
            </w:r>
          </w:p>
        </w:tc>
        <w:tc>
          <w:tcPr>
            <w:tcW w:w="630" w:type="dxa"/>
            <w:shd w:val="clear" w:color="auto" w:fill="D9D9D9" w:themeFill="background1" w:themeFillShade="D9"/>
          </w:tcPr>
          <w:p w:rsidR="00183D5E" w:rsidRPr="00183D5E" w:rsidRDefault="00183D5E" w:rsidP="00B95B23">
            <w:pPr>
              <w:tabs>
                <w:tab w:val="left" w:pos="7585"/>
              </w:tabs>
              <w:jc w:val="center"/>
              <w:rPr>
                <w:szCs w:val="24"/>
                <w:rtl/>
              </w:rPr>
            </w:pPr>
          </w:p>
        </w:tc>
        <w:tc>
          <w:tcPr>
            <w:tcW w:w="1940" w:type="dxa"/>
          </w:tcPr>
          <w:p w:rsidR="00183D5E" w:rsidRPr="00183D5E" w:rsidRDefault="00183D5E" w:rsidP="00B95B23">
            <w:pPr>
              <w:tabs>
                <w:tab w:val="left" w:pos="7585"/>
              </w:tabs>
              <w:jc w:val="center"/>
              <w:rPr>
                <w:szCs w:val="24"/>
                <w:rtl/>
              </w:rPr>
            </w:pPr>
            <w:r w:rsidRPr="00183D5E">
              <w:rPr>
                <w:rFonts w:hint="cs"/>
                <w:szCs w:val="24"/>
                <w:rtl/>
              </w:rPr>
              <w:t>بیشتر از 15 سال</w:t>
            </w:r>
          </w:p>
        </w:tc>
      </w:tr>
      <w:tr w:rsidR="00183D5E" w:rsidRPr="00183D5E" w:rsidTr="00B1165F">
        <w:trPr>
          <w:jc w:val="center"/>
        </w:trPr>
        <w:tc>
          <w:tcPr>
            <w:tcW w:w="1888" w:type="dxa"/>
          </w:tcPr>
          <w:p w:rsidR="00183D5E" w:rsidRPr="00183D5E" w:rsidRDefault="00183D5E" w:rsidP="00B95B23">
            <w:pPr>
              <w:tabs>
                <w:tab w:val="left" w:pos="7585"/>
              </w:tabs>
              <w:jc w:val="center"/>
              <w:rPr>
                <w:szCs w:val="24"/>
                <w:rtl/>
              </w:rPr>
            </w:pPr>
            <w:r w:rsidRPr="00183D5E">
              <w:rPr>
                <w:rFonts w:hint="cs"/>
                <w:szCs w:val="24"/>
                <w:rtl/>
              </w:rPr>
              <w:t>جنسیت</w:t>
            </w:r>
          </w:p>
        </w:tc>
        <w:tc>
          <w:tcPr>
            <w:tcW w:w="2880" w:type="dxa"/>
            <w:gridSpan w:val="3"/>
          </w:tcPr>
          <w:p w:rsidR="00183D5E" w:rsidRPr="00183D5E" w:rsidRDefault="00183D5E" w:rsidP="00B95B23">
            <w:pPr>
              <w:tabs>
                <w:tab w:val="left" w:pos="880"/>
              </w:tabs>
              <w:jc w:val="center"/>
              <w:rPr>
                <w:szCs w:val="24"/>
                <w:rtl/>
              </w:rPr>
            </w:pPr>
            <w:r w:rsidRPr="00183D5E">
              <w:rPr>
                <w:rFonts w:hint="cs"/>
                <w:szCs w:val="24"/>
                <w:rtl/>
              </w:rPr>
              <w:t>زن</w:t>
            </w:r>
          </w:p>
        </w:tc>
        <w:tc>
          <w:tcPr>
            <w:tcW w:w="542" w:type="dxa"/>
            <w:shd w:val="clear" w:color="auto" w:fill="D9D9D9" w:themeFill="background1" w:themeFillShade="D9"/>
          </w:tcPr>
          <w:p w:rsidR="00183D5E" w:rsidRPr="00183D5E" w:rsidRDefault="00183D5E" w:rsidP="00B95B23">
            <w:pPr>
              <w:tabs>
                <w:tab w:val="left" w:pos="880"/>
              </w:tabs>
              <w:jc w:val="center"/>
              <w:rPr>
                <w:szCs w:val="24"/>
                <w:rtl/>
              </w:rPr>
            </w:pPr>
          </w:p>
        </w:tc>
        <w:tc>
          <w:tcPr>
            <w:tcW w:w="4280" w:type="dxa"/>
            <w:gridSpan w:val="3"/>
          </w:tcPr>
          <w:p w:rsidR="00183D5E" w:rsidRPr="00183D5E" w:rsidRDefault="00183D5E" w:rsidP="00B95B23">
            <w:pPr>
              <w:tabs>
                <w:tab w:val="left" w:pos="7585"/>
              </w:tabs>
              <w:jc w:val="center"/>
              <w:rPr>
                <w:szCs w:val="24"/>
                <w:rtl/>
              </w:rPr>
            </w:pPr>
            <w:r w:rsidRPr="00183D5E">
              <w:rPr>
                <w:rFonts w:hint="cs"/>
                <w:szCs w:val="24"/>
                <w:rtl/>
              </w:rPr>
              <w:t>مرد</w:t>
            </w:r>
          </w:p>
        </w:tc>
      </w:tr>
      <w:tr w:rsidR="00183D5E" w:rsidRPr="00183D5E" w:rsidTr="00B1165F">
        <w:trPr>
          <w:jc w:val="center"/>
        </w:trPr>
        <w:tc>
          <w:tcPr>
            <w:tcW w:w="1888" w:type="dxa"/>
          </w:tcPr>
          <w:p w:rsidR="00183D5E" w:rsidRPr="00183D5E" w:rsidRDefault="00183D5E" w:rsidP="00B95B23">
            <w:pPr>
              <w:tabs>
                <w:tab w:val="left" w:pos="7585"/>
              </w:tabs>
              <w:jc w:val="center"/>
              <w:rPr>
                <w:szCs w:val="24"/>
                <w:rtl/>
              </w:rPr>
            </w:pPr>
            <w:r w:rsidRPr="00183D5E">
              <w:rPr>
                <w:rFonts w:hint="cs"/>
                <w:szCs w:val="24"/>
                <w:rtl/>
              </w:rPr>
              <w:t>ایمیل</w:t>
            </w:r>
          </w:p>
        </w:tc>
        <w:tc>
          <w:tcPr>
            <w:tcW w:w="7702" w:type="dxa"/>
            <w:gridSpan w:val="7"/>
          </w:tcPr>
          <w:p w:rsidR="00183D5E" w:rsidRPr="00183D5E" w:rsidRDefault="00183D5E" w:rsidP="00B95B23">
            <w:pPr>
              <w:tabs>
                <w:tab w:val="left" w:pos="7585"/>
              </w:tabs>
              <w:jc w:val="center"/>
              <w:rPr>
                <w:szCs w:val="24"/>
                <w:rtl/>
              </w:rPr>
            </w:pPr>
            <w:r w:rsidRPr="00183D5E">
              <w:rPr>
                <w:rFonts w:hint="cs"/>
                <w:szCs w:val="24"/>
                <w:rtl/>
              </w:rPr>
              <w:t>برای اطلاع از نتایج تحقیق( اختیاری)</w:t>
            </w:r>
          </w:p>
        </w:tc>
      </w:tr>
    </w:tbl>
    <w:p w:rsidR="00183D5E" w:rsidRDefault="00183D5E" w:rsidP="00183D5E">
      <w:pPr>
        <w:pStyle w:val="Heading31"/>
        <w:rPr>
          <w:rFonts w:cs="B Nazanin"/>
          <w:rtl/>
        </w:rPr>
      </w:pPr>
    </w:p>
    <w:p w:rsidR="00183D5E" w:rsidRPr="00B1165F" w:rsidRDefault="00183D5E" w:rsidP="00183D5E">
      <w:pPr>
        <w:pStyle w:val="Heading31"/>
        <w:rPr>
          <w:rFonts w:cs="B Nazanin"/>
          <w:sz w:val="28"/>
          <w:szCs w:val="28"/>
          <w:rtl/>
        </w:rPr>
      </w:pPr>
      <w:r w:rsidRPr="00B1165F">
        <w:rPr>
          <w:rFonts w:cs="B Nazanin" w:hint="cs"/>
          <w:sz w:val="28"/>
          <w:szCs w:val="28"/>
          <w:rtl/>
        </w:rPr>
        <w:t>سوالات:</w:t>
      </w:r>
    </w:p>
    <w:tbl>
      <w:tblPr>
        <w:tblStyle w:val="GridTable4-Accent3"/>
        <w:bidiVisual/>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6248"/>
        <w:gridCol w:w="548"/>
        <w:gridCol w:w="548"/>
        <w:gridCol w:w="548"/>
        <w:gridCol w:w="548"/>
        <w:gridCol w:w="545"/>
      </w:tblGrid>
      <w:tr w:rsidR="00183D5E" w:rsidRPr="00183D5E" w:rsidTr="00183D5E">
        <w:trPr>
          <w:cnfStyle w:val="100000000000" w:firstRow="1" w:lastRow="0" w:firstColumn="0" w:lastColumn="0" w:oddVBand="0" w:evenVBand="0" w:oddHBand="0" w:evenHBand="0" w:firstRowFirstColumn="0" w:firstRowLastColumn="0" w:lastRowFirstColumn="0" w:lastRowLastColumn="0"/>
          <w:cantSplit/>
          <w:trHeight w:val="1637"/>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left w:val="none" w:sz="0" w:space="0" w:color="auto"/>
              <w:bottom w:val="none" w:sz="0" w:space="0" w:color="auto"/>
              <w:right w:val="none" w:sz="0" w:space="0" w:color="auto"/>
            </w:tcBorders>
            <w:textDirection w:val="btLr"/>
            <w:vAlign w:val="center"/>
          </w:tcPr>
          <w:p w:rsidR="00183D5E" w:rsidRPr="00183D5E" w:rsidRDefault="00183D5E" w:rsidP="00183D5E">
            <w:pPr>
              <w:pStyle w:val="NoSpacing"/>
              <w:bidi/>
              <w:ind w:left="113" w:right="113"/>
              <w:jc w:val="center"/>
              <w:rPr>
                <w:rFonts w:cs="B Nazanin"/>
                <w:sz w:val="24"/>
                <w:szCs w:val="24"/>
                <w:rtl/>
              </w:rPr>
            </w:pPr>
            <w:r w:rsidRPr="00183D5E">
              <w:rPr>
                <w:rFonts w:cs="B Nazanin" w:hint="cs"/>
                <w:color w:val="auto"/>
                <w:sz w:val="24"/>
                <w:szCs w:val="24"/>
                <w:rtl/>
              </w:rPr>
              <w:t>ردیف</w:t>
            </w:r>
          </w:p>
        </w:tc>
        <w:tc>
          <w:tcPr>
            <w:tcW w:w="6248" w:type="dxa"/>
            <w:tcBorders>
              <w:top w:val="none" w:sz="0" w:space="0" w:color="auto"/>
              <w:left w:val="none" w:sz="0" w:space="0" w:color="auto"/>
              <w:bottom w:val="none" w:sz="0" w:space="0" w:color="auto"/>
              <w:right w:val="none" w:sz="0" w:space="0" w:color="auto"/>
            </w:tcBorders>
            <w:vAlign w:val="center"/>
          </w:tcPr>
          <w:p w:rsidR="00183D5E" w:rsidRPr="00183D5E" w:rsidRDefault="00183D5E" w:rsidP="00183D5E">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sz w:val="40"/>
                <w:szCs w:val="40"/>
                <w:rtl/>
              </w:rPr>
            </w:pPr>
            <w:r w:rsidRPr="00183D5E">
              <w:rPr>
                <w:rFonts w:cs="B Nazanin" w:hint="cs"/>
                <w:color w:val="auto"/>
                <w:sz w:val="40"/>
                <w:szCs w:val="40"/>
                <w:rtl/>
              </w:rPr>
              <w:t>سوالات</w:t>
            </w:r>
          </w:p>
        </w:tc>
        <w:tc>
          <w:tcPr>
            <w:tcW w:w="548" w:type="dxa"/>
            <w:tcBorders>
              <w:top w:val="none" w:sz="0" w:space="0" w:color="auto"/>
              <w:left w:val="none" w:sz="0" w:space="0" w:color="auto"/>
              <w:bottom w:val="none" w:sz="0" w:space="0" w:color="auto"/>
              <w:right w:val="none" w:sz="0" w:space="0" w:color="auto"/>
            </w:tcBorders>
            <w:textDirection w:val="btLr"/>
            <w:vAlign w:val="center"/>
          </w:tcPr>
          <w:p w:rsidR="00183D5E" w:rsidRPr="00183D5E" w:rsidRDefault="00183D5E" w:rsidP="00183D5E">
            <w:pPr>
              <w:pStyle w:val="NoSpacing"/>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183D5E">
              <w:rPr>
                <w:rFonts w:cs="B Nazanin" w:hint="cs"/>
                <w:color w:val="auto"/>
                <w:sz w:val="24"/>
                <w:szCs w:val="24"/>
                <w:rtl/>
              </w:rPr>
              <w:t>کاملا موافقم</w:t>
            </w:r>
          </w:p>
        </w:tc>
        <w:tc>
          <w:tcPr>
            <w:tcW w:w="548" w:type="dxa"/>
            <w:tcBorders>
              <w:top w:val="none" w:sz="0" w:space="0" w:color="auto"/>
              <w:left w:val="none" w:sz="0" w:space="0" w:color="auto"/>
              <w:bottom w:val="none" w:sz="0" w:space="0" w:color="auto"/>
              <w:right w:val="none" w:sz="0" w:space="0" w:color="auto"/>
            </w:tcBorders>
            <w:textDirection w:val="btLr"/>
            <w:vAlign w:val="center"/>
          </w:tcPr>
          <w:p w:rsidR="00183D5E" w:rsidRPr="00183D5E" w:rsidRDefault="00183D5E" w:rsidP="00183D5E">
            <w:pPr>
              <w:pStyle w:val="NoSpacing"/>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183D5E">
              <w:rPr>
                <w:rFonts w:cs="B Nazanin" w:hint="cs"/>
                <w:color w:val="auto"/>
                <w:sz w:val="24"/>
                <w:szCs w:val="24"/>
                <w:rtl/>
              </w:rPr>
              <w:t>موافقم</w:t>
            </w:r>
          </w:p>
        </w:tc>
        <w:tc>
          <w:tcPr>
            <w:tcW w:w="548" w:type="dxa"/>
            <w:tcBorders>
              <w:top w:val="none" w:sz="0" w:space="0" w:color="auto"/>
              <w:left w:val="none" w:sz="0" w:space="0" w:color="auto"/>
              <w:bottom w:val="none" w:sz="0" w:space="0" w:color="auto"/>
              <w:right w:val="none" w:sz="0" w:space="0" w:color="auto"/>
            </w:tcBorders>
            <w:textDirection w:val="btLr"/>
            <w:vAlign w:val="center"/>
          </w:tcPr>
          <w:p w:rsidR="00183D5E" w:rsidRPr="00183D5E" w:rsidRDefault="00183D5E" w:rsidP="00183D5E">
            <w:pPr>
              <w:pStyle w:val="NoSpacing"/>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183D5E">
              <w:rPr>
                <w:rFonts w:cs="B Nazanin" w:hint="cs"/>
                <w:color w:val="auto"/>
                <w:sz w:val="24"/>
                <w:szCs w:val="24"/>
                <w:rtl/>
              </w:rPr>
              <w:t>تا حدودی موافقم</w:t>
            </w:r>
          </w:p>
        </w:tc>
        <w:tc>
          <w:tcPr>
            <w:tcW w:w="548" w:type="dxa"/>
            <w:tcBorders>
              <w:top w:val="none" w:sz="0" w:space="0" w:color="auto"/>
              <w:left w:val="none" w:sz="0" w:space="0" w:color="auto"/>
              <w:bottom w:val="none" w:sz="0" w:space="0" w:color="auto"/>
              <w:right w:val="none" w:sz="0" w:space="0" w:color="auto"/>
            </w:tcBorders>
            <w:textDirection w:val="btLr"/>
            <w:vAlign w:val="center"/>
          </w:tcPr>
          <w:p w:rsidR="00183D5E" w:rsidRPr="00183D5E" w:rsidRDefault="00183D5E" w:rsidP="00183D5E">
            <w:pPr>
              <w:pStyle w:val="NoSpacing"/>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183D5E">
              <w:rPr>
                <w:rFonts w:cs="B Nazanin" w:hint="cs"/>
                <w:color w:val="auto"/>
                <w:sz w:val="24"/>
                <w:szCs w:val="24"/>
                <w:rtl/>
              </w:rPr>
              <w:t>مخالفم</w:t>
            </w:r>
          </w:p>
        </w:tc>
        <w:tc>
          <w:tcPr>
            <w:tcW w:w="545" w:type="dxa"/>
            <w:tcBorders>
              <w:top w:val="none" w:sz="0" w:space="0" w:color="auto"/>
              <w:left w:val="none" w:sz="0" w:space="0" w:color="auto"/>
              <w:bottom w:val="none" w:sz="0" w:space="0" w:color="auto"/>
              <w:right w:val="none" w:sz="0" w:space="0" w:color="auto"/>
            </w:tcBorders>
            <w:textDirection w:val="btLr"/>
            <w:vAlign w:val="center"/>
          </w:tcPr>
          <w:p w:rsidR="00183D5E" w:rsidRPr="00183D5E" w:rsidRDefault="00183D5E" w:rsidP="00183D5E">
            <w:pPr>
              <w:pStyle w:val="NoSpacing"/>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183D5E">
              <w:rPr>
                <w:rFonts w:cs="B Nazanin" w:hint="cs"/>
                <w:color w:val="auto"/>
                <w:sz w:val="24"/>
                <w:szCs w:val="24"/>
                <w:rtl/>
              </w:rPr>
              <w:t>کاملا مخالفم</w:t>
            </w:r>
          </w:p>
        </w:tc>
      </w:tr>
      <w:tr w:rsidR="00183D5E" w:rsidRPr="00183D5E" w:rsidTr="00183D5E">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1</w:t>
            </w:r>
          </w:p>
        </w:tc>
        <w:tc>
          <w:tcPr>
            <w:tcW w:w="62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3D5E">
              <w:rPr>
                <w:rFonts w:cs="B Nazanin" w:hint="cs"/>
                <w:sz w:val="24"/>
                <w:szCs w:val="24"/>
                <w:rtl/>
              </w:rPr>
              <w:t>جامعه دائما در حال تغییر است.</w:t>
            </w: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183D5E" w:rsidRPr="00183D5E" w:rsidTr="00183D5E">
        <w:trPr>
          <w:trHeight w:val="357"/>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2</w:t>
            </w:r>
          </w:p>
        </w:tc>
        <w:tc>
          <w:tcPr>
            <w:tcW w:w="62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3D5E">
              <w:rPr>
                <w:rFonts w:cs="B Nazanin" w:hint="cs"/>
                <w:sz w:val="24"/>
                <w:szCs w:val="24"/>
                <w:rtl/>
              </w:rPr>
              <w:t>جامعه مکانی پر بار و مفید برای افراد است.</w:t>
            </w: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183D5E" w:rsidRPr="00183D5E" w:rsidTr="00183D5E">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3</w:t>
            </w:r>
          </w:p>
        </w:tc>
        <w:tc>
          <w:tcPr>
            <w:tcW w:w="62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3D5E">
              <w:rPr>
                <w:rFonts w:cs="B Nazanin" w:hint="cs"/>
                <w:sz w:val="24"/>
                <w:szCs w:val="24"/>
                <w:rtl/>
              </w:rPr>
              <w:t>پیشرفت اجتماعی مفهومی ندارد.</w:t>
            </w: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183D5E" w:rsidRPr="00183D5E" w:rsidTr="00183D5E">
        <w:trPr>
          <w:trHeight w:val="357"/>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4</w:t>
            </w:r>
          </w:p>
        </w:tc>
        <w:tc>
          <w:tcPr>
            <w:tcW w:w="62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3D5E">
              <w:rPr>
                <w:rFonts w:cs="B Nazanin" w:hint="cs"/>
                <w:sz w:val="24"/>
                <w:szCs w:val="24"/>
                <w:rtl/>
              </w:rPr>
              <w:t>دنیا امروزه مکان بهتری برای زندگی فرد است.</w:t>
            </w: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183D5E" w:rsidRPr="00183D5E" w:rsidTr="00183D5E">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5</w:t>
            </w:r>
          </w:p>
        </w:tc>
        <w:tc>
          <w:tcPr>
            <w:tcW w:w="62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3D5E">
              <w:rPr>
                <w:rFonts w:cs="B Nazanin" w:hint="cs"/>
                <w:sz w:val="24"/>
                <w:szCs w:val="24"/>
                <w:rtl/>
              </w:rPr>
              <w:t>درک اینکه در دنیا چه چیزی پیش خواهد آمد برایم دشوار است.</w:t>
            </w: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183D5E" w:rsidRPr="00183D5E" w:rsidTr="00183D5E">
        <w:trPr>
          <w:trHeight w:val="357"/>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6</w:t>
            </w:r>
          </w:p>
        </w:tc>
        <w:tc>
          <w:tcPr>
            <w:tcW w:w="62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3D5E">
              <w:rPr>
                <w:rFonts w:cs="B Nazanin" w:hint="cs"/>
                <w:sz w:val="24"/>
                <w:szCs w:val="24"/>
                <w:rtl/>
              </w:rPr>
              <w:t>تشکیلات اجتماعی نظیر قانون و دولت در زندگی من بی تاثیر است.</w:t>
            </w: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183D5E" w:rsidRPr="00183D5E" w:rsidTr="00183D5E">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7</w:t>
            </w:r>
          </w:p>
        </w:tc>
        <w:tc>
          <w:tcPr>
            <w:tcW w:w="62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3D5E">
              <w:rPr>
                <w:rFonts w:cs="B Nazanin" w:hint="cs"/>
                <w:sz w:val="24"/>
                <w:szCs w:val="24"/>
                <w:rtl/>
              </w:rPr>
              <w:t>پیش بینی آنچه در آینده اتفاق می افتد کار دشواری است.</w:t>
            </w: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183D5E" w:rsidRPr="00183D5E" w:rsidTr="00183D5E">
        <w:trPr>
          <w:trHeight w:val="357"/>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8</w:t>
            </w:r>
          </w:p>
        </w:tc>
        <w:tc>
          <w:tcPr>
            <w:tcW w:w="62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3D5E">
              <w:rPr>
                <w:rFonts w:cs="B Nazanin" w:hint="cs"/>
                <w:sz w:val="24"/>
                <w:szCs w:val="24"/>
                <w:rtl/>
              </w:rPr>
              <w:t>من متعلق به مجموعه ای به نام جامعه هستم.</w:t>
            </w: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183D5E" w:rsidRPr="00183D5E" w:rsidTr="00183D5E">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9</w:t>
            </w:r>
          </w:p>
        </w:tc>
        <w:tc>
          <w:tcPr>
            <w:tcW w:w="62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3D5E">
              <w:rPr>
                <w:rFonts w:cs="B Nazanin" w:hint="cs"/>
                <w:sz w:val="24"/>
                <w:szCs w:val="24"/>
                <w:rtl/>
              </w:rPr>
              <w:t>من بخش مهمی از اجتماعم هستم.</w:t>
            </w: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183D5E" w:rsidRPr="00183D5E" w:rsidTr="00183D5E">
        <w:trPr>
          <w:trHeight w:val="357"/>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10</w:t>
            </w:r>
          </w:p>
        </w:tc>
        <w:tc>
          <w:tcPr>
            <w:tcW w:w="62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3D5E">
              <w:rPr>
                <w:rFonts w:cs="B Nazanin" w:hint="cs"/>
                <w:sz w:val="24"/>
                <w:szCs w:val="24"/>
                <w:rtl/>
              </w:rPr>
              <w:t>افراد جامعه برای من به عنوان یک شحص ارزش قائلند.</w:t>
            </w: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183D5E" w:rsidRPr="00183D5E" w:rsidTr="00183D5E">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11</w:t>
            </w:r>
          </w:p>
        </w:tc>
        <w:tc>
          <w:tcPr>
            <w:tcW w:w="62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3D5E">
              <w:rPr>
                <w:rFonts w:cs="B Nazanin" w:hint="cs"/>
                <w:sz w:val="24"/>
                <w:szCs w:val="24"/>
                <w:rtl/>
              </w:rPr>
              <w:t>افراد قابل اعمتاد هستند.</w:t>
            </w: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183D5E" w:rsidRPr="00183D5E" w:rsidTr="00183D5E">
        <w:trPr>
          <w:trHeight w:val="357"/>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12</w:t>
            </w:r>
          </w:p>
        </w:tc>
        <w:tc>
          <w:tcPr>
            <w:tcW w:w="62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3D5E">
              <w:rPr>
                <w:rFonts w:cs="B Nazanin" w:hint="cs"/>
                <w:sz w:val="24"/>
                <w:szCs w:val="24"/>
                <w:rtl/>
              </w:rPr>
              <w:t>به نظر من مردم مهربانند.</w:t>
            </w: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183D5E" w:rsidRPr="00183D5E" w:rsidTr="00183D5E">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13</w:t>
            </w:r>
          </w:p>
        </w:tc>
        <w:tc>
          <w:tcPr>
            <w:tcW w:w="62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3D5E">
              <w:rPr>
                <w:rFonts w:cs="B Nazanin" w:hint="cs"/>
                <w:sz w:val="24"/>
                <w:szCs w:val="24"/>
                <w:rtl/>
              </w:rPr>
              <w:t>اغلب فرهنگ ها آنقدر عجیب و بیگانه هستند که من از آنها سر در نمی آورم.</w:t>
            </w: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183D5E" w:rsidRPr="00183D5E" w:rsidTr="00183D5E">
        <w:trPr>
          <w:trHeight w:val="357"/>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14</w:t>
            </w:r>
          </w:p>
        </w:tc>
        <w:tc>
          <w:tcPr>
            <w:tcW w:w="62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3D5E">
              <w:rPr>
                <w:rFonts w:cs="B Nazanin" w:hint="cs"/>
                <w:sz w:val="24"/>
                <w:szCs w:val="24"/>
                <w:rtl/>
              </w:rPr>
              <w:t>به نظر من مردم خود محورند.</w:t>
            </w: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183D5E" w:rsidRPr="00183D5E" w:rsidTr="00183D5E">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15</w:t>
            </w:r>
          </w:p>
        </w:tc>
        <w:tc>
          <w:tcPr>
            <w:tcW w:w="62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3D5E">
              <w:rPr>
                <w:rFonts w:cs="B Nazanin" w:hint="cs"/>
                <w:sz w:val="24"/>
                <w:szCs w:val="24"/>
                <w:rtl/>
              </w:rPr>
              <w:t>مردم این روزها متقلب تر شده اند.</w:t>
            </w: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183D5E" w:rsidRPr="00183D5E" w:rsidTr="00183D5E">
        <w:trPr>
          <w:trHeight w:val="357"/>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lastRenderedPageBreak/>
              <w:t>16</w:t>
            </w:r>
          </w:p>
        </w:tc>
        <w:tc>
          <w:tcPr>
            <w:tcW w:w="62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3D5E">
              <w:rPr>
                <w:rFonts w:cs="B Nazanin" w:hint="cs"/>
                <w:sz w:val="24"/>
                <w:szCs w:val="24"/>
                <w:rtl/>
              </w:rPr>
              <w:t>من می توانم کار ارزشمندی به دنیا عرضه کنم.</w:t>
            </w: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183D5E" w:rsidRPr="00183D5E" w:rsidTr="00B1165F">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17</w:t>
            </w:r>
          </w:p>
        </w:tc>
        <w:tc>
          <w:tcPr>
            <w:tcW w:w="62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3D5E">
              <w:rPr>
                <w:rFonts w:cs="B Nazanin" w:hint="cs"/>
                <w:sz w:val="24"/>
                <w:szCs w:val="24"/>
                <w:rtl/>
              </w:rPr>
              <w:t>فقط محققین می توانند آنچه پیرامون دنیای اطرافیانش رخ می دهد را درک کنند.</w:t>
            </w: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183D5E" w:rsidRPr="00183D5E" w:rsidTr="00183D5E">
        <w:trPr>
          <w:trHeight w:val="339"/>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18</w:t>
            </w:r>
          </w:p>
        </w:tc>
        <w:tc>
          <w:tcPr>
            <w:tcW w:w="62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3D5E">
              <w:rPr>
                <w:rFonts w:cs="B Nazanin" w:hint="cs"/>
                <w:sz w:val="24"/>
                <w:szCs w:val="24"/>
                <w:rtl/>
              </w:rPr>
              <w:t>فعالیت های روزمره من هیچ نتیجه ارزنده ای برای جامعه ندارد.</w:t>
            </w: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183D5E" w:rsidRPr="00183D5E" w:rsidTr="00183D5E">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19</w:t>
            </w:r>
          </w:p>
        </w:tc>
        <w:tc>
          <w:tcPr>
            <w:tcW w:w="62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3D5E">
              <w:rPr>
                <w:rFonts w:cs="B Nazanin" w:hint="cs"/>
                <w:sz w:val="24"/>
                <w:szCs w:val="24"/>
                <w:rtl/>
              </w:rPr>
              <w:t>من محصول ارزشمندی برای اشتراک در جامعه ندارم.</w:t>
            </w: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183D5E" w:rsidRPr="00183D5E" w:rsidTr="00183D5E">
        <w:trPr>
          <w:trHeight w:val="339"/>
        </w:trPr>
        <w:tc>
          <w:tcPr>
            <w:cnfStyle w:val="001000000000" w:firstRow="0" w:lastRow="0" w:firstColumn="1" w:lastColumn="0" w:oddVBand="0" w:evenVBand="0" w:oddHBand="0" w:evenHBand="0" w:firstRowFirstColumn="0" w:firstRowLastColumn="0" w:lastRowFirstColumn="0" w:lastRowLastColumn="0"/>
            <w:tcW w:w="510" w:type="dxa"/>
          </w:tcPr>
          <w:p w:rsidR="00183D5E" w:rsidRPr="00183D5E" w:rsidRDefault="00183D5E" w:rsidP="00B95B23">
            <w:pPr>
              <w:pStyle w:val="NoSpacing"/>
              <w:bidi/>
              <w:rPr>
                <w:rFonts w:cs="B Nazanin"/>
                <w:sz w:val="24"/>
                <w:szCs w:val="24"/>
                <w:rtl/>
              </w:rPr>
            </w:pPr>
            <w:r>
              <w:rPr>
                <w:rFonts w:cs="B Nazanin" w:hint="cs"/>
                <w:sz w:val="24"/>
                <w:szCs w:val="24"/>
                <w:rtl/>
              </w:rPr>
              <w:t>20</w:t>
            </w:r>
          </w:p>
        </w:tc>
        <w:tc>
          <w:tcPr>
            <w:tcW w:w="62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3D5E">
              <w:rPr>
                <w:rFonts w:cs="B Nazanin" w:hint="cs"/>
                <w:sz w:val="24"/>
                <w:szCs w:val="24"/>
                <w:rtl/>
              </w:rPr>
              <w:t>من زمان و توان لازم برای ارائه محصولی ارزنده به جامعه را ندارم.</w:t>
            </w: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8"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5" w:type="dxa"/>
          </w:tcPr>
          <w:p w:rsidR="00183D5E" w:rsidRPr="00183D5E" w:rsidRDefault="00183D5E" w:rsidP="00B95B23">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bl>
    <w:p w:rsidR="00183D5E" w:rsidRPr="00183D5E" w:rsidRDefault="00183D5E" w:rsidP="00183D5E">
      <w:pPr>
        <w:rPr>
          <w:b/>
          <w:bCs/>
          <w:sz w:val="28"/>
          <w:szCs w:val="28"/>
          <w:rtl/>
        </w:rPr>
      </w:pPr>
    </w:p>
    <w:p w:rsidR="00183D5E" w:rsidRPr="00183D5E" w:rsidRDefault="00183D5E" w:rsidP="00183D5E">
      <w:pPr>
        <w:spacing w:after="0"/>
        <w:rPr>
          <w:rFonts w:ascii="Arial" w:hAnsi="Arial"/>
          <w:b/>
          <w:bCs/>
          <w:sz w:val="28"/>
          <w:szCs w:val="28"/>
        </w:rPr>
      </w:pPr>
      <w:r w:rsidRPr="00183D5E">
        <w:rPr>
          <w:rFonts w:ascii="Arial" w:hAnsi="Arial" w:hint="cs"/>
          <w:b/>
          <w:bCs/>
          <w:sz w:val="28"/>
          <w:szCs w:val="28"/>
          <w:rtl/>
        </w:rPr>
        <w:t>نمره گذاری پرسشنامه:</w:t>
      </w:r>
    </w:p>
    <w:p w:rsidR="00183D5E" w:rsidRPr="00183D5E" w:rsidRDefault="00183D5E" w:rsidP="00183D5E">
      <w:pPr>
        <w:rPr>
          <w:rFonts w:ascii="Arial" w:hAnsi="Arial"/>
          <w:sz w:val="28"/>
          <w:szCs w:val="28"/>
          <w:rtl/>
        </w:rPr>
      </w:pPr>
      <w:r w:rsidRPr="00183D5E">
        <w:rPr>
          <w:rFonts w:ascii="Arial" w:hAnsi="Arial" w:hint="cs"/>
          <w:sz w:val="28"/>
          <w:szCs w:val="28"/>
          <w:rtl/>
        </w:rPr>
        <w:t>بر اساس طیف لیکرت نمره گذاری شده است</w:t>
      </w:r>
    </w:p>
    <w:tbl>
      <w:tblPr>
        <w:tblStyle w:val="TableGrid"/>
        <w:bidiVisual/>
        <w:tblW w:w="9104" w:type="dxa"/>
        <w:jc w:val="center"/>
        <w:tblLook w:val="04A0" w:firstRow="1" w:lastRow="0" w:firstColumn="1" w:lastColumn="0" w:noHBand="0" w:noVBand="1"/>
      </w:tblPr>
      <w:tblGrid>
        <w:gridCol w:w="1503"/>
        <w:gridCol w:w="1503"/>
        <w:gridCol w:w="1296"/>
        <w:gridCol w:w="1975"/>
        <w:gridCol w:w="1237"/>
        <w:gridCol w:w="1590"/>
      </w:tblGrid>
      <w:tr w:rsidR="00183D5E" w:rsidRPr="00183D5E" w:rsidTr="00183D5E">
        <w:trPr>
          <w:trHeight w:val="422"/>
          <w:jc w:val="center"/>
        </w:trPr>
        <w:tc>
          <w:tcPr>
            <w:tcW w:w="1503" w:type="dxa"/>
            <w:shd w:val="clear" w:color="auto" w:fill="BFBFBF" w:themeFill="background1" w:themeFillShade="BF"/>
          </w:tcPr>
          <w:p w:rsidR="00183D5E" w:rsidRPr="00183D5E" w:rsidRDefault="00183D5E" w:rsidP="00183D5E">
            <w:pPr>
              <w:tabs>
                <w:tab w:val="left" w:pos="390"/>
                <w:tab w:val="center" w:pos="671"/>
              </w:tabs>
              <w:jc w:val="center"/>
              <w:rPr>
                <w:b/>
                <w:bCs/>
                <w:szCs w:val="24"/>
                <w:rtl/>
              </w:rPr>
            </w:pPr>
            <w:r w:rsidRPr="00183D5E">
              <w:rPr>
                <w:rFonts w:hint="cs"/>
                <w:b/>
                <w:bCs/>
                <w:szCs w:val="24"/>
                <w:rtl/>
              </w:rPr>
              <w:t>گزینه</w:t>
            </w:r>
          </w:p>
        </w:tc>
        <w:tc>
          <w:tcPr>
            <w:tcW w:w="1503" w:type="dxa"/>
            <w:shd w:val="clear" w:color="auto" w:fill="BFBFBF" w:themeFill="background1" w:themeFillShade="BF"/>
          </w:tcPr>
          <w:p w:rsidR="00183D5E" w:rsidRPr="00183D5E" w:rsidRDefault="00183D5E" w:rsidP="00183D5E">
            <w:pPr>
              <w:pStyle w:val="NoSpacing"/>
              <w:bidi/>
              <w:jc w:val="center"/>
              <w:rPr>
                <w:rFonts w:cs="B Nazanin"/>
                <w:b/>
                <w:bCs/>
                <w:sz w:val="24"/>
                <w:szCs w:val="24"/>
                <w:rtl/>
              </w:rPr>
            </w:pPr>
            <w:r w:rsidRPr="00183D5E">
              <w:rPr>
                <w:rFonts w:cs="B Nazanin" w:hint="cs"/>
                <w:b/>
                <w:bCs/>
                <w:sz w:val="24"/>
                <w:szCs w:val="24"/>
                <w:rtl/>
              </w:rPr>
              <w:t>کاملا موافقم</w:t>
            </w:r>
          </w:p>
        </w:tc>
        <w:tc>
          <w:tcPr>
            <w:tcW w:w="1296" w:type="dxa"/>
            <w:shd w:val="clear" w:color="auto" w:fill="BFBFBF" w:themeFill="background1" w:themeFillShade="BF"/>
          </w:tcPr>
          <w:p w:rsidR="00183D5E" w:rsidRPr="00183D5E" w:rsidRDefault="00183D5E" w:rsidP="00183D5E">
            <w:pPr>
              <w:pStyle w:val="NoSpacing"/>
              <w:bidi/>
              <w:jc w:val="center"/>
              <w:rPr>
                <w:rFonts w:cs="B Nazanin"/>
                <w:b/>
                <w:bCs/>
                <w:sz w:val="24"/>
                <w:szCs w:val="24"/>
                <w:rtl/>
              </w:rPr>
            </w:pPr>
            <w:r w:rsidRPr="00183D5E">
              <w:rPr>
                <w:rFonts w:cs="B Nazanin" w:hint="cs"/>
                <w:b/>
                <w:bCs/>
                <w:sz w:val="24"/>
                <w:szCs w:val="24"/>
                <w:rtl/>
              </w:rPr>
              <w:t>موافقم</w:t>
            </w:r>
          </w:p>
        </w:tc>
        <w:tc>
          <w:tcPr>
            <w:tcW w:w="1975" w:type="dxa"/>
            <w:shd w:val="clear" w:color="auto" w:fill="BFBFBF" w:themeFill="background1" w:themeFillShade="BF"/>
          </w:tcPr>
          <w:p w:rsidR="00183D5E" w:rsidRPr="00183D5E" w:rsidRDefault="00183D5E" w:rsidP="00183D5E">
            <w:pPr>
              <w:pStyle w:val="NoSpacing"/>
              <w:bidi/>
              <w:jc w:val="center"/>
              <w:rPr>
                <w:rFonts w:cs="B Nazanin"/>
                <w:b/>
                <w:bCs/>
                <w:sz w:val="24"/>
                <w:szCs w:val="24"/>
                <w:rtl/>
              </w:rPr>
            </w:pPr>
            <w:r w:rsidRPr="00183D5E">
              <w:rPr>
                <w:rFonts w:cs="B Nazanin" w:hint="cs"/>
                <w:b/>
                <w:bCs/>
                <w:sz w:val="24"/>
                <w:szCs w:val="24"/>
                <w:rtl/>
              </w:rPr>
              <w:t>تا حدودی موافقم</w:t>
            </w:r>
          </w:p>
        </w:tc>
        <w:tc>
          <w:tcPr>
            <w:tcW w:w="1237" w:type="dxa"/>
            <w:shd w:val="clear" w:color="auto" w:fill="BFBFBF" w:themeFill="background1" w:themeFillShade="BF"/>
          </w:tcPr>
          <w:p w:rsidR="00183D5E" w:rsidRPr="00183D5E" w:rsidRDefault="00183D5E" w:rsidP="00183D5E">
            <w:pPr>
              <w:pStyle w:val="NoSpacing"/>
              <w:bidi/>
              <w:jc w:val="center"/>
              <w:rPr>
                <w:rFonts w:cs="B Nazanin"/>
                <w:b/>
                <w:bCs/>
                <w:sz w:val="24"/>
                <w:szCs w:val="24"/>
                <w:rtl/>
              </w:rPr>
            </w:pPr>
            <w:r w:rsidRPr="00183D5E">
              <w:rPr>
                <w:rFonts w:cs="B Nazanin" w:hint="cs"/>
                <w:b/>
                <w:bCs/>
                <w:sz w:val="24"/>
                <w:szCs w:val="24"/>
                <w:rtl/>
              </w:rPr>
              <w:t>مخالفم</w:t>
            </w:r>
          </w:p>
        </w:tc>
        <w:tc>
          <w:tcPr>
            <w:tcW w:w="1590" w:type="dxa"/>
            <w:shd w:val="clear" w:color="auto" w:fill="BFBFBF" w:themeFill="background1" w:themeFillShade="BF"/>
          </w:tcPr>
          <w:p w:rsidR="00183D5E" w:rsidRPr="00183D5E" w:rsidRDefault="00183D5E" w:rsidP="00183D5E">
            <w:pPr>
              <w:pStyle w:val="NoSpacing"/>
              <w:bidi/>
              <w:jc w:val="center"/>
              <w:rPr>
                <w:rFonts w:cs="B Nazanin"/>
                <w:b/>
                <w:bCs/>
                <w:sz w:val="24"/>
                <w:szCs w:val="24"/>
                <w:rtl/>
              </w:rPr>
            </w:pPr>
            <w:r w:rsidRPr="00183D5E">
              <w:rPr>
                <w:rFonts w:cs="B Nazanin" w:hint="cs"/>
                <w:b/>
                <w:bCs/>
                <w:sz w:val="24"/>
                <w:szCs w:val="24"/>
                <w:rtl/>
              </w:rPr>
              <w:t>کاملا مخالفم</w:t>
            </w:r>
          </w:p>
        </w:tc>
      </w:tr>
      <w:tr w:rsidR="00183D5E" w:rsidRPr="00183D5E" w:rsidTr="00B1165F">
        <w:trPr>
          <w:trHeight w:val="188"/>
          <w:jc w:val="center"/>
        </w:trPr>
        <w:tc>
          <w:tcPr>
            <w:tcW w:w="1503" w:type="dxa"/>
          </w:tcPr>
          <w:p w:rsidR="00183D5E" w:rsidRPr="00183D5E" w:rsidRDefault="00183D5E" w:rsidP="00B95B23">
            <w:pPr>
              <w:tabs>
                <w:tab w:val="left" w:pos="450"/>
                <w:tab w:val="center" w:pos="671"/>
              </w:tabs>
              <w:rPr>
                <w:b/>
                <w:bCs/>
                <w:szCs w:val="24"/>
                <w:rtl/>
              </w:rPr>
            </w:pPr>
            <w:r w:rsidRPr="00183D5E">
              <w:rPr>
                <w:b/>
                <w:bCs/>
                <w:szCs w:val="24"/>
                <w:rtl/>
              </w:rPr>
              <w:tab/>
            </w:r>
            <w:r w:rsidRPr="00183D5E">
              <w:rPr>
                <w:b/>
                <w:bCs/>
                <w:szCs w:val="24"/>
                <w:rtl/>
              </w:rPr>
              <w:tab/>
            </w:r>
            <w:r w:rsidRPr="00183D5E">
              <w:rPr>
                <w:rFonts w:hint="cs"/>
                <w:b/>
                <w:bCs/>
                <w:szCs w:val="24"/>
                <w:rtl/>
              </w:rPr>
              <w:t>امتیاز</w:t>
            </w:r>
          </w:p>
        </w:tc>
        <w:tc>
          <w:tcPr>
            <w:tcW w:w="1503" w:type="dxa"/>
          </w:tcPr>
          <w:p w:rsidR="00183D5E" w:rsidRPr="00183D5E" w:rsidRDefault="00183D5E" w:rsidP="00B95B23">
            <w:pPr>
              <w:jc w:val="center"/>
              <w:rPr>
                <w:b/>
                <w:bCs/>
                <w:szCs w:val="24"/>
                <w:rtl/>
              </w:rPr>
            </w:pPr>
            <w:r w:rsidRPr="00183D5E">
              <w:rPr>
                <w:rFonts w:hint="cs"/>
                <w:b/>
                <w:bCs/>
                <w:szCs w:val="24"/>
                <w:rtl/>
              </w:rPr>
              <w:t>5</w:t>
            </w:r>
          </w:p>
        </w:tc>
        <w:tc>
          <w:tcPr>
            <w:tcW w:w="1296" w:type="dxa"/>
          </w:tcPr>
          <w:p w:rsidR="00183D5E" w:rsidRPr="00183D5E" w:rsidRDefault="00183D5E" w:rsidP="00B95B23">
            <w:pPr>
              <w:jc w:val="center"/>
              <w:rPr>
                <w:b/>
                <w:bCs/>
                <w:szCs w:val="24"/>
                <w:rtl/>
              </w:rPr>
            </w:pPr>
            <w:r w:rsidRPr="00183D5E">
              <w:rPr>
                <w:rFonts w:hint="cs"/>
                <w:b/>
                <w:bCs/>
                <w:szCs w:val="24"/>
                <w:rtl/>
              </w:rPr>
              <w:t>4</w:t>
            </w:r>
          </w:p>
        </w:tc>
        <w:tc>
          <w:tcPr>
            <w:tcW w:w="1975" w:type="dxa"/>
          </w:tcPr>
          <w:p w:rsidR="00183D5E" w:rsidRPr="00183D5E" w:rsidRDefault="00183D5E" w:rsidP="00B95B23">
            <w:pPr>
              <w:jc w:val="center"/>
              <w:rPr>
                <w:b/>
                <w:bCs/>
                <w:szCs w:val="24"/>
                <w:rtl/>
              </w:rPr>
            </w:pPr>
            <w:r w:rsidRPr="00183D5E">
              <w:rPr>
                <w:rFonts w:hint="cs"/>
                <w:b/>
                <w:bCs/>
                <w:szCs w:val="24"/>
                <w:rtl/>
              </w:rPr>
              <w:t>3</w:t>
            </w:r>
          </w:p>
        </w:tc>
        <w:tc>
          <w:tcPr>
            <w:tcW w:w="1237" w:type="dxa"/>
          </w:tcPr>
          <w:p w:rsidR="00183D5E" w:rsidRPr="00183D5E" w:rsidRDefault="00183D5E" w:rsidP="00B95B23">
            <w:pPr>
              <w:jc w:val="center"/>
              <w:rPr>
                <w:b/>
                <w:bCs/>
                <w:szCs w:val="24"/>
                <w:rtl/>
              </w:rPr>
            </w:pPr>
            <w:r w:rsidRPr="00183D5E">
              <w:rPr>
                <w:rFonts w:hint="cs"/>
                <w:b/>
                <w:bCs/>
                <w:szCs w:val="24"/>
                <w:rtl/>
              </w:rPr>
              <w:t>2</w:t>
            </w:r>
          </w:p>
        </w:tc>
        <w:tc>
          <w:tcPr>
            <w:tcW w:w="1590" w:type="dxa"/>
          </w:tcPr>
          <w:p w:rsidR="00183D5E" w:rsidRPr="00183D5E" w:rsidRDefault="00183D5E" w:rsidP="00B95B23">
            <w:pPr>
              <w:jc w:val="center"/>
              <w:rPr>
                <w:b/>
                <w:bCs/>
                <w:szCs w:val="24"/>
                <w:rtl/>
              </w:rPr>
            </w:pPr>
            <w:r w:rsidRPr="00183D5E">
              <w:rPr>
                <w:rFonts w:hint="cs"/>
                <w:b/>
                <w:bCs/>
                <w:szCs w:val="24"/>
                <w:rtl/>
              </w:rPr>
              <w:t>1</w:t>
            </w:r>
          </w:p>
        </w:tc>
      </w:tr>
    </w:tbl>
    <w:p w:rsidR="00183D5E" w:rsidRPr="00183D5E" w:rsidRDefault="00183D5E" w:rsidP="00183D5E">
      <w:pPr>
        <w:ind w:left="720"/>
        <w:contextualSpacing/>
        <w:rPr>
          <w:color w:val="000000"/>
          <w:sz w:val="28"/>
          <w:rtl/>
        </w:rPr>
      </w:pPr>
    </w:p>
    <w:p w:rsidR="00183D5E" w:rsidRPr="00183D5E" w:rsidRDefault="00183D5E" w:rsidP="00183D5E">
      <w:pPr>
        <w:spacing w:after="0"/>
        <w:jc w:val="left"/>
        <w:rPr>
          <w:b/>
          <w:bCs/>
          <w:sz w:val="28"/>
          <w:szCs w:val="28"/>
        </w:rPr>
      </w:pPr>
      <w:r w:rsidRPr="00183D5E">
        <w:rPr>
          <w:rFonts w:hint="cs"/>
          <w:b/>
          <w:bCs/>
          <w:sz w:val="28"/>
          <w:szCs w:val="28"/>
          <w:rtl/>
        </w:rPr>
        <w:t xml:space="preserve">تحلیل بر اساس میزان نمره پرسشنامه </w:t>
      </w:r>
    </w:p>
    <w:p w:rsidR="00183D5E" w:rsidRPr="00183D5E" w:rsidRDefault="00183D5E" w:rsidP="00183D5E">
      <w:pPr>
        <w:spacing w:after="0"/>
        <w:ind w:left="720"/>
        <w:contextualSpacing/>
        <w:rPr>
          <w:color w:val="000000"/>
          <w:sz w:val="28"/>
          <w:szCs w:val="28"/>
        </w:rPr>
      </w:pPr>
      <w:r w:rsidRPr="00183D5E">
        <w:rPr>
          <w:rFonts w:hint="cs"/>
          <w:color w:val="000000"/>
          <w:sz w:val="28"/>
          <w:szCs w:val="28"/>
          <w:rtl/>
        </w:rPr>
        <w:t>بر اساس این روش از تحلیل شما نمره</w:t>
      </w:r>
      <w:r w:rsidRPr="00183D5E">
        <w:rPr>
          <w:color w:val="000000"/>
          <w:sz w:val="28"/>
          <w:szCs w:val="28"/>
        </w:rPr>
        <w:softHyphen/>
      </w:r>
      <w:r w:rsidRPr="00183D5E">
        <w:rPr>
          <w:rFonts w:hint="cs"/>
          <w:color w:val="000000"/>
          <w:sz w:val="28"/>
          <w:szCs w:val="28"/>
          <w:rtl/>
        </w:rPr>
        <w:t>های به دست آمده را  جمع کرده و سپس بر اساس جدول زیر قضاوت کنید.</w:t>
      </w:r>
    </w:p>
    <w:p w:rsidR="00183D5E" w:rsidRPr="00183D5E" w:rsidRDefault="00183D5E" w:rsidP="00183D5E">
      <w:pPr>
        <w:ind w:left="720"/>
        <w:contextualSpacing/>
        <w:rPr>
          <w:color w:val="000000"/>
          <w:sz w:val="28"/>
          <w:szCs w:val="28"/>
          <w:rtl/>
        </w:rPr>
      </w:pPr>
      <w:r w:rsidRPr="00183D5E">
        <w:rPr>
          <w:rFonts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183D5E" w:rsidRPr="00183D5E" w:rsidRDefault="00183D5E" w:rsidP="00183D5E">
      <w:pPr>
        <w:ind w:left="720"/>
        <w:contextualSpacing/>
        <w:rPr>
          <w:sz w:val="28"/>
          <w:szCs w:val="28"/>
          <w:rtl/>
        </w:rPr>
      </w:pPr>
      <w:r w:rsidRPr="00183D5E">
        <w:rPr>
          <w:rFonts w:hint="cs"/>
          <w:sz w:val="28"/>
          <w:szCs w:val="28"/>
          <w:rtl/>
        </w:rPr>
        <w:t>مثال: حد پایین نمرات پرسشنامه به طریق زیر بدست آمده است</w:t>
      </w:r>
    </w:p>
    <w:p w:rsidR="00183D5E" w:rsidRDefault="00183D5E" w:rsidP="00183D5E">
      <w:pPr>
        <w:ind w:left="720"/>
        <w:contextualSpacing/>
        <w:rPr>
          <w:sz w:val="28"/>
          <w:szCs w:val="28"/>
          <w:rtl/>
        </w:rPr>
      </w:pPr>
      <w:r w:rsidRPr="00183D5E">
        <w:rPr>
          <w:rFonts w:hint="cs"/>
          <w:sz w:val="28"/>
          <w:szCs w:val="28"/>
          <w:rtl/>
        </w:rPr>
        <w:t>تعداد سوالات پرسشنامه* 1 = حد پایین نمره</w:t>
      </w:r>
    </w:p>
    <w:p w:rsidR="00183D5E" w:rsidRPr="00183D5E" w:rsidRDefault="00183D5E" w:rsidP="00183D5E">
      <w:pPr>
        <w:ind w:left="720"/>
        <w:contextualSpacing/>
        <w:rPr>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2767"/>
        <w:gridCol w:w="2285"/>
      </w:tblGrid>
      <w:tr w:rsidR="00183D5E" w:rsidRPr="00183D5E" w:rsidTr="00183D5E">
        <w:trPr>
          <w:cnfStyle w:val="100000000000" w:firstRow="1" w:lastRow="0" w:firstColumn="0" w:lastColumn="0" w:oddVBand="0" w:evenVBand="0" w:oddHBand="0" w:evenHBand="0" w:firstRowFirstColumn="0" w:firstRowLastColumn="0" w:lastRowFirstColumn="0" w:lastRowLastColumn="0"/>
          <w:trHeight w:val="382"/>
          <w:jc w:val="center"/>
        </w:trPr>
        <w:tc>
          <w:tcPr>
            <w:cnfStyle w:val="001000000000" w:firstRow="0" w:lastRow="0" w:firstColumn="1" w:lastColumn="0" w:oddVBand="0" w:evenVBand="0" w:oddHBand="0" w:evenHBand="0" w:firstRowFirstColumn="0" w:firstRowLastColumn="0" w:lastRowFirstColumn="0" w:lastRowLastColumn="0"/>
            <w:tcW w:w="2495" w:type="dxa"/>
            <w:tcBorders>
              <w:top w:val="none" w:sz="0" w:space="0" w:color="auto"/>
              <w:left w:val="none" w:sz="0" w:space="0" w:color="auto"/>
              <w:bottom w:val="none" w:sz="0" w:space="0" w:color="auto"/>
              <w:right w:val="none" w:sz="0" w:space="0" w:color="auto"/>
            </w:tcBorders>
          </w:tcPr>
          <w:p w:rsidR="00183D5E" w:rsidRPr="00183D5E" w:rsidRDefault="00183D5E" w:rsidP="00B95B23">
            <w:pPr>
              <w:jc w:val="center"/>
              <w:rPr>
                <w:b w:val="0"/>
                <w:bCs w:val="0"/>
                <w:color w:val="auto"/>
                <w:sz w:val="22"/>
                <w:szCs w:val="24"/>
                <w:rtl/>
              </w:rPr>
            </w:pPr>
            <w:r w:rsidRPr="00183D5E">
              <w:rPr>
                <w:rFonts w:hint="cs"/>
                <w:color w:val="auto"/>
                <w:sz w:val="22"/>
                <w:szCs w:val="24"/>
                <w:rtl/>
              </w:rPr>
              <w:t>حد پایین نمره</w:t>
            </w:r>
          </w:p>
        </w:tc>
        <w:tc>
          <w:tcPr>
            <w:tcW w:w="2767" w:type="dxa"/>
            <w:tcBorders>
              <w:top w:val="none" w:sz="0" w:space="0" w:color="auto"/>
              <w:left w:val="none" w:sz="0" w:space="0" w:color="auto"/>
              <w:bottom w:val="none" w:sz="0" w:space="0" w:color="auto"/>
              <w:right w:val="none" w:sz="0" w:space="0" w:color="auto"/>
            </w:tcBorders>
          </w:tcPr>
          <w:p w:rsidR="00183D5E" w:rsidRPr="00183D5E" w:rsidRDefault="00183D5E" w:rsidP="00B95B23">
            <w:pPr>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4"/>
                <w:rtl/>
              </w:rPr>
            </w:pPr>
            <w:r w:rsidRPr="00183D5E">
              <w:rPr>
                <w:rFonts w:hint="cs"/>
                <w:color w:val="auto"/>
                <w:sz w:val="22"/>
                <w:szCs w:val="24"/>
                <w:rtl/>
              </w:rPr>
              <w:t>حد متوسط نمرات</w:t>
            </w:r>
          </w:p>
        </w:tc>
        <w:tc>
          <w:tcPr>
            <w:tcW w:w="2285" w:type="dxa"/>
            <w:tcBorders>
              <w:top w:val="none" w:sz="0" w:space="0" w:color="auto"/>
              <w:left w:val="none" w:sz="0" w:space="0" w:color="auto"/>
              <w:bottom w:val="none" w:sz="0" w:space="0" w:color="auto"/>
              <w:right w:val="none" w:sz="0" w:space="0" w:color="auto"/>
            </w:tcBorders>
          </w:tcPr>
          <w:p w:rsidR="00183D5E" w:rsidRPr="00183D5E" w:rsidRDefault="00183D5E" w:rsidP="00B95B23">
            <w:pPr>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4"/>
                <w:rtl/>
              </w:rPr>
            </w:pPr>
            <w:r w:rsidRPr="00183D5E">
              <w:rPr>
                <w:rFonts w:hint="cs"/>
                <w:color w:val="auto"/>
                <w:sz w:val="22"/>
                <w:szCs w:val="24"/>
                <w:rtl/>
              </w:rPr>
              <w:t>حد بالای نمرات</w:t>
            </w:r>
          </w:p>
        </w:tc>
      </w:tr>
      <w:tr w:rsidR="00183D5E" w:rsidRPr="00183D5E" w:rsidTr="00183D5E">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2495" w:type="dxa"/>
          </w:tcPr>
          <w:p w:rsidR="00183D5E" w:rsidRPr="00183D5E" w:rsidRDefault="00183D5E" w:rsidP="00B95B23">
            <w:pPr>
              <w:jc w:val="center"/>
              <w:rPr>
                <w:sz w:val="22"/>
                <w:szCs w:val="24"/>
                <w:rtl/>
              </w:rPr>
            </w:pPr>
            <w:r w:rsidRPr="00183D5E">
              <w:rPr>
                <w:rFonts w:hint="cs"/>
                <w:sz w:val="22"/>
                <w:szCs w:val="24"/>
                <w:rtl/>
              </w:rPr>
              <w:t>20</w:t>
            </w:r>
          </w:p>
        </w:tc>
        <w:tc>
          <w:tcPr>
            <w:tcW w:w="2767" w:type="dxa"/>
          </w:tcPr>
          <w:p w:rsidR="00183D5E" w:rsidRPr="00183D5E" w:rsidRDefault="00183D5E" w:rsidP="00B95B23">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4"/>
                <w:rtl/>
              </w:rPr>
            </w:pPr>
            <w:r w:rsidRPr="00183D5E">
              <w:rPr>
                <w:rFonts w:ascii="Calibri" w:hAnsi="Calibri" w:hint="cs"/>
                <w:sz w:val="22"/>
                <w:szCs w:val="24"/>
                <w:rtl/>
              </w:rPr>
              <w:t>60</w:t>
            </w:r>
          </w:p>
        </w:tc>
        <w:tc>
          <w:tcPr>
            <w:tcW w:w="2285" w:type="dxa"/>
          </w:tcPr>
          <w:p w:rsidR="00183D5E" w:rsidRPr="00183D5E" w:rsidRDefault="00183D5E" w:rsidP="00B95B23">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4"/>
                <w:rtl/>
              </w:rPr>
            </w:pPr>
            <w:r w:rsidRPr="00183D5E">
              <w:rPr>
                <w:rFonts w:ascii="Calibri" w:hAnsi="Calibri" w:hint="cs"/>
                <w:sz w:val="22"/>
                <w:szCs w:val="24"/>
                <w:rtl/>
              </w:rPr>
              <w:t>100</w:t>
            </w:r>
          </w:p>
        </w:tc>
      </w:tr>
    </w:tbl>
    <w:p w:rsidR="00183D5E" w:rsidRDefault="00183D5E" w:rsidP="00183D5E">
      <w:pPr>
        <w:rPr>
          <w:sz w:val="28"/>
          <w:szCs w:val="28"/>
          <w:rtl/>
        </w:rPr>
      </w:pPr>
    </w:p>
    <w:p w:rsidR="00183D5E" w:rsidRPr="00183D5E" w:rsidRDefault="00183D5E" w:rsidP="00B1165F">
      <w:pPr>
        <w:rPr>
          <w:sz w:val="28"/>
          <w:szCs w:val="28"/>
          <w:rtl/>
        </w:rPr>
      </w:pPr>
      <w:r w:rsidRPr="00183D5E">
        <w:rPr>
          <w:rFonts w:hint="cs"/>
          <w:sz w:val="28"/>
          <w:szCs w:val="28"/>
          <w:rtl/>
        </w:rPr>
        <w:t>امتیازات خود را از  20 عبارت فوق با یکدیگر جمع نمایید. حداقل امتیاز ممکن 20  و حداکثر  100  خواهد بود.</w:t>
      </w:r>
      <w:r w:rsidRPr="00183D5E">
        <w:rPr>
          <w:sz w:val="28"/>
          <w:szCs w:val="28"/>
          <w:rtl/>
        </w:rPr>
        <w:t xml:space="preserve"> </w:t>
      </w:r>
    </w:p>
    <w:p w:rsidR="00183D5E" w:rsidRPr="00183D5E" w:rsidRDefault="00183D5E" w:rsidP="00B1165F">
      <w:pPr>
        <w:rPr>
          <w:sz w:val="28"/>
          <w:szCs w:val="28"/>
          <w:rtl/>
        </w:rPr>
      </w:pPr>
      <w:r w:rsidRPr="00183D5E">
        <w:rPr>
          <w:rFonts w:hint="cs"/>
          <w:sz w:val="28"/>
          <w:szCs w:val="28"/>
          <w:rtl/>
        </w:rPr>
        <w:t>الف: چنانچه نمره محاسبه شده بین 20 تا 46 باشد ، میزان سلامت اجتماعی افراد در حد پایین و ضعیف بوده و باید برنامه ریزی اساسی برای آن انجام شود.</w:t>
      </w:r>
    </w:p>
    <w:p w:rsidR="00183D5E" w:rsidRPr="00183D5E" w:rsidRDefault="00183D5E" w:rsidP="00B1165F">
      <w:pPr>
        <w:rPr>
          <w:sz w:val="28"/>
          <w:szCs w:val="28"/>
          <w:rtl/>
        </w:rPr>
      </w:pPr>
      <w:r w:rsidRPr="00183D5E">
        <w:rPr>
          <w:rFonts w:hint="cs"/>
          <w:sz w:val="28"/>
          <w:szCs w:val="28"/>
          <w:rtl/>
        </w:rPr>
        <w:t>ب. چنانچه نمره محاسبه شده بین 47 تا 74 باشد ، میزان سلامت اجتماعی افراد در حد متوسط و رو به رشد و باید تقویت شود.</w:t>
      </w:r>
    </w:p>
    <w:p w:rsidR="00183D5E" w:rsidRPr="00183D5E" w:rsidRDefault="00183D5E" w:rsidP="00B1165F">
      <w:pPr>
        <w:rPr>
          <w:sz w:val="28"/>
          <w:szCs w:val="28"/>
          <w:rtl/>
        </w:rPr>
      </w:pPr>
      <w:r w:rsidRPr="00183D5E">
        <w:rPr>
          <w:rFonts w:hint="cs"/>
          <w:sz w:val="28"/>
          <w:szCs w:val="28"/>
          <w:rtl/>
        </w:rPr>
        <w:lastRenderedPageBreak/>
        <w:t>ج. چنانچه نمره محاسبه شده بین 75 تا 100 باشد ، میزان سلامت اجتماعی افراد در حد بالا و خوبی بوده و این روند باید تداوم یابد.</w:t>
      </w:r>
    </w:p>
    <w:p w:rsidR="00183D5E" w:rsidRPr="00B1165F" w:rsidRDefault="00183D5E" w:rsidP="00183D5E">
      <w:pPr>
        <w:ind w:left="720"/>
        <w:contextualSpacing/>
        <w:rPr>
          <w:sz w:val="22"/>
          <w:szCs w:val="22"/>
          <w:rtl/>
        </w:rPr>
      </w:pPr>
    </w:p>
    <w:p w:rsidR="00183D5E" w:rsidRPr="00183D5E" w:rsidRDefault="00183D5E" w:rsidP="00183D5E">
      <w:pPr>
        <w:spacing w:after="0"/>
        <w:rPr>
          <w:b/>
          <w:bCs/>
          <w:sz w:val="28"/>
          <w:szCs w:val="28"/>
        </w:rPr>
      </w:pPr>
      <w:r w:rsidRPr="00183D5E">
        <w:rPr>
          <w:rFonts w:hint="cs"/>
          <w:b/>
          <w:bCs/>
          <w:sz w:val="28"/>
          <w:szCs w:val="28"/>
          <w:rtl/>
        </w:rPr>
        <w:t>روایی</w:t>
      </w:r>
      <w:r w:rsidRPr="00183D5E">
        <w:rPr>
          <w:b/>
          <w:bCs/>
          <w:sz w:val="28"/>
          <w:szCs w:val="28"/>
          <w:rtl/>
        </w:rPr>
        <w:t xml:space="preserve"> </w:t>
      </w:r>
      <w:r w:rsidRPr="00183D5E">
        <w:rPr>
          <w:rFonts w:hint="cs"/>
          <w:b/>
          <w:bCs/>
          <w:sz w:val="28"/>
          <w:szCs w:val="28"/>
          <w:rtl/>
        </w:rPr>
        <w:t>و</w:t>
      </w:r>
      <w:r w:rsidRPr="00183D5E">
        <w:rPr>
          <w:b/>
          <w:bCs/>
          <w:sz w:val="28"/>
          <w:szCs w:val="28"/>
          <w:rtl/>
        </w:rPr>
        <w:t xml:space="preserve"> </w:t>
      </w:r>
      <w:r w:rsidRPr="00183D5E">
        <w:rPr>
          <w:rFonts w:hint="cs"/>
          <w:b/>
          <w:bCs/>
          <w:sz w:val="28"/>
          <w:szCs w:val="28"/>
          <w:rtl/>
        </w:rPr>
        <w:t>پایایی</w:t>
      </w:r>
      <w:r w:rsidRPr="00183D5E">
        <w:rPr>
          <w:b/>
          <w:bCs/>
          <w:sz w:val="28"/>
          <w:szCs w:val="28"/>
          <w:rtl/>
        </w:rPr>
        <w:t xml:space="preserve"> </w:t>
      </w:r>
      <w:r w:rsidRPr="00183D5E">
        <w:rPr>
          <w:rFonts w:hint="cs"/>
          <w:b/>
          <w:bCs/>
          <w:sz w:val="28"/>
          <w:szCs w:val="28"/>
          <w:rtl/>
        </w:rPr>
        <w:t>پرسشنامه</w:t>
      </w:r>
      <w:r>
        <w:rPr>
          <w:rFonts w:hint="cs"/>
          <w:b/>
          <w:bCs/>
          <w:sz w:val="28"/>
          <w:szCs w:val="28"/>
          <w:rtl/>
        </w:rPr>
        <w:t>:</w:t>
      </w:r>
    </w:p>
    <w:p w:rsidR="00183D5E" w:rsidRPr="00183D5E" w:rsidRDefault="00183D5E" w:rsidP="00183D5E">
      <w:pPr>
        <w:rPr>
          <w:rFonts w:eastAsia="Times New Roman"/>
          <w:sz w:val="28"/>
          <w:szCs w:val="28"/>
          <w:rtl/>
        </w:rPr>
      </w:pPr>
      <w:r w:rsidRPr="00183D5E">
        <w:rPr>
          <w:rFonts w:hint="cs"/>
          <w:sz w:val="28"/>
          <w:szCs w:val="28"/>
          <w:rtl/>
        </w:rPr>
        <w:t xml:space="preserve">مقصود از روايي آن است که وسيله اندازه گيري، 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 1390). </w:t>
      </w:r>
    </w:p>
    <w:p w:rsidR="00183D5E" w:rsidRPr="00183D5E" w:rsidRDefault="00183D5E" w:rsidP="00183D5E">
      <w:pPr>
        <w:rPr>
          <w:rFonts w:eastAsia="Times New Roman"/>
          <w:sz w:val="28"/>
          <w:szCs w:val="28"/>
          <w:rtl/>
        </w:rPr>
      </w:pPr>
      <w:r w:rsidRPr="00183D5E">
        <w:rPr>
          <w:rFonts w:eastAsia="Times New Roman" w:hint="cs"/>
          <w:sz w:val="28"/>
          <w:szCs w:val="28"/>
          <w:rtl/>
        </w:rPr>
        <w:t xml:space="preserve">منظور از اعتبار (پايايي)، ميزان دقت شاخص‌ها و معيارهايي است که در راه سنجش پديده مورد نظر تهيه شده‌اند (ساروخاني، 1390). </w:t>
      </w:r>
      <w:r w:rsidRPr="00183D5E">
        <w:rPr>
          <w:rFonts w:hint="cs"/>
          <w:sz w:val="28"/>
          <w:szCs w:val="28"/>
          <w:rtl/>
        </w:rPr>
        <w:t>برای بررسی همسانی درونی آزمون روش‌های مختلفی وجود دارد. روش آلفای کرونباخ، روش گوتلن، روش دو نیمه کردن، روش موازی محدود، روش کودر- ریچادسون از جمله‌این روش‌ها هستند</w:t>
      </w:r>
      <w:r w:rsidRPr="00183D5E">
        <w:rPr>
          <w:rFonts w:eastAsia="Times New Roman" w:hint="cs"/>
          <w:sz w:val="28"/>
          <w:szCs w:val="28"/>
          <w:rtl/>
        </w:rPr>
        <w:t>.</w:t>
      </w:r>
    </w:p>
    <w:p w:rsidR="00183D5E" w:rsidRDefault="00183D5E" w:rsidP="00B1165F">
      <w:pPr>
        <w:rPr>
          <w:sz w:val="28"/>
          <w:szCs w:val="28"/>
          <w:rtl/>
        </w:rPr>
      </w:pPr>
      <w:r w:rsidRPr="00183D5E">
        <w:rPr>
          <w:rFonts w:hint="cs"/>
          <w:sz w:val="28"/>
          <w:szCs w:val="28"/>
          <w:rtl/>
        </w:rPr>
        <w:t xml:space="preserve"> باباپور و همکاران (1388) برای بررسی روایی این ابزار از همسانی درونی استفاده نمودند.</w:t>
      </w:r>
    </w:p>
    <w:p w:rsidR="00B1165F" w:rsidRDefault="00B1165F" w:rsidP="00183D5E">
      <w:pPr>
        <w:rPr>
          <w:b/>
          <w:bCs/>
          <w:sz w:val="28"/>
          <w:szCs w:val="28"/>
          <w:rtl/>
        </w:rPr>
      </w:pPr>
    </w:p>
    <w:p w:rsidR="00183D5E" w:rsidRPr="00183D5E" w:rsidRDefault="00183D5E" w:rsidP="00183D5E">
      <w:pPr>
        <w:rPr>
          <w:b/>
          <w:bCs/>
          <w:sz w:val="28"/>
          <w:szCs w:val="28"/>
          <w:rtl/>
        </w:rPr>
      </w:pPr>
      <w:r w:rsidRPr="00183D5E">
        <w:rPr>
          <w:rFonts w:hint="cs"/>
          <w:b/>
          <w:bCs/>
          <w:sz w:val="28"/>
          <w:szCs w:val="28"/>
          <w:rtl/>
        </w:rPr>
        <w:t>پایایی:</w:t>
      </w:r>
    </w:p>
    <w:p w:rsidR="00183D5E" w:rsidRPr="00183D5E" w:rsidRDefault="00183D5E" w:rsidP="00183D5E">
      <w:pPr>
        <w:rPr>
          <w:sz w:val="28"/>
          <w:szCs w:val="28"/>
          <w:rtl/>
        </w:rPr>
      </w:pPr>
      <w:r>
        <w:rPr>
          <w:rFonts w:hint="cs"/>
          <w:sz w:val="28"/>
          <w:szCs w:val="28"/>
          <w:rtl/>
        </w:rPr>
        <w:t xml:space="preserve">در پژوهش باباپور آلفای </w:t>
      </w:r>
      <w:r w:rsidRPr="00183D5E">
        <w:rPr>
          <w:rFonts w:hint="cs"/>
          <w:sz w:val="28"/>
          <w:szCs w:val="28"/>
          <w:rtl/>
        </w:rPr>
        <w:t>کرونباخ بدست آمده برای کل مقیاس 78% می باشد .</w:t>
      </w:r>
    </w:p>
    <w:tbl>
      <w:tblPr>
        <w:bidiVisual/>
        <w:tblW w:w="41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1722"/>
        <w:gridCol w:w="1437"/>
        <w:gridCol w:w="1717"/>
      </w:tblGrid>
      <w:tr w:rsidR="00183D5E" w:rsidRPr="00183D5E" w:rsidTr="00B1165F">
        <w:trPr>
          <w:trHeight w:val="548"/>
          <w:jc w:val="center"/>
        </w:trPr>
        <w:tc>
          <w:tcPr>
            <w:tcW w:w="1882" w:type="pct"/>
            <w:shd w:val="clear" w:color="auto" w:fill="BFBFBF" w:themeFill="background1" w:themeFillShade="BF"/>
            <w:vAlign w:val="center"/>
          </w:tcPr>
          <w:p w:rsidR="00183D5E" w:rsidRPr="00183D5E" w:rsidRDefault="00183D5E" w:rsidP="00B1165F">
            <w:pPr>
              <w:spacing w:after="0"/>
              <w:jc w:val="center"/>
              <w:rPr>
                <w:b/>
                <w:bCs/>
                <w:sz w:val="22"/>
                <w:szCs w:val="22"/>
                <w:rtl/>
              </w:rPr>
            </w:pPr>
            <w:r w:rsidRPr="00183D5E">
              <w:rPr>
                <w:rFonts w:hint="cs"/>
                <w:b/>
                <w:bCs/>
                <w:sz w:val="22"/>
                <w:szCs w:val="22"/>
                <w:rtl/>
              </w:rPr>
              <w:t>متغیر</w:t>
            </w:r>
          </w:p>
        </w:tc>
        <w:tc>
          <w:tcPr>
            <w:tcW w:w="1101" w:type="pct"/>
            <w:shd w:val="clear" w:color="auto" w:fill="BFBFBF" w:themeFill="background1" w:themeFillShade="BF"/>
            <w:vAlign w:val="center"/>
          </w:tcPr>
          <w:p w:rsidR="00183D5E" w:rsidRPr="00183D5E" w:rsidRDefault="00183D5E" w:rsidP="00B1165F">
            <w:pPr>
              <w:spacing w:after="0"/>
              <w:jc w:val="center"/>
              <w:rPr>
                <w:b/>
                <w:bCs/>
                <w:sz w:val="22"/>
                <w:szCs w:val="22"/>
                <w:rtl/>
              </w:rPr>
            </w:pPr>
            <w:r w:rsidRPr="00183D5E">
              <w:rPr>
                <w:rFonts w:hint="cs"/>
                <w:b/>
                <w:bCs/>
                <w:sz w:val="22"/>
                <w:szCs w:val="22"/>
                <w:rtl/>
              </w:rPr>
              <w:t>تعداد سوال‌ها</w:t>
            </w:r>
          </w:p>
        </w:tc>
        <w:tc>
          <w:tcPr>
            <w:tcW w:w="919" w:type="pct"/>
            <w:shd w:val="clear" w:color="auto" w:fill="BFBFBF" w:themeFill="background1" w:themeFillShade="BF"/>
            <w:vAlign w:val="center"/>
          </w:tcPr>
          <w:p w:rsidR="00183D5E" w:rsidRPr="00183D5E" w:rsidRDefault="00183D5E" w:rsidP="00B1165F">
            <w:pPr>
              <w:spacing w:after="0"/>
              <w:jc w:val="center"/>
              <w:rPr>
                <w:b/>
                <w:bCs/>
                <w:sz w:val="22"/>
                <w:szCs w:val="22"/>
                <w:rtl/>
              </w:rPr>
            </w:pPr>
            <w:r w:rsidRPr="00183D5E">
              <w:rPr>
                <w:rFonts w:hint="cs"/>
                <w:b/>
                <w:bCs/>
                <w:sz w:val="22"/>
                <w:szCs w:val="22"/>
                <w:rtl/>
              </w:rPr>
              <w:t>الفای قابل قبول</w:t>
            </w:r>
          </w:p>
        </w:tc>
        <w:tc>
          <w:tcPr>
            <w:tcW w:w="1098" w:type="pct"/>
            <w:shd w:val="clear" w:color="auto" w:fill="BFBFBF" w:themeFill="background1" w:themeFillShade="BF"/>
            <w:vAlign w:val="center"/>
          </w:tcPr>
          <w:p w:rsidR="00183D5E" w:rsidRPr="00183D5E" w:rsidRDefault="00183D5E" w:rsidP="00B1165F">
            <w:pPr>
              <w:spacing w:after="0"/>
              <w:jc w:val="center"/>
              <w:rPr>
                <w:b/>
                <w:bCs/>
                <w:sz w:val="22"/>
                <w:szCs w:val="22"/>
                <w:rtl/>
              </w:rPr>
            </w:pPr>
            <w:r w:rsidRPr="00183D5E">
              <w:rPr>
                <w:rFonts w:hint="cs"/>
                <w:b/>
                <w:bCs/>
                <w:sz w:val="22"/>
                <w:szCs w:val="22"/>
                <w:rtl/>
              </w:rPr>
              <w:t>الفای کرونباخ</w:t>
            </w:r>
          </w:p>
        </w:tc>
      </w:tr>
      <w:tr w:rsidR="00183D5E" w:rsidRPr="00183D5E" w:rsidTr="00B1165F">
        <w:trPr>
          <w:trHeight w:val="512"/>
          <w:jc w:val="center"/>
        </w:trPr>
        <w:tc>
          <w:tcPr>
            <w:tcW w:w="1882" w:type="pct"/>
            <w:vAlign w:val="center"/>
          </w:tcPr>
          <w:p w:rsidR="00183D5E" w:rsidRPr="00183D5E" w:rsidRDefault="00183D5E" w:rsidP="00B1165F">
            <w:pPr>
              <w:spacing w:after="0"/>
              <w:jc w:val="center"/>
              <w:rPr>
                <w:b/>
                <w:bCs/>
                <w:sz w:val="22"/>
                <w:szCs w:val="22"/>
                <w:rtl/>
              </w:rPr>
            </w:pPr>
            <w:r w:rsidRPr="00183D5E">
              <w:rPr>
                <w:b/>
                <w:bCs/>
                <w:sz w:val="22"/>
                <w:szCs w:val="22"/>
                <w:rtl/>
              </w:rPr>
              <w:t>سلامت اجتماع</w:t>
            </w:r>
            <w:r w:rsidRPr="00183D5E">
              <w:rPr>
                <w:rFonts w:hint="cs"/>
                <w:b/>
                <w:bCs/>
                <w:sz w:val="22"/>
                <w:szCs w:val="22"/>
                <w:rtl/>
              </w:rPr>
              <w:t>ی</w:t>
            </w:r>
          </w:p>
        </w:tc>
        <w:tc>
          <w:tcPr>
            <w:tcW w:w="1101" w:type="pct"/>
            <w:vAlign w:val="center"/>
          </w:tcPr>
          <w:p w:rsidR="00183D5E" w:rsidRPr="00183D5E" w:rsidRDefault="00183D5E" w:rsidP="00B1165F">
            <w:pPr>
              <w:spacing w:after="0"/>
              <w:jc w:val="center"/>
              <w:rPr>
                <w:b/>
                <w:bCs/>
                <w:sz w:val="22"/>
                <w:szCs w:val="22"/>
                <w:rtl/>
              </w:rPr>
            </w:pPr>
            <w:r w:rsidRPr="00183D5E">
              <w:rPr>
                <w:rFonts w:hint="cs"/>
                <w:b/>
                <w:bCs/>
                <w:sz w:val="22"/>
                <w:szCs w:val="22"/>
                <w:rtl/>
              </w:rPr>
              <w:t>20</w:t>
            </w:r>
          </w:p>
        </w:tc>
        <w:tc>
          <w:tcPr>
            <w:tcW w:w="919" w:type="pct"/>
            <w:vAlign w:val="center"/>
          </w:tcPr>
          <w:p w:rsidR="00183D5E" w:rsidRPr="00183D5E" w:rsidRDefault="00183D5E" w:rsidP="00B1165F">
            <w:pPr>
              <w:spacing w:after="0"/>
              <w:jc w:val="center"/>
              <w:rPr>
                <w:b/>
                <w:bCs/>
                <w:sz w:val="22"/>
                <w:szCs w:val="22"/>
                <w:rtl/>
              </w:rPr>
            </w:pPr>
            <w:r w:rsidRPr="00183D5E">
              <w:rPr>
                <w:rFonts w:hint="cs"/>
                <w:b/>
                <w:bCs/>
                <w:sz w:val="22"/>
                <w:szCs w:val="22"/>
                <w:rtl/>
              </w:rPr>
              <w:t>7/0</w:t>
            </w:r>
          </w:p>
        </w:tc>
        <w:tc>
          <w:tcPr>
            <w:tcW w:w="1098" w:type="pct"/>
            <w:vAlign w:val="center"/>
          </w:tcPr>
          <w:p w:rsidR="00183D5E" w:rsidRPr="00183D5E" w:rsidRDefault="00183D5E" w:rsidP="00B1165F">
            <w:pPr>
              <w:spacing w:after="0"/>
              <w:jc w:val="center"/>
              <w:rPr>
                <w:b/>
                <w:bCs/>
                <w:sz w:val="22"/>
                <w:szCs w:val="22"/>
              </w:rPr>
            </w:pPr>
            <w:r w:rsidRPr="00183D5E">
              <w:rPr>
                <w:rFonts w:hint="cs"/>
                <w:b/>
                <w:bCs/>
                <w:sz w:val="22"/>
                <w:szCs w:val="22"/>
                <w:rtl/>
              </w:rPr>
              <w:t>78/0</w:t>
            </w:r>
          </w:p>
        </w:tc>
      </w:tr>
    </w:tbl>
    <w:p w:rsidR="00183D5E" w:rsidRPr="00183D5E" w:rsidRDefault="00183D5E" w:rsidP="00183D5E">
      <w:pPr>
        <w:spacing w:after="0"/>
        <w:rPr>
          <w:sz w:val="26"/>
          <w:rtl/>
        </w:rPr>
      </w:pPr>
    </w:p>
    <w:p w:rsidR="00183D5E" w:rsidRDefault="00183D5E" w:rsidP="00183D5E">
      <w:pPr>
        <w:spacing w:after="0"/>
        <w:rPr>
          <w:b/>
          <w:bCs/>
          <w:sz w:val="28"/>
          <w:szCs w:val="28"/>
          <w:rtl/>
        </w:rPr>
      </w:pPr>
    </w:p>
    <w:p w:rsidR="00183D5E" w:rsidRPr="00183D5E" w:rsidRDefault="00183D5E" w:rsidP="00183D5E">
      <w:pPr>
        <w:spacing w:after="0"/>
        <w:rPr>
          <w:rFonts w:ascii="BLotus"/>
          <w:b/>
          <w:bCs/>
          <w:sz w:val="28"/>
          <w:szCs w:val="28"/>
          <w:rtl/>
        </w:rPr>
      </w:pPr>
      <w:r w:rsidRPr="00183D5E">
        <w:rPr>
          <w:rFonts w:hint="cs"/>
          <w:b/>
          <w:bCs/>
          <w:sz w:val="28"/>
          <w:szCs w:val="28"/>
          <w:rtl/>
        </w:rPr>
        <w:t>منابع:</w:t>
      </w:r>
    </w:p>
    <w:p w:rsidR="00183D5E" w:rsidRPr="00183D5E" w:rsidRDefault="00183D5E" w:rsidP="00183D5E">
      <w:pPr>
        <w:rPr>
          <w:sz w:val="28"/>
          <w:szCs w:val="28"/>
          <w:rtl/>
        </w:rPr>
      </w:pPr>
      <w:r w:rsidRPr="00183D5E">
        <w:rPr>
          <w:rFonts w:hint="cs"/>
          <w:sz w:val="28"/>
          <w:szCs w:val="28"/>
          <w:rtl/>
        </w:rPr>
        <w:t xml:space="preserve">.پورستار،ملیحه. حکمتی، عیسی(1389). پیش بینی سلامت اجتماعی براساس باورهای دینی دربین دانشجویان دختر </w:t>
      </w:r>
    </w:p>
    <w:p w:rsidR="00183D5E" w:rsidRPr="00183D5E" w:rsidRDefault="00183D5E" w:rsidP="00183D5E">
      <w:pPr>
        <w:bidi w:val="0"/>
        <w:rPr>
          <w:sz w:val="28"/>
          <w:szCs w:val="28"/>
        </w:rPr>
      </w:pPr>
      <w:r w:rsidRPr="00183D5E">
        <w:rPr>
          <w:sz w:val="28"/>
          <w:szCs w:val="28"/>
        </w:rPr>
        <w:t xml:space="preserve">2. </w:t>
      </w:r>
      <w:proofErr w:type="spellStart"/>
      <w:r w:rsidRPr="00183D5E">
        <w:rPr>
          <w:sz w:val="28"/>
          <w:szCs w:val="28"/>
        </w:rPr>
        <w:t>Keyes</w:t>
      </w:r>
      <w:proofErr w:type="gramStart"/>
      <w:r w:rsidRPr="00183D5E">
        <w:rPr>
          <w:sz w:val="28"/>
          <w:szCs w:val="28"/>
        </w:rPr>
        <w:t>,C.L.M</w:t>
      </w:r>
      <w:proofErr w:type="spellEnd"/>
      <w:proofErr w:type="gramEnd"/>
      <w:r w:rsidRPr="00183D5E">
        <w:rPr>
          <w:sz w:val="28"/>
          <w:szCs w:val="28"/>
        </w:rPr>
        <w:t xml:space="preserve">.(1998). Social well- </w:t>
      </w:r>
      <w:proofErr w:type="spellStart"/>
      <w:r w:rsidRPr="00183D5E">
        <w:rPr>
          <w:sz w:val="28"/>
          <w:szCs w:val="28"/>
        </w:rPr>
        <w:t>being.social</w:t>
      </w:r>
      <w:proofErr w:type="spellEnd"/>
      <w:r w:rsidRPr="00183D5E">
        <w:rPr>
          <w:sz w:val="28"/>
          <w:szCs w:val="28"/>
        </w:rPr>
        <w:t xml:space="preserve"> Psychology Quarterly</w:t>
      </w:r>
      <w:proofErr w:type="gramStart"/>
      <w:r w:rsidRPr="00183D5E">
        <w:rPr>
          <w:sz w:val="28"/>
          <w:szCs w:val="28"/>
        </w:rPr>
        <w:t>,61</w:t>
      </w:r>
      <w:proofErr w:type="gramEnd"/>
      <w:r w:rsidRPr="00183D5E">
        <w:rPr>
          <w:sz w:val="28"/>
          <w:szCs w:val="28"/>
        </w:rPr>
        <w:t>(2):121-140</w:t>
      </w:r>
    </w:p>
    <w:p w:rsidR="002A79BB" w:rsidRPr="00B1165F" w:rsidRDefault="00183D5E" w:rsidP="00B1165F">
      <w:pPr>
        <w:bidi w:val="0"/>
        <w:rPr>
          <w:sz w:val="28"/>
          <w:szCs w:val="28"/>
        </w:rPr>
      </w:pPr>
      <w:proofErr w:type="gramStart"/>
      <w:r w:rsidRPr="00183D5E">
        <w:rPr>
          <w:sz w:val="28"/>
          <w:szCs w:val="28"/>
        </w:rPr>
        <w:t>3. .</w:t>
      </w:r>
      <w:proofErr w:type="gramEnd"/>
      <w:r w:rsidRPr="00183D5E">
        <w:rPr>
          <w:sz w:val="28"/>
          <w:szCs w:val="28"/>
        </w:rPr>
        <w:t xml:space="preserve"> </w:t>
      </w:r>
      <w:proofErr w:type="spellStart"/>
      <w:r w:rsidRPr="00183D5E">
        <w:rPr>
          <w:sz w:val="28"/>
          <w:szCs w:val="28"/>
        </w:rPr>
        <w:t>Keyes</w:t>
      </w:r>
      <w:proofErr w:type="gramStart"/>
      <w:r w:rsidRPr="00183D5E">
        <w:rPr>
          <w:sz w:val="28"/>
          <w:szCs w:val="28"/>
        </w:rPr>
        <w:t>,C.L.M</w:t>
      </w:r>
      <w:proofErr w:type="spellEnd"/>
      <w:proofErr w:type="gramEnd"/>
      <w:r w:rsidRPr="00183D5E">
        <w:rPr>
          <w:sz w:val="28"/>
          <w:szCs w:val="28"/>
        </w:rPr>
        <w:t xml:space="preserve">.(2006).Mental health in adolescents: is Americas youth </w:t>
      </w:r>
      <w:proofErr w:type="spellStart"/>
      <w:r w:rsidRPr="00183D5E">
        <w:rPr>
          <w:sz w:val="28"/>
          <w:szCs w:val="28"/>
        </w:rPr>
        <w:t>flourishing?american</w:t>
      </w:r>
      <w:proofErr w:type="spellEnd"/>
      <w:r w:rsidRPr="00183D5E">
        <w:rPr>
          <w:sz w:val="28"/>
          <w:szCs w:val="28"/>
        </w:rPr>
        <w:t xml:space="preserve"> journal of orthopsychiatry.76:395-402</w:t>
      </w:r>
    </w:p>
    <w:sectPr w:rsidR="002A79BB" w:rsidRPr="00B1165F" w:rsidSect="00B1165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C50" w:rsidRDefault="00B72C50" w:rsidP="00F533AA">
      <w:pPr>
        <w:spacing w:after="0"/>
      </w:pPr>
      <w:r>
        <w:separator/>
      </w:r>
    </w:p>
  </w:endnote>
  <w:endnote w:type="continuationSeparator" w:id="0">
    <w:p w:rsidR="00B72C50" w:rsidRDefault="00B72C50" w:rsidP="00F533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B2"/>
    <w:family w:val="auto"/>
    <w:notTrueType/>
    <w:pitch w:val="default"/>
    <w:sig w:usb0="00002000" w:usb1="00000000" w:usb2="00000000"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3AA" w:rsidRDefault="00F533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3AA" w:rsidRDefault="00F533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3AA" w:rsidRDefault="00F53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C50" w:rsidRDefault="00B72C50" w:rsidP="00F533AA">
      <w:pPr>
        <w:spacing w:after="0"/>
      </w:pPr>
      <w:r>
        <w:separator/>
      </w:r>
    </w:p>
  </w:footnote>
  <w:footnote w:type="continuationSeparator" w:id="0">
    <w:p w:rsidR="00B72C50" w:rsidRDefault="00B72C50" w:rsidP="00F533A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3AA" w:rsidRDefault="00F533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3AA" w:rsidRDefault="00F533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3AA" w:rsidRDefault="00F533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0A2"/>
    <w:rsid w:val="00183D5E"/>
    <w:rsid w:val="004D2F07"/>
    <w:rsid w:val="00821A2F"/>
    <w:rsid w:val="00865A87"/>
    <w:rsid w:val="00B1165F"/>
    <w:rsid w:val="00B4449E"/>
    <w:rsid w:val="00B72C50"/>
    <w:rsid w:val="00C430A2"/>
    <w:rsid w:val="00F53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183D5E"/>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183D5E"/>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183D5E"/>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183D5E"/>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D5E"/>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183D5E"/>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183D5E"/>
    <w:rPr>
      <w:rFonts w:ascii="Times New Roman Bold" w:eastAsia="Times New Roman" w:hAnsi="Times New Roman Bold" w:cs="B Nazanin"/>
      <w:b/>
      <w:bCs/>
      <w:szCs w:val="26"/>
      <w:lang w:val="x-none" w:eastAsia="x-none" w:bidi="fa-IR"/>
    </w:rPr>
  </w:style>
  <w:style w:type="table" w:styleId="TableGrid">
    <w:name w:val="Table Grid"/>
    <w:basedOn w:val="TableNormal"/>
    <w:uiPriority w:val="59"/>
    <w:rsid w:val="00183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83D5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83D5E"/>
    <w:pPr>
      <w:spacing w:after="0" w:line="240" w:lineRule="auto"/>
    </w:pPr>
    <w:rPr>
      <w:rFonts w:ascii="Calibri" w:eastAsia="Times New Roman" w:hAnsi="Calibri" w:cs="Arial"/>
    </w:rPr>
  </w:style>
  <w:style w:type="character" w:customStyle="1" w:styleId="NoSpacingChar">
    <w:name w:val="No Spacing Char"/>
    <w:link w:val="NoSpacing"/>
    <w:uiPriority w:val="1"/>
    <w:rsid w:val="00183D5E"/>
    <w:rPr>
      <w:rFonts w:ascii="Calibri" w:eastAsia="Times New Roman" w:hAnsi="Calibri" w:cs="Arial"/>
    </w:rPr>
  </w:style>
  <w:style w:type="paragraph" w:customStyle="1" w:styleId="Heading31">
    <w:name w:val="Heading 31"/>
    <w:basedOn w:val="Normal"/>
    <w:link w:val="heading3Char0"/>
    <w:qFormat/>
    <w:rsid w:val="00183D5E"/>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183D5E"/>
    <w:rPr>
      <w:rFonts w:eastAsiaTheme="minorEastAsia" w:cs="B Titr"/>
      <w:b/>
      <w:bCs/>
      <w:sz w:val="26"/>
      <w:szCs w:val="26"/>
      <w:lang w:bidi="fa-IR"/>
    </w:rPr>
  </w:style>
  <w:style w:type="table" w:styleId="GridTable4-Accent3">
    <w:name w:val="Grid Table 4 Accent 3"/>
    <w:basedOn w:val="TableNormal"/>
    <w:uiPriority w:val="49"/>
    <w:rsid w:val="00183D5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533AA"/>
    <w:pPr>
      <w:tabs>
        <w:tab w:val="center" w:pos="4680"/>
        <w:tab w:val="right" w:pos="9360"/>
      </w:tabs>
      <w:spacing w:after="0"/>
    </w:pPr>
  </w:style>
  <w:style w:type="character" w:customStyle="1" w:styleId="HeaderChar">
    <w:name w:val="Header Char"/>
    <w:basedOn w:val="DefaultParagraphFont"/>
    <w:link w:val="Header"/>
    <w:uiPriority w:val="99"/>
    <w:rsid w:val="00F533AA"/>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F533AA"/>
    <w:pPr>
      <w:tabs>
        <w:tab w:val="center" w:pos="4680"/>
        <w:tab w:val="right" w:pos="9360"/>
      </w:tabs>
      <w:spacing w:after="0"/>
    </w:pPr>
  </w:style>
  <w:style w:type="character" w:customStyle="1" w:styleId="FooterChar">
    <w:name w:val="Footer Char"/>
    <w:basedOn w:val="DefaultParagraphFont"/>
    <w:link w:val="Footer"/>
    <w:uiPriority w:val="99"/>
    <w:rsid w:val="00F533AA"/>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2021-06-01T17:41:00Z</dcterms:created>
  <dcterms:modified xsi:type="dcterms:W3CDTF">2021-06-01T17:44:00Z</dcterms:modified>
</cp:coreProperties>
</file>