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88" w:rsidRDefault="00A87A88" w:rsidP="00A87A88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r w:rsidRPr="00A87A88">
        <w:rPr>
          <w:rFonts w:cs="B Titr" w:hint="cs"/>
          <w:b/>
          <w:bCs/>
          <w:sz w:val="32"/>
          <w:szCs w:val="32"/>
          <w:rtl/>
        </w:rPr>
        <w:t xml:space="preserve">پرسشنامه </w:t>
      </w:r>
      <w:r w:rsidRPr="00A87A88">
        <w:rPr>
          <w:rFonts w:cs="B Titr" w:hint="cs"/>
          <w:b/>
          <w:bCs/>
          <w:sz w:val="32"/>
          <w:szCs w:val="32"/>
          <w:rtl/>
          <w:lang w:bidi="fa-IR"/>
        </w:rPr>
        <w:t>سلامت</w:t>
      </w:r>
      <w:r w:rsidRPr="00A87A88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A87A88">
        <w:rPr>
          <w:rFonts w:cs="B Titr" w:hint="cs"/>
          <w:b/>
          <w:bCs/>
          <w:sz w:val="32"/>
          <w:szCs w:val="32"/>
          <w:rtl/>
          <w:lang w:bidi="fa-IR"/>
        </w:rPr>
        <w:t>معنوی</w:t>
      </w:r>
      <w:r w:rsidRPr="00A87A88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A87A88">
        <w:rPr>
          <w:rFonts w:cs="B Titr" w:hint="cs"/>
          <w:b/>
          <w:bCs/>
          <w:sz w:val="32"/>
          <w:szCs w:val="32"/>
          <w:rtl/>
          <w:lang w:bidi="fa-IR"/>
        </w:rPr>
        <w:t>از</w:t>
      </w:r>
      <w:r w:rsidRPr="00A87A88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A87A88">
        <w:rPr>
          <w:rFonts w:cs="B Titr" w:hint="cs"/>
          <w:b/>
          <w:bCs/>
          <w:sz w:val="32"/>
          <w:szCs w:val="32"/>
          <w:rtl/>
          <w:lang w:bidi="fa-IR"/>
        </w:rPr>
        <w:t>دیدگاه</w:t>
      </w:r>
      <w:r w:rsidRPr="00A87A88">
        <w:rPr>
          <w:rFonts w:cs="B Titr"/>
          <w:b/>
          <w:bCs/>
          <w:sz w:val="32"/>
          <w:szCs w:val="32"/>
          <w:rtl/>
          <w:lang w:bidi="fa-IR"/>
        </w:rPr>
        <w:t xml:space="preserve"> </w:t>
      </w:r>
      <w:r w:rsidRPr="00A87A88">
        <w:rPr>
          <w:rFonts w:cs="B Titr" w:hint="cs"/>
          <w:b/>
          <w:bCs/>
          <w:sz w:val="32"/>
          <w:szCs w:val="32"/>
          <w:rtl/>
          <w:lang w:bidi="fa-IR"/>
        </w:rPr>
        <w:t>اسلام</w:t>
      </w:r>
    </w:p>
    <w:bookmarkEnd w:id="0"/>
    <w:p w:rsidR="00A87A88" w:rsidRPr="00A87A88" w:rsidRDefault="00A87A88" w:rsidP="00A87A88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</w:p>
    <w:p w:rsidR="00A87A88" w:rsidRPr="00A87A88" w:rsidRDefault="00A87A88" w:rsidP="00A87A88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  <w:r w:rsidRPr="00A87A88">
        <w:rPr>
          <w:rFonts w:cs="B Nazanin" w:hint="cs"/>
          <w:b/>
          <w:bCs/>
          <w:sz w:val="28"/>
          <w:szCs w:val="28"/>
          <w:rtl/>
          <w:lang w:bidi="fa-IR"/>
        </w:rPr>
        <w:t>هدف</w:t>
      </w:r>
      <w:r w:rsidRPr="00A87A88">
        <w:rPr>
          <w:rFonts w:cs="B Nazanin" w:hint="cs"/>
          <w:sz w:val="28"/>
          <w:szCs w:val="28"/>
          <w:rtl/>
          <w:lang w:bidi="fa-IR"/>
        </w:rPr>
        <w:t>: ارزیابی سلامت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معنوی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از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دیدگاه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اسلام (نظام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اعتقادی، نظام فکری، نظام اخلاقی، سبک زندگی)</w:t>
      </w:r>
    </w:p>
    <w:p w:rsidR="00A87A88" w:rsidRPr="00A87A88" w:rsidRDefault="00A87A88" w:rsidP="00A87A88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  <w:r w:rsidRPr="00A87A88">
        <w:rPr>
          <w:rFonts w:cs="B Nazanin" w:hint="cs"/>
          <w:b/>
          <w:bCs/>
          <w:sz w:val="28"/>
          <w:szCs w:val="28"/>
          <w:rtl/>
          <w:lang w:bidi="fa-IR"/>
        </w:rPr>
        <w:t>شیوه تکمیل</w:t>
      </w:r>
      <w:r w:rsidRPr="00A87A88">
        <w:rPr>
          <w:rFonts w:cs="B Nazanin" w:hint="cs"/>
          <w:sz w:val="28"/>
          <w:szCs w:val="28"/>
          <w:rtl/>
          <w:lang w:bidi="fa-IR"/>
        </w:rPr>
        <w:t>: هر یک از عبارات زیر را خوانده و نظر خود را در خصوص آن بر اساس گزینه های ارائه شده مشخص نمائید.</w:t>
      </w:r>
    </w:p>
    <w:p w:rsidR="002A79BB" w:rsidRPr="00A87A88" w:rsidRDefault="006A13C0">
      <w:pPr>
        <w:rPr>
          <w:rFonts w:cs="B Nazanin"/>
          <w:rtl/>
        </w:rPr>
      </w:pPr>
    </w:p>
    <w:tbl>
      <w:tblPr>
        <w:tblStyle w:val="GridTable4-Accent3"/>
        <w:bidiVisual/>
        <w:tblW w:w="10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6954"/>
        <w:gridCol w:w="521"/>
        <w:gridCol w:w="521"/>
        <w:gridCol w:w="521"/>
        <w:gridCol w:w="521"/>
        <w:gridCol w:w="521"/>
        <w:gridCol w:w="511"/>
      </w:tblGrid>
      <w:tr w:rsidR="00A87A88" w:rsidRPr="00A87A88" w:rsidTr="00F52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9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87A88" w:rsidRPr="00F527C4" w:rsidRDefault="00A87A88" w:rsidP="00F527C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عبارات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 xml:space="preserve"> مخالفم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نسبتا مخالفم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نسبتا موافقم</w:t>
            </w:r>
          </w:p>
        </w:tc>
        <w:tc>
          <w:tcPr>
            <w:tcW w:w="5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87A88" w:rsidRPr="00A87A88" w:rsidRDefault="00A87A88" w:rsidP="004C379A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جهان هستي و آفزينش، داراي مبدئي مطلق به نام خدا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معتقدم خداوند غير قابل تجسم است و به من و زندگي روزانهام توجه دارد.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A87A88">
              <w:rPr>
                <w:rFonts w:cs="B Nazanin" w:hint="cs"/>
                <w:rtl/>
              </w:rPr>
              <w:t>ا</w:t>
            </w:r>
            <w:r w:rsidRPr="00A87A88">
              <w:rPr>
                <w:rFonts w:cs="B Nazanin"/>
                <w:rtl/>
              </w:rPr>
              <w:t>عتقاد دارم، خدا تمام كائنات و همچنين امور زندگي مرا دقيقاً و بنابه به مصلحتم تدبير مي</w:t>
            </w:r>
            <w:r w:rsidRPr="00A87A88">
              <w:rPr>
                <w:rFonts w:cs="B Nazanin" w:hint="cs"/>
                <w:rtl/>
              </w:rPr>
              <w:t xml:space="preserve"> </w:t>
            </w:r>
            <w:r w:rsidRPr="00A87A88">
              <w:rPr>
                <w:rFonts w:cs="B Nazanin"/>
                <w:rtl/>
              </w:rPr>
              <w:t>كند.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زندگي هنر خداست. من شاهكار خلقتم.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هنگامي زندگي بي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معنا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شود كه انسان با خالق خويش در ارتباط نباشد.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انديشيدن به اسرار خود و نظام آفزينش، نتيجه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اش دستيابي به يك نظم فكري هدفمند، پويا و با ضمانت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حساس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كنم، زندگي يك تجربه مثبت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انديشه ورزي عقلاني به مسير زندگي انسان روشنايي بخشيده و پايان آن را زيبا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كند.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فهم معني انسانيت، زندگي، حقيقت و زيبايي حيات در گرو تعقل، حكيمانه دانستن هستي و ارتباط معنادار ذرات هستي با هم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</w:rPr>
              <w:t>پ</w:t>
            </w:r>
            <w:r w:rsidRPr="00A87A88">
              <w:rPr>
                <w:rFonts w:cs="B Nazanin"/>
                <w:sz w:val="24"/>
                <w:szCs w:val="24"/>
                <w:rtl/>
              </w:rPr>
              <w:t>شتوانه انديشه سالم و قابل ضمانت،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كشف نظري موجود مطلقي است كه كه ضامن قوانين و سنن هستي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معقوليت زندگي، در گرو رعايت بايدها و نبايدهايي است كه حدود ارزشمندي زندگي فرد را معين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كنند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لذت بردن از زندگي، مبتني بر رعايت حدود ارزشهاي انساني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</w:rPr>
              <w:t>ا</w:t>
            </w:r>
            <w:r w:rsidRPr="00A87A88">
              <w:rPr>
                <w:rFonts w:cs="B Nazanin"/>
                <w:sz w:val="24"/>
                <w:szCs w:val="24"/>
                <w:rtl/>
              </w:rPr>
              <w:t>خلاق، حريم زندگي انسان را معنوي و به آن قداست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بخشد.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وقتي خود را در مقابل خود، خدا و انسانهاي ديگر و كل زندگي مسئول نمي باشم، در واقع زندگي اخلاقي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كنم.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نسبت به مسير زندگي كه پيش رو دارم، احساس خوبي ندارم.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سبك زندگي اصيل انساني كه منجر به تكامل و سعادت او مي شود، صرفا برگرفته از نگرش توحيدي نمي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دانم.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وقتي كه رابطه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اي صميمي و نزديك با خداوند دارم، احساس كمال و ارزشمندي مي</w:t>
            </w:r>
            <w:r w:rsidRPr="00A87A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87A88">
              <w:rPr>
                <w:rFonts w:cs="B Nazanin"/>
                <w:sz w:val="24"/>
                <w:szCs w:val="24"/>
                <w:rtl/>
              </w:rPr>
              <w:t>كنم.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پرستش كه همان سبك زندگي ديني است، در قياس با زندگي غيرديني، نظامي انتزاعي و دست نيافتني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باور دارم كه خدا به فكر مشكلات من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527C4" w:rsidRPr="00A87A88" w:rsidTr="00F527C4">
        <w:trPr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954" w:type="dxa"/>
          </w:tcPr>
          <w:p w:rsidR="00A87A88" w:rsidRPr="00A87A88" w:rsidRDefault="00A87A88" w:rsidP="004C379A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/>
                <w:sz w:val="24"/>
                <w:szCs w:val="24"/>
                <w:rtl/>
              </w:rPr>
              <w:t>سبك زندگي درست، نيازمند فكر سالم، نظام عقيدتي متقن، نظام ارزشي بالنده و رفتارهاي معقول ناشي از آنها است.</w:t>
            </w: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2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11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87A88" w:rsidRDefault="00A87A88">
      <w:pPr>
        <w:rPr>
          <w:rFonts w:cs="B Nazanin"/>
          <w:rtl/>
        </w:rPr>
      </w:pPr>
    </w:p>
    <w:p w:rsidR="00A87A88" w:rsidRPr="00A87A88" w:rsidRDefault="00A87A88">
      <w:pPr>
        <w:rPr>
          <w:rFonts w:cs="B Nazanin"/>
          <w:rtl/>
        </w:rPr>
      </w:pPr>
    </w:p>
    <w:p w:rsidR="00A87A88" w:rsidRPr="00A87A88" w:rsidRDefault="00A87A88" w:rsidP="00A87A88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A87A88">
        <w:rPr>
          <w:rFonts w:cs="B Nazanin" w:hint="cs"/>
          <w:b/>
          <w:bCs/>
          <w:sz w:val="28"/>
          <w:szCs w:val="28"/>
          <w:rtl/>
        </w:rPr>
        <w:t>روش نمره گذاری</w:t>
      </w:r>
    </w:p>
    <w:p w:rsidR="00F527C4" w:rsidRDefault="00A87A88" w:rsidP="00A87A88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A87A88">
        <w:rPr>
          <w:rFonts w:cs="B Nazanin" w:hint="cs"/>
          <w:sz w:val="28"/>
          <w:szCs w:val="28"/>
          <w:rtl/>
          <w:lang w:bidi="fa-IR"/>
        </w:rPr>
        <w:t>این پرسشنامه دارای 20 سوال بوده و هدف آن ارزیابی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سلامت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معنوی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از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دیدگاه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اسلام</w:t>
      </w:r>
      <w:r w:rsidRPr="00A87A88">
        <w:rPr>
          <w:rFonts w:cs="B Nazanin"/>
          <w:sz w:val="28"/>
          <w:szCs w:val="28"/>
          <w:rtl/>
          <w:lang w:bidi="fa-IR"/>
        </w:rPr>
        <w:t xml:space="preserve"> (</w:t>
      </w:r>
      <w:r w:rsidRPr="00A87A88">
        <w:rPr>
          <w:rFonts w:cs="B Nazanin" w:hint="cs"/>
          <w:sz w:val="28"/>
          <w:szCs w:val="28"/>
          <w:rtl/>
          <w:lang w:bidi="fa-IR"/>
        </w:rPr>
        <w:t>نظام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اعتقادی،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نظام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فکری،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نظام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اخلاقی،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سبک</w:t>
      </w:r>
      <w:r w:rsidRPr="00A87A88">
        <w:rPr>
          <w:rFonts w:cs="B Nazanin"/>
          <w:sz w:val="28"/>
          <w:szCs w:val="28"/>
          <w:rtl/>
          <w:lang w:bidi="fa-IR"/>
        </w:rPr>
        <w:t xml:space="preserve"> </w:t>
      </w:r>
      <w:r w:rsidRPr="00A87A88">
        <w:rPr>
          <w:rFonts w:cs="B Nazanin" w:hint="cs"/>
          <w:sz w:val="28"/>
          <w:szCs w:val="28"/>
          <w:rtl/>
          <w:lang w:bidi="fa-IR"/>
        </w:rPr>
        <w:t>زندگی</w:t>
      </w:r>
      <w:r w:rsidRPr="00A87A88">
        <w:rPr>
          <w:rFonts w:cs="B Nazanin"/>
          <w:sz w:val="28"/>
          <w:szCs w:val="28"/>
          <w:rtl/>
          <w:lang w:bidi="fa-IR"/>
        </w:rPr>
        <w:t>)</w:t>
      </w:r>
      <w:r w:rsidRPr="00A87A88">
        <w:rPr>
          <w:rFonts w:cs="B Nazanin" w:hint="cs"/>
          <w:sz w:val="28"/>
          <w:szCs w:val="28"/>
          <w:rtl/>
          <w:lang w:bidi="fa-IR"/>
        </w:rPr>
        <w:t xml:space="preserve"> می باشد. </w:t>
      </w:r>
    </w:p>
    <w:p w:rsidR="00A87A88" w:rsidRPr="00A87A88" w:rsidRDefault="00A87A88" w:rsidP="00F527C4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A87A88">
        <w:rPr>
          <w:rFonts w:cs="B Nazanin" w:hint="cs"/>
          <w:sz w:val="28"/>
          <w:szCs w:val="28"/>
          <w:rtl/>
          <w:lang w:bidi="fa-IR"/>
        </w:rPr>
        <w:t>نمره گذاری پرسشنامه بصورت طیف لیکرت 5 نقطه ای می باشد که امتیاز مربوط به هر گزینه در جدول زیر ارائه شده است:</w:t>
      </w:r>
    </w:p>
    <w:tbl>
      <w:tblPr>
        <w:tblStyle w:val="GridTable4-Accent3"/>
        <w:bidiVisual/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295"/>
        <w:gridCol w:w="1295"/>
        <w:gridCol w:w="1295"/>
        <w:gridCol w:w="1295"/>
        <w:gridCol w:w="1295"/>
        <w:gridCol w:w="1295"/>
      </w:tblGrid>
      <w:tr w:rsidR="00A87A88" w:rsidRPr="00A87A88" w:rsidTr="00A87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A87A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A87A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 xml:space="preserve"> مخالفم</w:t>
            </w:r>
          </w:p>
        </w:tc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A87A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نسبتا مخالفم</w:t>
            </w:r>
          </w:p>
        </w:tc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A87A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نسبتا موافقم</w:t>
            </w:r>
          </w:p>
        </w:tc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A87A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12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A87A88" w:rsidRDefault="00A87A88" w:rsidP="00A87A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A87A88" w:rsidRPr="00A87A88" w:rsidTr="00A87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295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295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95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295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295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295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:rsidR="00A87A88" w:rsidRPr="00A87A88" w:rsidRDefault="00A87A88" w:rsidP="00A87A88">
      <w:pPr>
        <w:bidi/>
        <w:spacing w:line="240" w:lineRule="auto"/>
        <w:jc w:val="both"/>
        <w:rPr>
          <w:rFonts w:cs="B Nazanin"/>
          <w:sz w:val="2"/>
          <w:szCs w:val="2"/>
          <w:rtl/>
          <w:lang w:bidi="fa-IR"/>
        </w:rPr>
      </w:pPr>
    </w:p>
    <w:p w:rsidR="00A87A88" w:rsidRDefault="00A87A88" w:rsidP="00A87A88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87A88" w:rsidRPr="00A87A88" w:rsidRDefault="00A87A88" w:rsidP="00A87A88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A87A88">
        <w:rPr>
          <w:rFonts w:cs="B Nazanin" w:hint="cs"/>
          <w:sz w:val="28"/>
          <w:szCs w:val="28"/>
          <w:rtl/>
          <w:lang w:bidi="fa-IR"/>
        </w:rPr>
        <w:lastRenderedPageBreak/>
        <w:t>این پرسشنامه دارای 4 بعد بوده که در جدول زیر ابعاد و نیز شماره سوالات مربوط به هر بعد ارائه گردیده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2842"/>
      </w:tblGrid>
      <w:tr w:rsidR="00A87A88" w:rsidRPr="00A87A88" w:rsidTr="00F52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F527C4" w:rsidRDefault="00A87A88" w:rsidP="004C379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بعد</w:t>
            </w:r>
          </w:p>
        </w:tc>
        <w:tc>
          <w:tcPr>
            <w:tcW w:w="2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F527C4" w:rsidRDefault="00A87A88" w:rsidP="004C379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سوالات مربوطه</w:t>
            </w: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نظام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اعتقادی</w:t>
            </w:r>
          </w:p>
        </w:tc>
        <w:tc>
          <w:tcPr>
            <w:tcW w:w="2842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5-1</w:t>
            </w:r>
          </w:p>
        </w:tc>
      </w:tr>
      <w:tr w:rsidR="00A87A88" w:rsidRPr="00A87A88" w:rsidTr="00F527C4">
        <w:trPr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نظام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فکری</w:t>
            </w:r>
          </w:p>
        </w:tc>
        <w:tc>
          <w:tcPr>
            <w:tcW w:w="2842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10-6</w:t>
            </w: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نظام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اخلاقی</w:t>
            </w:r>
          </w:p>
        </w:tc>
        <w:tc>
          <w:tcPr>
            <w:tcW w:w="2842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15-11</w:t>
            </w:r>
          </w:p>
        </w:tc>
      </w:tr>
      <w:tr w:rsidR="00A87A88" w:rsidRPr="00A87A88" w:rsidTr="00F527C4">
        <w:trPr>
          <w:trHeight w:val="5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سبک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زندگی</w:t>
            </w:r>
          </w:p>
        </w:tc>
        <w:tc>
          <w:tcPr>
            <w:tcW w:w="2842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20-16</w:t>
            </w:r>
          </w:p>
        </w:tc>
      </w:tr>
    </w:tbl>
    <w:p w:rsidR="00A87A88" w:rsidRDefault="00A87A88" w:rsidP="00A87A88">
      <w:pPr>
        <w:bidi/>
        <w:spacing w:after="0" w:line="240" w:lineRule="auto"/>
        <w:jc w:val="both"/>
        <w:rPr>
          <w:rFonts w:cs="B Nazanin"/>
          <w:sz w:val="14"/>
          <w:szCs w:val="14"/>
          <w:rtl/>
          <w:lang w:bidi="fa-IR"/>
        </w:rPr>
      </w:pPr>
    </w:p>
    <w:p w:rsidR="00F527C4" w:rsidRPr="00A87A88" w:rsidRDefault="00F527C4" w:rsidP="00F527C4">
      <w:pPr>
        <w:bidi/>
        <w:spacing w:after="0" w:line="240" w:lineRule="auto"/>
        <w:jc w:val="both"/>
        <w:rPr>
          <w:rFonts w:cs="B Nazanin"/>
          <w:sz w:val="14"/>
          <w:szCs w:val="14"/>
          <w:rtl/>
          <w:lang w:bidi="fa-IR"/>
        </w:rPr>
      </w:pPr>
    </w:p>
    <w:p w:rsidR="00A87A88" w:rsidRPr="00F527C4" w:rsidRDefault="00A87A88" w:rsidP="00A87A8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F527C4">
        <w:rPr>
          <w:rFonts w:cs="B Nazanin" w:hint="cs"/>
          <w:sz w:val="28"/>
          <w:szCs w:val="28"/>
          <w:rtl/>
          <w:lang w:bidi="fa-IR"/>
        </w:rPr>
        <w:t>برای بدست آوردن امتیاز کل، مجموع امتیازات مربوط به تک تک سوالات را با هم محاسبه نمائید. این امتیاز دامنه ای از 20 تا 100 خواهد داشت. كسب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امتياز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بالا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در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اين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مقياس،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به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معناي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سلامت معنوی بالاتر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فرد پاسخ دهنده خواهد بود و برعکس</w:t>
      </w:r>
      <w:r w:rsidRPr="00F527C4">
        <w:rPr>
          <w:rFonts w:cs="B Nazanin"/>
          <w:sz w:val="28"/>
          <w:szCs w:val="28"/>
          <w:rtl/>
          <w:lang w:bidi="fa-IR"/>
        </w:rPr>
        <w:t xml:space="preserve">. </w:t>
      </w:r>
    </w:p>
    <w:p w:rsidR="00A87A88" w:rsidRPr="00F527C4" w:rsidRDefault="00A87A88" w:rsidP="00A87A88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F527C4">
        <w:rPr>
          <w:rFonts w:cs="B Nazanin" w:hint="cs"/>
          <w:sz w:val="28"/>
          <w:szCs w:val="28"/>
          <w:rtl/>
          <w:lang w:bidi="fa-IR"/>
        </w:rPr>
        <w:t>برای تفسیر بیشتر از جدول زیر پیروی نمائید: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3672"/>
      </w:tblGrid>
      <w:tr w:rsidR="00A87A88" w:rsidRPr="00A87A88" w:rsidTr="00F52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F527C4" w:rsidRDefault="00A87A88" w:rsidP="004C379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36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F527C4" w:rsidRDefault="00A87A88" w:rsidP="004C379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تفسیر</w:t>
            </w: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کمتر از 25</w:t>
            </w:r>
          </w:p>
        </w:tc>
        <w:tc>
          <w:tcPr>
            <w:tcW w:w="3672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سلامت معنوی بسیار کم یا عدم سلامت معنوی</w:t>
            </w:r>
          </w:p>
        </w:tc>
      </w:tr>
      <w:tr w:rsidR="00A87A88" w:rsidRPr="00A87A88" w:rsidTr="00F527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بین 50-26</w:t>
            </w:r>
          </w:p>
        </w:tc>
        <w:tc>
          <w:tcPr>
            <w:tcW w:w="3672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سلامت معنوی کم</w:t>
            </w: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بین 75-51</w:t>
            </w:r>
          </w:p>
        </w:tc>
        <w:tc>
          <w:tcPr>
            <w:tcW w:w="3672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سلامت معنوی متوسط</w:t>
            </w:r>
          </w:p>
        </w:tc>
      </w:tr>
      <w:tr w:rsidR="00A87A88" w:rsidRPr="00A87A88" w:rsidTr="00F527C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بالاتر از 76</w:t>
            </w:r>
          </w:p>
        </w:tc>
        <w:tc>
          <w:tcPr>
            <w:tcW w:w="3672" w:type="dxa"/>
          </w:tcPr>
          <w:p w:rsidR="00A87A88" w:rsidRPr="00A87A88" w:rsidRDefault="00A87A88" w:rsidP="004C37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سلامت معنوی زیاد</w:t>
            </w:r>
          </w:p>
        </w:tc>
      </w:tr>
    </w:tbl>
    <w:p w:rsidR="00A87A88" w:rsidRPr="00A87A88" w:rsidRDefault="00A87A88" w:rsidP="00A87A88">
      <w:pPr>
        <w:bidi/>
        <w:spacing w:after="0" w:line="240" w:lineRule="auto"/>
        <w:jc w:val="both"/>
        <w:rPr>
          <w:rFonts w:cs="B Nazanin"/>
          <w:sz w:val="8"/>
          <w:szCs w:val="8"/>
          <w:rtl/>
          <w:lang w:bidi="fa-IR"/>
        </w:rPr>
      </w:pPr>
    </w:p>
    <w:p w:rsidR="00F527C4" w:rsidRDefault="00F527C4" w:rsidP="00A87A88">
      <w:pPr>
        <w:bidi/>
        <w:spacing w:after="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87A88" w:rsidRPr="00F527C4" w:rsidRDefault="00A87A88" w:rsidP="00F527C4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F527C4">
        <w:rPr>
          <w:rFonts w:cs="B Nazanin" w:hint="cs"/>
          <w:b/>
          <w:bCs/>
          <w:sz w:val="28"/>
          <w:szCs w:val="28"/>
          <w:rtl/>
          <w:lang w:bidi="fa-IR"/>
        </w:rPr>
        <w:t>روایی و پایایی</w:t>
      </w:r>
    </w:p>
    <w:p w:rsidR="00F527C4" w:rsidRDefault="00A87A88" w:rsidP="00A87A88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F527C4">
        <w:rPr>
          <w:rFonts w:cs="B Nazanin" w:hint="cs"/>
          <w:sz w:val="28"/>
          <w:szCs w:val="28"/>
          <w:rtl/>
          <w:lang w:bidi="fa-IR"/>
        </w:rPr>
        <w:t>در پژوهش سایه میری و همکاران (1395) روایی صوری این مقیاس توسط اساتید مربوطه مورد تایید قرار گرفته است. براي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سنجش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روايي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هـمزمـان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از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پرسـشنامـه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سـلامت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معنـوي پولوتزين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و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اليسون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استفاده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شد،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تا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مقايسه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بـين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هـر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دو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پرسـشنامه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صورت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گيرد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و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ضريب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همبستگي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بين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دو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 xml:space="preserve">آزمون 77/0 بدست آمد. </w:t>
      </w:r>
    </w:p>
    <w:p w:rsidR="00A87A88" w:rsidRPr="00F527C4" w:rsidRDefault="00A87A88" w:rsidP="00F527C4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F527C4">
        <w:rPr>
          <w:rFonts w:cs="B Nazanin" w:hint="cs"/>
          <w:sz w:val="28"/>
          <w:szCs w:val="28"/>
          <w:rtl/>
          <w:lang w:bidi="fa-IR"/>
        </w:rPr>
        <w:t>همچنین پایایی این پرسشنامه با استفاده از آلفای کرونباخ مورد ارزیابی قرار گرفت که نتایج آن در جدول زیر ارائه شده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2159"/>
      </w:tblGrid>
      <w:tr w:rsidR="00A87A88" w:rsidRPr="00A87A88" w:rsidTr="00F52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F527C4" w:rsidRDefault="00A87A88" w:rsidP="004C379A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lastRenderedPageBreak/>
              <w:t>بعد</w:t>
            </w:r>
          </w:p>
        </w:tc>
        <w:tc>
          <w:tcPr>
            <w:tcW w:w="21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87A88" w:rsidRPr="00F527C4" w:rsidRDefault="00A87A88" w:rsidP="004C379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F527C4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آلفای کرونباخ</w:t>
            </w:r>
          </w:p>
        </w:tc>
      </w:tr>
      <w:tr w:rsidR="00A87A88" w:rsidRPr="00A87A88" w:rsidTr="00F527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</w:tcPr>
          <w:p w:rsidR="00A87A88" w:rsidRPr="00A87A88" w:rsidRDefault="00A87A88" w:rsidP="004C37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پرسشنامه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سلامت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معنوی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دیدگاه</w:t>
            </w:r>
            <w:r w:rsidRPr="00A87A8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اسلام</w:t>
            </w:r>
          </w:p>
        </w:tc>
        <w:tc>
          <w:tcPr>
            <w:tcW w:w="2159" w:type="dxa"/>
          </w:tcPr>
          <w:p w:rsidR="00A87A88" w:rsidRPr="00A87A88" w:rsidRDefault="00A87A88" w:rsidP="004C37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87A88">
              <w:rPr>
                <w:rFonts w:cs="B Nazanin" w:hint="cs"/>
                <w:sz w:val="24"/>
                <w:szCs w:val="24"/>
                <w:rtl/>
                <w:lang w:bidi="fa-IR"/>
              </w:rPr>
              <w:t>82/0</w:t>
            </w:r>
          </w:p>
        </w:tc>
      </w:tr>
    </w:tbl>
    <w:p w:rsidR="00F527C4" w:rsidRDefault="00F527C4" w:rsidP="00F527C4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F527C4" w:rsidRDefault="00F527C4" w:rsidP="00F527C4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F527C4" w:rsidRDefault="00F527C4" w:rsidP="00F527C4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F527C4" w:rsidRDefault="00F527C4" w:rsidP="00F527C4">
      <w:pPr>
        <w:bidi/>
        <w:spacing w:after="0" w:line="240" w:lineRule="auto"/>
        <w:rPr>
          <w:rFonts w:cs="B Nazanin"/>
          <w:sz w:val="14"/>
          <w:szCs w:val="14"/>
          <w:rtl/>
          <w:lang w:bidi="fa-IR"/>
        </w:rPr>
      </w:pPr>
    </w:p>
    <w:p w:rsidR="00F527C4" w:rsidRDefault="00F527C4" w:rsidP="00F527C4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F527C4"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="00A87A88" w:rsidRPr="00F527C4">
        <w:rPr>
          <w:rFonts w:cs="B Nazanin" w:hint="cs"/>
          <w:sz w:val="28"/>
          <w:szCs w:val="28"/>
          <w:rtl/>
          <w:lang w:bidi="fa-IR"/>
        </w:rPr>
        <w:t>:</w:t>
      </w:r>
    </w:p>
    <w:p w:rsidR="00F527C4" w:rsidRPr="00F527C4" w:rsidRDefault="00F527C4" w:rsidP="00F527C4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:rsidR="00A87A88" w:rsidRPr="00F527C4" w:rsidRDefault="00A87A88" w:rsidP="00F527C4">
      <w:pPr>
        <w:bidi/>
        <w:spacing w:after="0" w:line="240" w:lineRule="auto"/>
        <w:jc w:val="center"/>
        <w:rPr>
          <w:rFonts w:cs="B Nazanin"/>
          <w:sz w:val="24"/>
          <w:szCs w:val="24"/>
        </w:rPr>
      </w:pP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سایه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میری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کورش،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تقی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نژاد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حمید،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توان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حامد،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موسوی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مقدم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سید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رحمت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اله،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محمدی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ایمان،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احمدی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زهرا</w:t>
      </w:r>
      <w:r w:rsidRPr="00F527C4">
        <w:rPr>
          <w:rFonts w:cs="B Nazanin"/>
          <w:sz w:val="28"/>
          <w:szCs w:val="28"/>
          <w:rtl/>
          <w:lang w:bidi="fa-IR"/>
        </w:rPr>
        <w:t xml:space="preserve">. </w:t>
      </w:r>
      <w:r w:rsidRPr="00F527C4">
        <w:rPr>
          <w:rFonts w:cs="B Nazanin" w:hint="cs"/>
          <w:sz w:val="28"/>
          <w:szCs w:val="28"/>
          <w:rtl/>
          <w:lang w:bidi="fa-IR"/>
        </w:rPr>
        <w:t>بررسی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رواسازی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پرسش‌نامه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سلامت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معنوی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از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دیدگاه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اسلام</w:t>
      </w:r>
      <w:r w:rsidRPr="00F527C4">
        <w:rPr>
          <w:rFonts w:cs="B Nazanin"/>
          <w:sz w:val="28"/>
          <w:szCs w:val="28"/>
          <w:rtl/>
          <w:lang w:bidi="fa-IR"/>
        </w:rPr>
        <w:t xml:space="preserve"> . </w:t>
      </w:r>
      <w:r w:rsidRPr="00F527C4">
        <w:rPr>
          <w:rFonts w:cs="B Nazanin" w:hint="cs"/>
          <w:sz w:val="28"/>
          <w:szCs w:val="28"/>
          <w:rtl/>
          <w:lang w:bidi="fa-IR"/>
        </w:rPr>
        <w:t>فصلنامه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علوم</w:t>
      </w:r>
      <w:r w:rsidRPr="00F527C4">
        <w:rPr>
          <w:rFonts w:cs="B Nazanin"/>
          <w:sz w:val="28"/>
          <w:szCs w:val="28"/>
          <w:rtl/>
          <w:lang w:bidi="fa-IR"/>
        </w:rPr>
        <w:t xml:space="preserve"> </w:t>
      </w:r>
      <w:r w:rsidRPr="00F527C4">
        <w:rPr>
          <w:rFonts w:cs="B Nazanin" w:hint="cs"/>
          <w:sz w:val="28"/>
          <w:szCs w:val="28"/>
          <w:rtl/>
          <w:lang w:bidi="fa-IR"/>
        </w:rPr>
        <w:t>پزشکی</w:t>
      </w:r>
      <w:r w:rsidRPr="00F527C4">
        <w:rPr>
          <w:rFonts w:cs="B Nazanin"/>
          <w:sz w:val="28"/>
          <w:szCs w:val="28"/>
          <w:rtl/>
          <w:lang w:bidi="fa-IR"/>
        </w:rPr>
        <w:t xml:space="preserve"> . ۱۳۹۵; ۲۶ (۲) :۱۰۹-</w:t>
      </w:r>
      <w:r w:rsidRPr="00F527C4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A87A88" w:rsidRPr="00F527C4" w:rsidRDefault="00A87A88">
      <w:pPr>
        <w:rPr>
          <w:rFonts w:cs="B Nazanin"/>
          <w:sz w:val="24"/>
          <w:szCs w:val="24"/>
        </w:rPr>
      </w:pPr>
    </w:p>
    <w:sectPr w:rsidR="00A87A88" w:rsidRPr="00F527C4" w:rsidSect="00F527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3C0" w:rsidRDefault="006A13C0" w:rsidP="005B57FB">
      <w:pPr>
        <w:spacing w:after="0" w:line="240" w:lineRule="auto"/>
      </w:pPr>
      <w:r>
        <w:separator/>
      </w:r>
    </w:p>
  </w:endnote>
  <w:endnote w:type="continuationSeparator" w:id="0">
    <w:p w:rsidR="006A13C0" w:rsidRDefault="006A13C0" w:rsidP="005B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FB" w:rsidRDefault="005B5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FB" w:rsidRDefault="005B5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FB" w:rsidRDefault="005B5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3C0" w:rsidRDefault="006A13C0" w:rsidP="005B57FB">
      <w:pPr>
        <w:spacing w:after="0" w:line="240" w:lineRule="auto"/>
      </w:pPr>
      <w:r>
        <w:separator/>
      </w:r>
    </w:p>
  </w:footnote>
  <w:footnote w:type="continuationSeparator" w:id="0">
    <w:p w:rsidR="006A13C0" w:rsidRDefault="006A13C0" w:rsidP="005B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FB" w:rsidRDefault="005B5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FB" w:rsidRDefault="005B57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FB" w:rsidRDefault="005B57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B0"/>
    <w:rsid w:val="00293DD7"/>
    <w:rsid w:val="003441B0"/>
    <w:rsid w:val="004D2F07"/>
    <w:rsid w:val="005B57FB"/>
    <w:rsid w:val="006A13C0"/>
    <w:rsid w:val="00821A2F"/>
    <w:rsid w:val="00A87A88"/>
    <w:rsid w:val="00E43464"/>
    <w:rsid w:val="00F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A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A87A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B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7FB"/>
  </w:style>
  <w:style w:type="paragraph" w:styleId="Footer">
    <w:name w:val="footer"/>
    <w:basedOn w:val="Normal"/>
    <w:link w:val="FooterChar"/>
    <w:uiPriority w:val="99"/>
    <w:unhideWhenUsed/>
    <w:rsid w:val="005B5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2021-06-03T08:26:00Z</dcterms:created>
  <dcterms:modified xsi:type="dcterms:W3CDTF">2021-06-03T08:29:00Z</dcterms:modified>
</cp:coreProperties>
</file>