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34A" w:rsidRDefault="005C534A" w:rsidP="005C534A">
      <w:pPr>
        <w:spacing w:after="200" w:line="276" w:lineRule="auto"/>
        <w:jc w:val="center"/>
        <w:rPr>
          <w:rFonts w:ascii="Calibri" w:eastAsia="Calibri" w:hAnsi="Calibri" w:cs="B Nazanin"/>
          <w:b/>
          <w:bCs/>
          <w:sz w:val="28"/>
          <w:szCs w:val="28"/>
          <w:rtl/>
        </w:rPr>
      </w:pPr>
      <w:bookmarkStart w:id="0" w:name="_GoBack"/>
      <w:bookmarkEnd w:id="0"/>
      <w:r w:rsidRPr="005C534A">
        <w:rPr>
          <w:rFonts w:ascii="Calibri" w:eastAsia="Calibri" w:hAnsi="Calibri" w:cs="B Nazanin" w:hint="cs"/>
          <w:b/>
          <w:bCs/>
          <w:sz w:val="28"/>
          <w:szCs w:val="28"/>
          <w:rtl/>
        </w:rPr>
        <w:t>پرسشنامه استاندارد</w:t>
      </w:r>
      <w:r w:rsidRPr="005C534A">
        <w:rPr>
          <w:rFonts w:ascii="Calibri" w:eastAsia="Calibri" w:hAnsi="Calibri" w:cs="B Nazanin"/>
          <w:b/>
          <w:bCs/>
          <w:sz w:val="28"/>
          <w:szCs w:val="28"/>
          <w:rtl/>
        </w:rPr>
        <w:t xml:space="preserve"> </w:t>
      </w:r>
      <w:r w:rsidRPr="005C534A">
        <w:rPr>
          <w:rFonts w:ascii="Calibri" w:eastAsia="Calibri" w:hAnsi="Calibri" w:cs="B Nazanin" w:hint="cs"/>
          <w:b/>
          <w:bCs/>
          <w:sz w:val="28"/>
          <w:szCs w:val="28"/>
          <w:rtl/>
        </w:rPr>
        <w:t>بلوغ</w:t>
      </w:r>
      <w:r w:rsidRPr="005C534A">
        <w:rPr>
          <w:rFonts w:ascii="Calibri" w:eastAsia="Calibri" w:hAnsi="Calibri" w:cs="B Nazanin"/>
          <w:b/>
          <w:bCs/>
          <w:sz w:val="28"/>
          <w:szCs w:val="28"/>
          <w:rtl/>
        </w:rPr>
        <w:t xml:space="preserve"> </w:t>
      </w:r>
      <w:r w:rsidRPr="005C534A">
        <w:rPr>
          <w:rFonts w:ascii="Calibri" w:eastAsia="Calibri" w:hAnsi="Calibri" w:cs="B Nazanin" w:hint="cs"/>
          <w:b/>
          <w:bCs/>
          <w:sz w:val="28"/>
          <w:szCs w:val="28"/>
          <w:rtl/>
        </w:rPr>
        <w:t>سازمانی</w:t>
      </w:r>
    </w:p>
    <w:p w:rsidR="005C534A" w:rsidRPr="005C534A" w:rsidRDefault="005C534A" w:rsidP="005C534A">
      <w:pPr>
        <w:spacing w:after="200" w:line="276" w:lineRule="auto"/>
        <w:jc w:val="center"/>
        <w:rPr>
          <w:rFonts w:ascii="Calibri" w:eastAsia="Calibri" w:hAnsi="Calibri" w:cs="B Nazanin"/>
          <w:b/>
          <w:bCs/>
          <w:sz w:val="28"/>
          <w:szCs w:val="28"/>
          <w:rtl/>
        </w:rPr>
      </w:pPr>
    </w:p>
    <w:p w:rsidR="005C534A" w:rsidRDefault="005C534A" w:rsidP="005C534A">
      <w:pPr>
        <w:jc w:val="both"/>
        <w:rPr>
          <w:rFonts w:cs="B Nazanin"/>
          <w:sz w:val="28"/>
          <w:szCs w:val="28"/>
          <w:rtl/>
          <w:lang w:bidi="fa-IR"/>
        </w:rPr>
      </w:pPr>
      <w:r w:rsidRPr="005C534A">
        <w:rPr>
          <w:rFonts w:cs="B Nazanin" w:hint="cs"/>
          <w:sz w:val="28"/>
          <w:szCs w:val="28"/>
          <w:rtl/>
          <w:lang w:bidi="fa-IR"/>
        </w:rPr>
        <w:t>پرسشنامه بلوغ سازمانی از 13 گویه تشکیل شده است که به منظور سنجش میزان بلوغ سازمانی</w:t>
      </w:r>
      <w:r w:rsidRPr="005C534A">
        <w:rPr>
          <w:rFonts w:cs="B Nazanin" w:hint="cs"/>
          <w:b/>
          <w:bCs/>
          <w:sz w:val="28"/>
          <w:szCs w:val="28"/>
          <w:rtl/>
          <w:lang w:bidi="fa-IR"/>
        </w:rPr>
        <w:t xml:space="preserve"> </w:t>
      </w:r>
      <w:r w:rsidRPr="005C534A">
        <w:rPr>
          <w:rFonts w:cs="B Nazanin" w:hint="cs"/>
          <w:sz w:val="28"/>
          <w:szCs w:val="28"/>
          <w:rtl/>
          <w:lang w:bidi="fa-IR"/>
        </w:rPr>
        <w:t>بکار می رود. این پرسشنامه براساس طیف لیکرت و از کاملا مصداق دارد تا کاملا مصداق ندارد امتیازبندی شده است.</w:t>
      </w:r>
    </w:p>
    <w:p w:rsidR="005C534A" w:rsidRPr="005C534A" w:rsidRDefault="005C534A" w:rsidP="005C534A">
      <w:pPr>
        <w:jc w:val="both"/>
        <w:rPr>
          <w:rFonts w:cs="B Nazanin"/>
          <w:sz w:val="28"/>
          <w:szCs w:val="28"/>
          <w:rtl/>
          <w:lang w:bidi="fa-IR"/>
        </w:rPr>
      </w:pPr>
    </w:p>
    <w:p w:rsidR="005C534A" w:rsidRPr="005C534A" w:rsidRDefault="005C534A" w:rsidP="005C534A">
      <w:pPr>
        <w:jc w:val="both"/>
        <w:rPr>
          <w:rFonts w:cs="B Nazanin"/>
          <w:b/>
          <w:bCs/>
          <w:sz w:val="28"/>
          <w:szCs w:val="28"/>
          <w:rtl/>
          <w:lang w:bidi="fa-IR"/>
        </w:rPr>
      </w:pPr>
      <w:r w:rsidRPr="005C534A">
        <w:rPr>
          <w:rFonts w:cs="B Nazanin" w:hint="cs"/>
          <w:b/>
          <w:bCs/>
          <w:sz w:val="28"/>
          <w:szCs w:val="28"/>
          <w:rtl/>
          <w:lang w:bidi="fa-IR"/>
        </w:rPr>
        <w:t>تعریف مفهومی:</w:t>
      </w:r>
    </w:p>
    <w:p w:rsidR="005C534A" w:rsidRPr="005C534A" w:rsidRDefault="005C534A" w:rsidP="005C534A">
      <w:pPr>
        <w:spacing w:after="200"/>
        <w:jc w:val="both"/>
        <w:rPr>
          <w:rFonts w:ascii="BZar" w:eastAsia="Calibri" w:hAnsi="Calibri" w:cs="B Nazanin"/>
          <w:sz w:val="28"/>
          <w:szCs w:val="28"/>
          <w:rtl/>
        </w:rPr>
      </w:pPr>
      <w:r w:rsidRPr="005C534A">
        <w:rPr>
          <w:rFonts w:ascii="BLotus" w:eastAsia="Calibri" w:hAnsi="Calibri" w:cs="B Nazanin" w:hint="cs"/>
          <w:sz w:val="28"/>
          <w:szCs w:val="28"/>
          <w:rtl/>
        </w:rPr>
        <w:t>در</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تعريف</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بلوغ</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سازماني</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ميتوان</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گفت؛</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مؤلفه</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اي</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است</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كه</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از</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طريق استانداردسازي</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در</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به</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كارگيري</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دانش،</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مهارت،</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تكنيك</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و</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روشهاي</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صحيح</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مديريتي سازمانها</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را</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قادر</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مي</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سازد</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تا</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به</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ثبات</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و</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موفقيت</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و</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پيشي</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گرفتن</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از</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رقبا</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دست</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يابند (بن</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باست</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و</w:t>
      </w:r>
      <w:r w:rsidRPr="005C534A">
        <w:rPr>
          <w:rFonts w:ascii="BLotus" w:eastAsia="Calibri" w:hAnsi="Calibri" w:cs="B Nazanin"/>
          <w:sz w:val="28"/>
          <w:szCs w:val="28"/>
        </w:rPr>
        <w:t xml:space="preserve"> </w:t>
      </w:r>
      <w:r w:rsidRPr="005C534A">
        <w:rPr>
          <w:rFonts w:ascii="BLotus" w:eastAsia="Calibri" w:hAnsi="Calibri" w:cs="B Nazanin" w:hint="cs"/>
          <w:sz w:val="28"/>
          <w:szCs w:val="28"/>
          <w:rtl/>
        </w:rPr>
        <w:t>همكاران، 1999).</w:t>
      </w:r>
    </w:p>
    <w:p w:rsidR="005C534A" w:rsidRDefault="005C534A" w:rsidP="005C534A">
      <w:pPr>
        <w:spacing w:after="200"/>
        <w:jc w:val="both"/>
        <w:rPr>
          <w:rFonts w:ascii="BZar" w:eastAsia="Calibri" w:hAnsi="Calibri" w:cs="B Nazanin"/>
          <w:sz w:val="28"/>
          <w:szCs w:val="28"/>
          <w:rtl/>
        </w:rPr>
      </w:pPr>
      <w:r w:rsidRPr="005C534A">
        <w:rPr>
          <w:rFonts w:ascii="BZar" w:eastAsia="Calibri" w:hAnsi="Calibri" w:cs="B Nazanin" w:hint="cs"/>
          <w:sz w:val="28"/>
          <w:szCs w:val="28"/>
          <w:rtl/>
        </w:rPr>
        <w:t>بالندگي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سازمان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نيازمند</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وجود زيرساخت</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هاي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مربوطه</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است،</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از</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آنجايي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كه</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هر</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گونه</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بالندگي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و</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سرآمدي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از</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كاركنان توسعه</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يافته</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شروع</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شود</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بنابراين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بايستي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كاركنان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به</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بلوغ</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برسند،</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تحول</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ذهني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روي فرآيندها،</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ساختارها</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و</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فرهنگ</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سازماني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اثر</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گذاشته</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و</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كل</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سازمان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به</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بلوغ</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رقابتي دست</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يابد.</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بلوغ</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فردي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خميرمايه</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سرآمدي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سازماني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محسوب</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گردد</w:t>
      </w:r>
      <w:r w:rsidRPr="005C534A">
        <w:rPr>
          <w:rFonts w:ascii="BZar" w:eastAsia="Calibri" w:hAnsi="Calibri" w:cs="B Nazanin"/>
          <w:sz w:val="28"/>
          <w:szCs w:val="28"/>
          <w:rtl/>
        </w:rPr>
        <w:t>.</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بلوغ فردي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در</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سازمان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زيربناي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بالندگي هاي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ديگر</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است</w:t>
      </w:r>
      <w:r w:rsidRPr="005C534A">
        <w:rPr>
          <w:rFonts w:ascii="BZar" w:eastAsia="Calibri" w:hAnsi="Calibri" w:cs="B Nazanin"/>
          <w:sz w:val="28"/>
          <w:szCs w:val="28"/>
          <w:rtl/>
        </w:rPr>
        <w:t>.</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بلوغ</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كاركنان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از</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مفروضات ذهني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شروع</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شود</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و</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با</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تغيير</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باورها</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و</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نگرشها</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تكامل</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مي يابد</w:t>
      </w:r>
      <w:r w:rsidRPr="005C534A">
        <w:rPr>
          <w:rFonts w:ascii="BZar" w:eastAsia="Calibri" w:hAnsi="Calibri" w:cs="B Nazanin"/>
          <w:sz w:val="28"/>
          <w:szCs w:val="28"/>
          <w:rtl/>
        </w:rPr>
        <w:t>.</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از</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طريق</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بلوغ</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فردي مي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توان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در</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ماهيت</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سازمان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تحول</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ايجاد</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نمود</w:t>
      </w:r>
      <w:r w:rsidRPr="005C534A">
        <w:rPr>
          <w:rFonts w:ascii="BZar" w:eastAsia="Calibri" w:hAnsi="Calibri" w:cs="B Nazanin"/>
          <w:sz w:val="28"/>
          <w:szCs w:val="28"/>
          <w:rtl/>
        </w:rPr>
        <w:t>.</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براي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اينكه</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بلوغ</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كاركنان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تبديل</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به عمل</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و</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محصول</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شود</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نيازمند</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فرآيندها</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و</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ساختارهاي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بالغ</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باشد</w:t>
      </w:r>
      <w:r w:rsidRPr="005C534A">
        <w:rPr>
          <w:rFonts w:ascii="BZar" w:eastAsia="Calibri" w:hAnsi="Calibri" w:cs="B Nazanin"/>
          <w:sz w:val="28"/>
          <w:szCs w:val="28"/>
          <w:rtl/>
        </w:rPr>
        <w:t>.</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گاهي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اوقات ساختارهاي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نامناسب</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مانع</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جاري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شدن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آثار</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تحولات</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ذهني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گردد</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بنابراين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لازم است</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در</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ساختارها</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و</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فرآيندهاي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سازمان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نيز</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به</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صورت</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متوازن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تحول</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و</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بلوغ</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ايجاد شود</w:t>
      </w:r>
      <w:r w:rsidRPr="005C534A">
        <w:rPr>
          <w:rFonts w:ascii="BZar" w:eastAsia="Calibri" w:hAnsi="Calibri" w:cs="B Nazanin"/>
          <w:sz w:val="28"/>
          <w:szCs w:val="28"/>
          <w:rtl/>
        </w:rPr>
        <w:t>.</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با</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بلوغ</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فرآيندي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توان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ساختارها،</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روش</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ها</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و</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فرآيندها</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را</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چابك،</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به</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روز</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و ساده</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نمود</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و</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قابليت</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سازگاري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سازمان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را</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افزايش</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داد،</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پس</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از</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بلوغ</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فرآيندي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مي توان شاخص</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هاي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بلوغ</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سازماني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را</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ايجاد</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نمود</w:t>
      </w:r>
      <w:r w:rsidRPr="005C534A">
        <w:rPr>
          <w:rFonts w:ascii="BZar" w:eastAsia="Calibri" w:hAnsi="Calibri" w:cs="B Nazanin"/>
          <w:sz w:val="28"/>
          <w:szCs w:val="28"/>
          <w:rtl/>
        </w:rPr>
        <w:t>.</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تعيين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سطح</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بلوغ</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سازماني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موجب</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مي گردد سازمان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ها</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نقاط</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قوت</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و</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ضعف</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خويش</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را</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تشخيص</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داده</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و</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با</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توجه</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به</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آن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ها استراتژي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هاي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مناسب</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با</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سطح</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بلوغ</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سازمان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تدوين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نمايند</w:t>
      </w:r>
      <w:r w:rsidRPr="005C534A">
        <w:rPr>
          <w:rFonts w:ascii="BZar" w:eastAsia="Calibri" w:hAnsi="Calibri" w:cs="B Nazanin"/>
          <w:sz w:val="28"/>
          <w:szCs w:val="28"/>
          <w:rtl/>
        </w:rPr>
        <w:t>.</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مديران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ارشد</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سازمانها وقت،</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زمان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و</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هزينه 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خود</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را</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صرف</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تدوين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برنامه 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استراتژيك</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مي كنند</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در</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حالي كه</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اكثر</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آنها</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از</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عدم</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اجراي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مطلوب</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استراتژي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ها</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سخن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گويند</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و</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اين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موضوع</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به علت</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عدم</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شناخت</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سطح</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بلوغ</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سازماني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و</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آشنا</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نبودن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مديران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به</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نقاط</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قوت</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و</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ضعف بلوغ</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سازماني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در</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حين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تدوين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برنامه</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هاي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استراتژيك</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سازمان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مي باشد</w:t>
      </w:r>
      <w:r w:rsidRPr="005C534A">
        <w:rPr>
          <w:rFonts w:ascii="BZar" w:eastAsia="Calibri" w:hAnsi="Calibri" w:cs="B Nazanin"/>
          <w:sz w:val="28"/>
          <w:szCs w:val="28"/>
          <w:rtl/>
        </w:rPr>
        <w:t>.</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آنچه</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در</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اين حين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مهم</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است</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دارا</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بودن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ابزاري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براي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اندازه</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گيري</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سطح</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بلوغ</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سازمان</w:t>
      </w:r>
      <w:r w:rsidRPr="005C534A">
        <w:rPr>
          <w:rFonts w:ascii="BZar" w:eastAsia="Calibri" w:hAnsi="Calibri" w:cs="B Nazanin"/>
          <w:sz w:val="28"/>
          <w:szCs w:val="28"/>
        </w:rPr>
        <w:t xml:space="preserve"> </w:t>
      </w:r>
      <w:r w:rsidRPr="005C534A">
        <w:rPr>
          <w:rFonts w:ascii="BZar" w:eastAsia="Calibri" w:hAnsi="Calibri" w:cs="B Nazanin" w:hint="cs"/>
          <w:sz w:val="28"/>
          <w:szCs w:val="28"/>
          <w:rtl/>
        </w:rPr>
        <w:t xml:space="preserve">است </w:t>
      </w:r>
      <w:r w:rsidRPr="005C534A">
        <w:rPr>
          <w:rFonts w:ascii="BZar" w:eastAsia="Calibri" w:hAnsi="Calibri" w:cs="B Nazanin"/>
          <w:sz w:val="28"/>
          <w:szCs w:val="28"/>
          <w:rtl/>
        </w:rPr>
        <w:t>(</w:t>
      </w:r>
      <w:r w:rsidRPr="005C534A">
        <w:rPr>
          <w:rFonts w:ascii="BZar" w:eastAsia="Calibri" w:hAnsi="Calibri" w:cs="B Nazanin" w:hint="cs"/>
          <w:sz w:val="28"/>
          <w:szCs w:val="28"/>
          <w:rtl/>
        </w:rPr>
        <w:t>سلطانی</w:t>
      </w:r>
      <w:r w:rsidRPr="005C534A">
        <w:rPr>
          <w:rFonts w:ascii="BZar" w:eastAsia="Calibri" w:hAnsi="Calibri" w:cs="B Nazanin"/>
          <w:sz w:val="28"/>
          <w:szCs w:val="28"/>
          <w:rtl/>
        </w:rPr>
        <w:t xml:space="preserve"> </w:t>
      </w:r>
      <w:r w:rsidRPr="005C534A">
        <w:rPr>
          <w:rFonts w:ascii="BZar" w:eastAsia="Calibri" w:hAnsi="Calibri" w:cs="B Nazanin" w:hint="cs"/>
          <w:sz w:val="28"/>
          <w:szCs w:val="28"/>
          <w:rtl/>
        </w:rPr>
        <w:t>و</w:t>
      </w:r>
      <w:r w:rsidRPr="005C534A">
        <w:rPr>
          <w:rFonts w:ascii="BZar" w:eastAsia="Calibri" w:hAnsi="Calibri" w:cs="B Nazanin"/>
          <w:sz w:val="28"/>
          <w:szCs w:val="28"/>
          <w:rtl/>
        </w:rPr>
        <w:t xml:space="preserve"> </w:t>
      </w:r>
      <w:r w:rsidRPr="005C534A">
        <w:rPr>
          <w:rFonts w:ascii="BZar" w:eastAsia="Calibri" w:hAnsi="Calibri" w:cs="B Nazanin" w:hint="cs"/>
          <w:sz w:val="28"/>
          <w:szCs w:val="28"/>
          <w:rtl/>
        </w:rPr>
        <w:t>بهرامی</w:t>
      </w:r>
      <w:r w:rsidRPr="005C534A">
        <w:rPr>
          <w:rFonts w:ascii="BZar" w:eastAsia="Calibri" w:hAnsi="Calibri" w:cs="B Nazanin"/>
          <w:sz w:val="28"/>
          <w:szCs w:val="28"/>
          <w:rtl/>
        </w:rPr>
        <w:t xml:space="preserve"> </w:t>
      </w:r>
      <w:r w:rsidRPr="005C534A">
        <w:rPr>
          <w:rFonts w:ascii="BZar" w:eastAsia="Calibri" w:hAnsi="Calibri" w:cs="B Nazanin" w:hint="cs"/>
          <w:sz w:val="28"/>
          <w:szCs w:val="28"/>
          <w:rtl/>
        </w:rPr>
        <w:t>نژاد</w:t>
      </w:r>
      <w:r w:rsidRPr="005C534A">
        <w:rPr>
          <w:rFonts w:ascii="BZar" w:eastAsia="Calibri" w:hAnsi="Calibri" w:cs="B Nazanin"/>
          <w:sz w:val="28"/>
          <w:szCs w:val="28"/>
          <w:rtl/>
        </w:rPr>
        <w:t>، 1389).</w:t>
      </w:r>
    </w:p>
    <w:p w:rsidR="005C534A" w:rsidRPr="005C534A" w:rsidRDefault="005C534A" w:rsidP="005C534A">
      <w:pPr>
        <w:spacing w:after="200"/>
        <w:jc w:val="both"/>
        <w:rPr>
          <w:rFonts w:ascii="BZar" w:eastAsia="Calibri" w:hAnsi="Calibri" w:cs="B Nazanin"/>
          <w:sz w:val="28"/>
          <w:szCs w:val="28"/>
          <w:rtl/>
        </w:rPr>
      </w:pPr>
    </w:p>
    <w:p w:rsidR="005C534A" w:rsidRPr="005C534A" w:rsidRDefault="005C534A" w:rsidP="005C534A">
      <w:pPr>
        <w:spacing w:after="200"/>
        <w:jc w:val="both"/>
        <w:rPr>
          <w:rFonts w:ascii="BZar" w:eastAsia="Calibri" w:hAnsi="Calibri" w:cs="B Nazanin"/>
          <w:sz w:val="28"/>
          <w:szCs w:val="28"/>
        </w:rPr>
      </w:pPr>
      <w:r w:rsidRPr="005C534A">
        <w:rPr>
          <w:rFonts w:ascii="Arial" w:eastAsia="Calibri" w:hAnsi="Arial" w:cs="B Nazanin" w:hint="cs"/>
          <w:b/>
          <w:bCs/>
          <w:sz w:val="28"/>
          <w:szCs w:val="28"/>
          <w:rtl/>
          <w:lang w:bidi="fa-IR"/>
        </w:rPr>
        <w:t>تعریف عملیاتی :</w:t>
      </w:r>
    </w:p>
    <w:p w:rsidR="005C534A" w:rsidRPr="005C534A" w:rsidRDefault="005C534A" w:rsidP="005C534A">
      <w:pPr>
        <w:rPr>
          <w:rFonts w:ascii="Calibri" w:eastAsia="Calibri" w:hAnsi="Calibri" w:cs="B Nazanin"/>
          <w:sz w:val="28"/>
          <w:szCs w:val="28"/>
          <w:rtl/>
          <w:lang w:val="sr-Cyrl-CS"/>
        </w:rPr>
      </w:pPr>
      <w:r w:rsidRPr="005C534A">
        <w:rPr>
          <w:rFonts w:ascii="Tahoma" w:eastAsia="Calibri" w:hAnsi="Tahoma" w:cs="B Nazanin" w:hint="cs"/>
          <w:sz w:val="28"/>
          <w:szCs w:val="28"/>
          <w:rtl/>
          <w:lang w:val="sr-Cyrl-CS"/>
        </w:rPr>
        <w:lastRenderedPageBreak/>
        <w:t xml:space="preserve">در این پژوهش منظور از  </w:t>
      </w:r>
      <w:r w:rsidRPr="005C534A">
        <w:rPr>
          <w:rFonts w:ascii="Calibri" w:eastAsia="Calibri" w:hAnsi="Calibri" w:cs="B Nazanin" w:hint="cs"/>
          <w:sz w:val="28"/>
          <w:szCs w:val="28"/>
          <w:rtl/>
          <w:lang w:bidi="fa-IR"/>
        </w:rPr>
        <w:t xml:space="preserve">نمره استاندارد بلوغ سازمانی </w:t>
      </w:r>
      <w:r w:rsidRPr="005C534A">
        <w:rPr>
          <w:rFonts w:ascii="Calibri" w:eastAsia="Calibri" w:hAnsi="Calibri" w:cs="B Nazanin" w:hint="cs"/>
          <w:sz w:val="28"/>
          <w:szCs w:val="28"/>
          <w:rtl/>
          <w:lang w:val="sr-Cyrl-CS"/>
        </w:rPr>
        <w:t>نمره</w:t>
      </w:r>
      <w:r w:rsidRPr="005C534A">
        <w:rPr>
          <w:rFonts w:ascii="Calibri" w:eastAsia="Calibri" w:hAnsi="Calibri" w:cs="B Nazanin"/>
          <w:sz w:val="28"/>
          <w:szCs w:val="28"/>
          <w:rtl/>
          <w:lang w:val="sr-Cyrl-CS"/>
        </w:rPr>
        <w:softHyphen/>
      </w:r>
      <w:r w:rsidRPr="005C534A">
        <w:rPr>
          <w:rFonts w:ascii="Calibri" w:eastAsia="Calibri" w:hAnsi="Calibri" w:cs="B Nazanin" w:hint="cs"/>
          <w:sz w:val="28"/>
          <w:szCs w:val="28"/>
          <w:rtl/>
          <w:lang w:val="sr-Cyrl-CS"/>
        </w:rPr>
        <w:t>اي است كه فرد به سوالات 13 ماده ای  پرسشنامه  می</w:t>
      </w:r>
      <w:r w:rsidRPr="005C534A">
        <w:rPr>
          <w:rFonts w:ascii="Calibri" w:eastAsia="Calibri" w:hAnsi="Calibri" w:cs="B Nazanin"/>
          <w:sz w:val="28"/>
          <w:szCs w:val="28"/>
          <w:rtl/>
          <w:lang w:val="sr-Cyrl-CS"/>
        </w:rPr>
        <w:softHyphen/>
      </w:r>
      <w:r w:rsidRPr="005C534A">
        <w:rPr>
          <w:rFonts w:ascii="Calibri" w:eastAsia="Calibri" w:hAnsi="Calibri" w:cs="B Nazanin" w:hint="cs"/>
          <w:sz w:val="28"/>
          <w:szCs w:val="28"/>
          <w:rtl/>
          <w:lang w:val="sr-Cyrl-CS"/>
        </w:rPr>
        <w:t>دهد .</w:t>
      </w:r>
    </w:p>
    <w:p w:rsidR="005C534A" w:rsidRPr="005C534A" w:rsidRDefault="005C534A" w:rsidP="005C534A">
      <w:pPr>
        <w:tabs>
          <w:tab w:val="right" w:pos="90"/>
        </w:tabs>
        <w:spacing w:line="276" w:lineRule="auto"/>
        <w:rPr>
          <w:rFonts w:cs="B Nazanin"/>
          <w:sz w:val="28"/>
          <w:szCs w:val="28"/>
          <w:rtl/>
        </w:rPr>
      </w:pPr>
      <w:r w:rsidRPr="005C534A">
        <w:rPr>
          <w:rFonts w:ascii="Calibri" w:hAnsi="Calibri" w:cs="B Nazanin" w:hint="cs"/>
          <w:b/>
          <w:bCs/>
          <w:sz w:val="28"/>
          <w:szCs w:val="28"/>
          <w:rtl/>
        </w:rPr>
        <w:t>مولفه های پرسشنامه و پرسشنامه</w:t>
      </w:r>
      <w:r w:rsidRPr="005C534A">
        <w:rPr>
          <w:rFonts w:cs="B Nazanin" w:hint="cs"/>
          <w:sz w:val="28"/>
          <w:szCs w:val="28"/>
          <w:rtl/>
        </w:rPr>
        <w:t xml:space="preserve">: </w:t>
      </w:r>
    </w:p>
    <w:p w:rsidR="005C534A" w:rsidRPr="005C534A" w:rsidRDefault="005C534A" w:rsidP="005C534A">
      <w:pPr>
        <w:rPr>
          <w:rFonts w:cs="B Nazanin"/>
          <w:sz w:val="28"/>
          <w:szCs w:val="28"/>
          <w:rtl/>
        </w:rPr>
      </w:pPr>
      <w:r w:rsidRPr="005C534A">
        <w:rPr>
          <w:rFonts w:cs="B Nazanin" w:hint="cs"/>
          <w:sz w:val="28"/>
          <w:szCs w:val="28"/>
          <w:rtl/>
        </w:rPr>
        <w:t>پرسشنامه تک بعدی می باشد.</w:t>
      </w:r>
    </w:p>
    <w:p w:rsidR="005C534A" w:rsidRDefault="005C534A" w:rsidP="005C534A">
      <w:pPr>
        <w:spacing w:line="360" w:lineRule="auto"/>
        <w:rPr>
          <w:rFonts w:ascii="Calibri" w:eastAsia="Calibri" w:hAnsi="Calibri" w:cs="B Mitra"/>
          <w:b/>
          <w:bCs/>
          <w:sz w:val="28"/>
          <w:szCs w:val="28"/>
          <w:rtl/>
          <w:lang w:bidi="fa-IR"/>
        </w:rPr>
      </w:pPr>
    </w:p>
    <w:p w:rsidR="005C534A" w:rsidRPr="005C534A" w:rsidRDefault="005C534A" w:rsidP="005C534A">
      <w:pPr>
        <w:spacing w:line="360" w:lineRule="auto"/>
        <w:rPr>
          <w:rFonts w:ascii="Calibri" w:eastAsia="Calibri" w:hAnsi="Calibri" w:cs="B Mitra"/>
          <w:b/>
          <w:bCs/>
          <w:sz w:val="28"/>
          <w:szCs w:val="28"/>
          <w:lang w:bidi="fa-IR"/>
        </w:rPr>
      </w:pPr>
      <w:r w:rsidRPr="005C534A">
        <w:rPr>
          <w:rFonts w:ascii="Calibri" w:eastAsia="Calibri" w:hAnsi="Calibri" w:cs="B Mitra" w:hint="cs"/>
          <w:b/>
          <w:bCs/>
          <w:sz w:val="28"/>
          <w:szCs w:val="28"/>
          <w:rtl/>
          <w:lang w:bidi="fa-IR"/>
        </w:rPr>
        <w:t>پاسخگوی گرامی</w:t>
      </w:r>
    </w:p>
    <w:p w:rsidR="005C534A" w:rsidRDefault="005C534A" w:rsidP="005C534A">
      <w:pPr>
        <w:spacing w:line="360" w:lineRule="auto"/>
        <w:jc w:val="both"/>
        <w:rPr>
          <w:rFonts w:ascii="Calibri" w:eastAsia="Calibri" w:hAnsi="Calibri" w:cs="B Mitra"/>
          <w:sz w:val="28"/>
          <w:szCs w:val="28"/>
          <w:rtl/>
          <w:lang w:bidi="fa-IR"/>
        </w:rPr>
      </w:pPr>
      <w:r w:rsidRPr="005C534A">
        <w:rPr>
          <w:rFonts w:eastAsia="SimSun" w:cs="B Mitra" w:hint="cs"/>
          <w:sz w:val="28"/>
          <w:szCs w:val="28"/>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5C534A">
        <w:rPr>
          <w:rFonts w:ascii="Tahoma" w:eastAsia="Calibri" w:hAnsi="Tahoma" w:cs="B Mitra" w:hint="cs"/>
          <w:sz w:val="28"/>
          <w:szCs w:val="28"/>
          <w:rtl/>
          <w:lang w:bidi="fa-IR"/>
        </w:rPr>
        <w:t xml:space="preserve">. </w:t>
      </w:r>
      <w:r w:rsidRPr="005C534A">
        <w:rPr>
          <w:rFonts w:ascii="Calibri" w:eastAsia="Calibri" w:hAnsi="Calibri" w:cs="B Mitra" w:hint="cs"/>
          <w:sz w:val="28"/>
          <w:szCs w:val="28"/>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rsidR="005C534A" w:rsidRPr="005C534A" w:rsidRDefault="005C534A" w:rsidP="005C534A">
      <w:pPr>
        <w:spacing w:line="360" w:lineRule="auto"/>
        <w:jc w:val="both"/>
        <w:rPr>
          <w:rFonts w:ascii="Calibri" w:eastAsia="Calibri" w:hAnsi="Calibri" w:cs="B Mitra"/>
          <w:sz w:val="28"/>
          <w:szCs w:val="28"/>
          <w:lang w:bidi="fa-IR"/>
        </w:rPr>
      </w:pP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5C534A" w:rsidRPr="004F71CF" w:rsidTr="00D27E42">
        <w:tc>
          <w:tcPr>
            <w:tcW w:w="9590" w:type="dxa"/>
            <w:gridSpan w:val="8"/>
            <w:shd w:val="clear" w:color="auto" w:fill="BFBFBF" w:themeFill="background1" w:themeFillShade="BF"/>
          </w:tcPr>
          <w:p w:rsidR="005C534A" w:rsidRPr="004F71CF" w:rsidRDefault="005C534A" w:rsidP="00D27E42">
            <w:pPr>
              <w:tabs>
                <w:tab w:val="left" w:pos="7585"/>
              </w:tabs>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5C534A" w:rsidRPr="004F71CF" w:rsidTr="00D27E42">
        <w:tc>
          <w:tcPr>
            <w:tcW w:w="1888" w:type="dxa"/>
          </w:tcPr>
          <w:p w:rsidR="005C534A" w:rsidRPr="004F71CF" w:rsidRDefault="005C534A" w:rsidP="00D27E42">
            <w:pPr>
              <w:tabs>
                <w:tab w:val="left" w:pos="7585"/>
              </w:tabs>
              <w:jc w:val="center"/>
              <w:rPr>
                <w:rFonts w:cs="B Nazanin"/>
                <w:sz w:val="26"/>
                <w:szCs w:val="26"/>
                <w:rtl/>
              </w:rPr>
            </w:pPr>
            <w:r w:rsidRPr="004F71CF">
              <w:rPr>
                <w:rFonts w:cs="B Nazanin" w:hint="cs"/>
                <w:sz w:val="26"/>
                <w:szCs w:val="26"/>
                <w:rtl/>
              </w:rPr>
              <w:t>سن</w:t>
            </w:r>
          </w:p>
        </w:tc>
        <w:tc>
          <w:tcPr>
            <w:tcW w:w="1259" w:type="dxa"/>
          </w:tcPr>
          <w:p w:rsidR="005C534A" w:rsidRPr="004F71CF" w:rsidRDefault="005C534A" w:rsidP="00D27E42">
            <w:pPr>
              <w:tabs>
                <w:tab w:val="left" w:pos="7585"/>
              </w:tabs>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5C534A" w:rsidRPr="004F71CF" w:rsidRDefault="005C534A" w:rsidP="00D27E42">
            <w:pPr>
              <w:tabs>
                <w:tab w:val="left" w:pos="7585"/>
              </w:tabs>
              <w:jc w:val="center"/>
              <w:rPr>
                <w:rFonts w:cs="B Nazanin"/>
                <w:sz w:val="26"/>
                <w:szCs w:val="26"/>
                <w:rtl/>
              </w:rPr>
            </w:pPr>
          </w:p>
        </w:tc>
        <w:tc>
          <w:tcPr>
            <w:tcW w:w="1171" w:type="dxa"/>
          </w:tcPr>
          <w:p w:rsidR="005C534A" w:rsidRPr="004F71CF" w:rsidRDefault="005C534A" w:rsidP="00D27E42">
            <w:pPr>
              <w:tabs>
                <w:tab w:val="left" w:pos="7585"/>
              </w:tabs>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5C534A" w:rsidRPr="004F71CF" w:rsidRDefault="005C534A" w:rsidP="00D27E42">
            <w:pPr>
              <w:tabs>
                <w:tab w:val="left" w:pos="7585"/>
              </w:tabs>
              <w:jc w:val="center"/>
              <w:rPr>
                <w:rFonts w:cs="B Nazanin"/>
                <w:sz w:val="26"/>
                <w:szCs w:val="26"/>
                <w:rtl/>
              </w:rPr>
            </w:pPr>
          </w:p>
        </w:tc>
        <w:tc>
          <w:tcPr>
            <w:tcW w:w="1710" w:type="dxa"/>
          </w:tcPr>
          <w:p w:rsidR="005C534A" w:rsidRPr="004F71CF" w:rsidRDefault="005C534A" w:rsidP="00D27E42">
            <w:pPr>
              <w:tabs>
                <w:tab w:val="left" w:pos="7585"/>
              </w:tabs>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5C534A" w:rsidRPr="004F71CF" w:rsidRDefault="005C534A" w:rsidP="00D27E42">
            <w:pPr>
              <w:tabs>
                <w:tab w:val="left" w:pos="7585"/>
              </w:tabs>
              <w:jc w:val="center"/>
              <w:rPr>
                <w:rFonts w:cs="B Nazanin"/>
                <w:sz w:val="26"/>
                <w:szCs w:val="26"/>
                <w:rtl/>
              </w:rPr>
            </w:pPr>
          </w:p>
        </w:tc>
        <w:tc>
          <w:tcPr>
            <w:tcW w:w="1940" w:type="dxa"/>
          </w:tcPr>
          <w:p w:rsidR="005C534A" w:rsidRPr="004F71CF" w:rsidRDefault="005C534A" w:rsidP="00D27E42">
            <w:pPr>
              <w:tabs>
                <w:tab w:val="left" w:pos="7585"/>
              </w:tabs>
              <w:jc w:val="center"/>
              <w:rPr>
                <w:rFonts w:cs="B Nazanin"/>
                <w:sz w:val="26"/>
                <w:szCs w:val="26"/>
                <w:rtl/>
              </w:rPr>
            </w:pPr>
            <w:r w:rsidRPr="004F71CF">
              <w:rPr>
                <w:rFonts w:cs="B Nazanin" w:hint="cs"/>
                <w:sz w:val="26"/>
                <w:szCs w:val="26"/>
                <w:rtl/>
              </w:rPr>
              <w:t>35 به بالا</w:t>
            </w:r>
          </w:p>
        </w:tc>
      </w:tr>
      <w:tr w:rsidR="005C534A" w:rsidRPr="004F71CF" w:rsidTr="00D27E42">
        <w:tc>
          <w:tcPr>
            <w:tcW w:w="1888" w:type="dxa"/>
          </w:tcPr>
          <w:p w:rsidR="005C534A" w:rsidRPr="004F71CF" w:rsidRDefault="005C534A" w:rsidP="00D27E42">
            <w:pPr>
              <w:tabs>
                <w:tab w:val="left" w:pos="7585"/>
              </w:tabs>
              <w:jc w:val="center"/>
              <w:rPr>
                <w:rFonts w:cs="B Nazanin"/>
                <w:sz w:val="26"/>
                <w:szCs w:val="26"/>
                <w:rtl/>
              </w:rPr>
            </w:pPr>
            <w:r w:rsidRPr="004F71CF">
              <w:rPr>
                <w:rFonts w:cs="B Nazanin" w:hint="cs"/>
                <w:sz w:val="26"/>
                <w:szCs w:val="26"/>
                <w:rtl/>
              </w:rPr>
              <w:t>میزان تحصیلات</w:t>
            </w:r>
          </w:p>
        </w:tc>
        <w:tc>
          <w:tcPr>
            <w:tcW w:w="1259" w:type="dxa"/>
          </w:tcPr>
          <w:p w:rsidR="005C534A" w:rsidRPr="004F71CF" w:rsidRDefault="005C534A" w:rsidP="00D27E42">
            <w:pPr>
              <w:tabs>
                <w:tab w:val="left" w:pos="7585"/>
              </w:tabs>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5C534A" w:rsidRPr="004F71CF" w:rsidRDefault="005C534A" w:rsidP="00D27E42">
            <w:pPr>
              <w:tabs>
                <w:tab w:val="left" w:pos="7585"/>
              </w:tabs>
              <w:jc w:val="center"/>
              <w:rPr>
                <w:rFonts w:cs="B Nazanin"/>
                <w:sz w:val="26"/>
                <w:szCs w:val="26"/>
                <w:rtl/>
              </w:rPr>
            </w:pPr>
          </w:p>
        </w:tc>
        <w:tc>
          <w:tcPr>
            <w:tcW w:w="1171" w:type="dxa"/>
          </w:tcPr>
          <w:p w:rsidR="005C534A" w:rsidRPr="004F71CF" w:rsidRDefault="005C534A" w:rsidP="00D27E42">
            <w:pPr>
              <w:tabs>
                <w:tab w:val="left" w:pos="7585"/>
              </w:tabs>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5C534A" w:rsidRPr="004F71CF" w:rsidRDefault="005C534A" w:rsidP="00D27E42">
            <w:pPr>
              <w:tabs>
                <w:tab w:val="left" w:pos="7585"/>
              </w:tabs>
              <w:jc w:val="center"/>
              <w:rPr>
                <w:rFonts w:cs="B Nazanin"/>
                <w:sz w:val="26"/>
                <w:szCs w:val="26"/>
                <w:rtl/>
              </w:rPr>
            </w:pPr>
          </w:p>
        </w:tc>
        <w:tc>
          <w:tcPr>
            <w:tcW w:w="1710" w:type="dxa"/>
          </w:tcPr>
          <w:p w:rsidR="005C534A" w:rsidRPr="004F71CF" w:rsidRDefault="005C534A" w:rsidP="00D27E42">
            <w:pPr>
              <w:tabs>
                <w:tab w:val="left" w:pos="7585"/>
              </w:tabs>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5C534A" w:rsidRPr="004F71CF" w:rsidRDefault="005C534A" w:rsidP="00D27E42">
            <w:pPr>
              <w:tabs>
                <w:tab w:val="left" w:pos="7585"/>
              </w:tabs>
              <w:jc w:val="center"/>
              <w:rPr>
                <w:rFonts w:cs="B Nazanin"/>
                <w:sz w:val="26"/>
                <w:szCs w:val="26"/>
                <w:rtl/>
              </w:rPr>
            </w:pPr>
          </w:p>
        </w:tc>
        <w:tc>
          <w:tcPr>
            <w:tcW w:w="1940" w:type="dxa"/>
          </w:tcPr>
          <w:p w:rsidR="005C534A" w:rsidRPr="004F71CF" w:rsidRDefault="005C534A" w:rsidP="00D27E42">
            <w:pPr>
              <w:tabs>
                <w:tab w:val="left" w:pos="7585"/>
              </w:tabs>
              <w:jc w:val="center"/>
              <w:rPr>
                <w:rFonts w:cs="B Nazanin"/>
                <w:sz w:val="26"/>
                <w:szCs w:val="26"/>
                <w:rtl/>
              </w:rPr>
            </w:pPr>
            <w:r w:rsidRPr="004F71CF">
              <w:rPr>
                <w:rFonts w:cs="B Nazanin" w:hint="cs"/>
                <w:sz w:val="26"/>
                <w:szCs w:val="26"/>
                <w:rtl/>
              </w:rPr>
              <w:t>کارشناسی و بالاتر</w:t>
            </w:r>
          </w:p>
        </w:tc>
      </w:tr>
      <w:tr w:rsidR="005C534A" w:rsidRPr="004F71CF" w:rsidTr="00D27E42">
        <w:tc>
          <w:tcPr>
            <w:tcW w:w="1888" w:type="dxa"/>
          </w:tcPr>
          <w:p w:rsidR="005C534A" w:rsidRPr="004F71CF" w:rsidRDefault="005C534A" w:rsidP="00D27E42">
            <w:pPr>
              <w:tabs>
                <w:tab w:val="left" w:pos="7585"/>
              </w:tabs>
              <w:jc w:val="center"/>
              <w:rPr>
                <w:rFonts w:cs="B Nazanin"/>
                <w:sz w:val="26"/>
                <w:szCs w:val="26"/>
                <w:rtl/>
              </w:rPr>
            </w:pPr>
            <w:r w:rsidRPr="004F71CF">
              <w:rPr>
                <w:rFonts w:cs="B Nazanin" w:hint="cs"/>
                <w:sz w:val="26"/>
                <w:szCs w:val="26"/>
                <w:rtl/>
              </w:rPr>
              <w:t>سابقه خدمت</w:t>
            </w:r>
          </w:p>
        </w:tc>
        <w:tc>
          <w:tcPr>
            <w:tcW w:w="1259" w:type="dxa"/>
          </w:tcPr>
          <w:p w:rsidR="005C534A" w:rsidRPr="004F71CF" w:rsidRDefault="005C534A" w:rsidP="00D27E42">
            <w:pPr>
              <w:tabs>
                <w:tab w:val="left" w:pos="7585"/>
              </w:tabs>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5C534A" w:rsidRPr="004F71CF" w:rsidRDefault="005C534A" w:rsidP="00D27E42">
            <w:pPr>
              <w:tabs>
                <w:tab w:val="left" w:pos="7585"/>
              </w:tabs>
              <w:jc w:val="center"/>
              <w:rPr>
                <w:rFonts w:cs="B Nazanin"/>
                <w:sz w:val="26"/>
                <w:szCs w:val="26"/>
                <w:rtl/>
              </w:rPr>
            </w:pPr>
          </w:p>
        </w:tc>
        <w:tc>
          <w:tcPr>
            <w:tcW w:w="1171" w:type="dxa"/>
          </w:tcPr>
          <w:p w:rsidR="005C534A" w:rsidRPr="004F71CF" w:rsidRDefault="005C534A" w:rsidP="00D27E42">
            <w:pPr>
              <w:tabs>
                <w:tab w:val="left" w:pos="7585"/>
              </w:tabs>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5C534A" w:rsidRPr="004F71CF" w:rsidRDefault="005C534A" w:rsidP="00D27E42">
            <w:pPr>
              <w:tabs>
                <w:tab w:val="left" w:pos="7585"/>
              </w:tabs>
              <w:jc w:val="center"/>
              <w:rPr>
                <w:rFonts w:cs="B Nazanin"/>
                <w:sz w:val="26"/>
                <w:szCs w:val="26"/>
                <w:rtl/>
              </w:rPr>
            </w:pPr>
          </w:p>
        </w:tc>
        <w:tc>
          <w:tcPr>
            <w:tcW w:w="1710" w:type="dxa"/>
          </w:tcPr>
          <w:p w:rsidR="005C534A" w:rsidRPr="004F71CF" w:rsidRDefault="005C534A" w:rsidP="00D27E42">
            <w:pPr>
              <w:tabs>
                <w:tab w:val="left" w:pos="7585"/>
              </w:tabs>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5C534A" w:rsidRPr="004F71CF" w:rsidRDefault="005C534A" w:rsidP="00D27E42">
            <w:pPr>
              <w:tabs>
                <w:tab w:val="left" w:pos="7585"/>
              </w:tabs>
              <w:jc w:val="center"/>
              <w:rPr>
                <w:rFonts w:cs="B Nazanin"/>
                <w:sz w:val="26"/>
                <w:szCs w:val="26"/>
                <w:rtl/>
              </w:rPr>
            </w:pPr>
          </w:p>
        </w:tc>
        <w:tc>
          <w:tcPr>
            <w:tcW w:w="1940" w:type="dxa"/>
          </w:tcPr>
          <w:p w:rsidR="005C534A" w:rsidRPr="004F71CF" w:rsidRDefault="005C534A" w:rsidP="00D27E42">
            <w:pPr>
              <w:tabs>
                <w:tab w:val="left" w:pos="7585"/>
              </w:tabs>
              <w:jc w:val="center"/>
              <w:rPr>
                <w:rFonts w:cs="B Nazanin"/>
                <w:sz w:val="26"/>
                <w:szCs w:val="26"/>
                <w:rtl/>
              </w:rPr>
            </w:pPr>
            <w:r w:rsidRPr="004F71CF">
              <w:rPr>
                <w:rFonts w:cs="B Nazanin" w:hint="cs"/>
                <w:sz w:val="26"/>
                <w:szCs w:val="26"/>
                <w:rtl/>
              </w:rPr>
              <w:t>بیشتر از 15 سال</w:t>
            </w:r>
          </w:p>
        </w:tc>
      </w:tr>
      <w:tr w:rsidR="005C534A" w:rsidRPr="004F71CF" w:rsidTr="00D27E42">
        <w:tc>
          <w:tcPr>
            <w:tcW w:w="1888" w:type="dxa"/>
          </w:tcPr>
          <w:p w:rsidR="005C534A" w:rsidRPr="004F71CF" w:rsidRDefault="005C534A" w:rsidP="00D27E42">
            <w:pPr>
              <w:tabs>
                <w:tab w:val="left" w:pos="7585"/>
              </w:tabs>
              <w:jc w:val="center"/>
              <w:rPr>
                <w:rFonts w:cs="B Nazanin"/>
                <w:sz w:val="26"/>
                <w:szCs w:val="26"/>
                <w:rtl/>
              </w:rPr>
            </w:pPr>
            <w:r w:rsidRPr="004F71CF">
              <w:rPr>
                <w:rFonts w:cs="B Nazanin" w:hint="cs"/>
                <w:sz w:val="26"/>
                <w:szCs w:val="26"/>
                <w:rtl/>
              </w:rPr>
              <w:t>جنسیت</w:t>
            </w:r>
          </w:p>
        </w:tc>
        <w:tc>
          <w:tcPr>
            <w:tcW w:w="2880" w:type="dxa"/>
            <w:gridSpan w:val="3"/>
          </w:tcPr>
          <w:p w:rsidR="005C534A" w:rsidRPr="004F71CF" w:rsidRDefault="005C534A" w:rsidP="00D27E42">
            <w:pPr>
              <w:tabs>
                <w:tab w:val="left" w:pos="880"/>
              </w:tabs>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5C534A" w:rsidRPr="004F71CF" w:rsidRDefault="005C534A" w:rsidP="00D27E42">
            <w:pPr>
              <w:tabs>
                <w:tab w:val="left" w:pos="880"/>
              </w:tabs>
              <w:jc w:val="center"/>
              <w:rPr>
                <w:rFonts w:cs="B Nazanin"/>
                <w:sz w:val="26"/>
                <w:szCs w:val="26"/>
                <w:rtl/>
              </w:rPr>
            </w:pPr>
          </w:p>
        </w:tc>
        <w:tc>
          <w:tcPr>
            <w:tcW w:w="4280" w:type="dxa"/>
            <w:gridSpan w:val="3"/>
          </w:tcPr>
          <w:p w:rsidR="005C534A" w:rsidRPr="004F71CF" w:rsidRDefault="005C534A" w:rsidP="00D27E42">
            <w:pPr>
              <w:tabs>
                <w:tab w:val="left" w:pos="7585"/>
              </w:tabs>
              <w:jc w:val="center"/>
              <w:rPr>
                <w:rFonts w:cs="B Nazanin"/>
                <w:sz w:val="26"/>
                <w:szCs w:val="26"/>
                <w:rtl/>
              </w:rPr>
            </w:pPr>
            <w:r w:rsidRPr="004F71CF">
              <w:rPr>
                <w:rFonts w:cs="B Nazanin" w:hint="cs"/>
                <w:sz w:val="26"/>
                <w:szCs w:val="26"/>
                <w:rtl/>
              </w:rPr>
              <w:t>مرد</w:t>
            </w:r>
          </w:p>
        </w:tc>
      </w:tr>
      <w:tr w:rsidR="005C534A" w:rsidRPr="004F71CF" w:rsidTr="00D27E42">
        <w:tc>
          <w:tcPr>
            <w:tcW w:w="1888" w:type="dxa"/>
          </w:tcPr>
          <w:p w:rsidR="005C534A" w:rsidRPr="004F71CF" w:rsidRDefault="005C534A" w:rsidP="00D27E42">
            <w:pPr>
              <w:tabs>
                <w:tab w:val="left" w:pos="7585"/>
              </w:tabs>
              <w:jc w:val="center"/>
              <w:rPr>
                <w:rFonts w:cs="B Nazanin"/>
                <w:sz w:val="26"/>
                <w:szCs w:val="26"/>
                <w:rtl/>
              </w:rPr>
            </w:pPr>
            <w:r w:rsidRPr="004F71CF">
              <w:rPr>
                <w:rFonts w:cs="B Nazanin" w:hint="cs"/>
                <w:sz w:val="26"/>
                <w:szCs w:val="26"/>
                <w:rtl/>
              </w:rPr>
              <w:t>ایمیل</w:t>
            </w:r>
          </w:p>
        </w:tc>
        <w:tc>
          <w:tcPr>
            <w:tcW w:w="7702" w:type="dxa"/>
            <w:gridSpan w:val="7"/>
          </w:tcPr>
          <w:p w:rsidR="005C534A" w:rsidRPr="004F71CF" w:rsidRDefault="005C534A" w:rsidP="00D27E42">
            <w:pPr>
              <w:tabs>
                <w:tab w:val="left" w:pos="7585"/>
              </w:tabs>
              <w:jc w:val="center"/>
              <w:rPr>
                <w:rFonts w:cs="B Nazanin"/>
                <w:sz w:val="26"/>
                <w:szCs w:val="26"/>
                <w:rtl/>
              </w:rPr>
            </w:pPr>
            <w:r w:rsidRPr="004F71CF">
              <w:rPr>
                <w:rFonts w:cs="B Nazanin" w:hint="cs"/>
                <w:sz w:val="26"/>
                <w:szCs w:val="26"/>
                <w:rtl/>
              </w:rPr>
              <w:t>برای اطلاع از نتایج تحقیق( اختیاری)</w:t>
            </w:r>
          </w:p>
        </w:tc>
      </w:tr>
    </w:tbl>
    <w:p w:rsidR="005C534A" w:rsidRDefault="005C534A" w:rsidP="005C534A">
      <w:pPr>
        <w:rPr>
          <w:rFonts w:cs="B Nazanin"/>
          <w:sz w:val="26"/>
          <w:szCs w:val="26"/>
          <w:rtl/>
        </w:rPr>
      </w:pPr>
    </w:p>
    <w:p w:rsidR="005C534A" w:rsidRDefault="005C534A" w:rsidP="005C534A">
      <w:pPr>
        <w:rPr>
          <w:rFonts w:cs="B Nazanin"/>
          <w:sz w:val="26"/>
          <w:szCs w:val="26"/>
          <w:rtl/>
        </w:rPr>
      </w:pPr>
    </w:p>
    <w:tbl>
      <w:tblPr>
        <w:tblStyle w:val="GridTable4-Accent3"/>
        <w:bidiVisual/>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090"/>
        <w:gridCol w:w="660"/>
        <w:gridCol w:w="690"/>
        <w:gridCol w:w="990"/>
        <w:gridCol w:w="720"/>
        <w:gridCol w:w="900"/>
      </w:tblGrid>
      <w:tr w:rsidR="005C534A" w:rsidRPr="00377D83" w:rsidTr="005C534A">
        <w:trPr>
          <w:cnfStyle w:val="100000000000" w:firstRow="1" w:lastRow="0" w:firstColumn="0" w:lastColumn="0" w:oddVBand="0" w:evenVBand="0" w:oddHBand="0" w:evenHBand="0" w:firstRowFirstColumn="0" w:firstRowLastColumn="0" w:lastRowFirstColumn="0" w:lastRowLastColumn="0"/>
          <w:trHeight w:val="1970"/>
          <w:jc w:val="center"/>
        </w:trPr>
        <w:tc>
          <w:tcPr>
            <w:cnfStyle w:val="001000000000" w:firstRow="0" w:lastRow="0" w:firstColumn="1" w:lastColumn="0" w:oddVBand="0" w:evenVBand="0" w:oddHBand="0" w:evenHBand="0" w:firstRowFirstColumn="0" w:firstRowLastColumn="0" w:lastRowFirstColumn="0" w:lastRowLastColumn="0"/>
            <w:tcW w:w="660" w:type="dxa"/>
            <w:tcBorders>
              <w:top w:val="none" w:sz="0" w:space="0" w:color="auto"/>
              <w:left w:val="none" w:sz="0" w:space="0" w:color="auto"/>
              <w:bottom w:val="none" w:sz="0" w:space="0" w:color="auto"/>
              <w:right w:val="none" w:sz="0" w:space="0" w:color="auto"/>
            </w:tcBorders>
            <w:textDirection w:val="btLr"/>
          </w:tcPr>
          <w:p w:rsidR="005C534A" w:rsidRPr="005C534A" w:rsidRDefault="005C534A" w:rsidP="00D27E42">
            <w:pPr>
              <w:spacing w:line="276" w:lineRule="auto"/>
              <w:ind w:left="113" w:right="113"/>
              <w:jc w:val="center"/>
              <w:rPr>
                <w:rFonts w:ascii="Calibri" w:eastAsia="Calibri" w:hAnsi="Calibri" w:cs="B Nazanin"/>
                <w:b w:val="0"/>
                <w:bCs w:val="0"/>
                <w:color w:val="auto"/>
                <w:sz w:val="22"/>
                <w:szCs w:val="22"/>
                <w:rtl/>
                <w:lang w:bidi="fa-IR"/>
              </w:rPr>
            </w:pPr>
            <w:r w:rsidRPr="005C534A">
              <w:rPr>
                <w:rFonts w:ascii="Calibri" w:eastAsia="Calibri" w:hAnsi="Calibri" w:cs="B Nazanin" w:hint="cs"/>
                <w:color w:val="auto"/>
                <w:sz w:val="22"/>
                <w:szCs w:val="22"/>
                <w:rtl/>
                <w:lang w:bidi="fa-IR"/>
              </w:rPr>
              <w:t>ردیف</w:t>
            </w:r>
          </w:p>
        </w:tc>
        <w:tc>
          <w:tcPr>
            <w:tcW w:w="6090" w:type="dxa"/>
            <w:tcBorders>
              <w:top w:val="none" w:sz="0" w:space="0" w:color="auto"/>
              <w:left w:val="none" w:sz="0" w:space="0" w:color="auto"/>
              <w:bottom w:val="none" w:sz="0" w:space="0" w:color="auto"/>
              <w:right w:val="none" w:sz="0" w:space="0" w:color="auto"/>
            </w:tcBorders>
            <w:vAlign w:val="center"/>
          </w:tcPr>
          <w:p w:rsidR="005C534A" w:rsidRPr="005C534A" w:rsidRDefault="005C534A" w:rsidP="005C534A">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b w:val="0"/>
                <w:bCs w:val="0"/>
                <w:color w:val="auto"/>
                <w:sz w:val="22"/>
                <w:szCs w:val="22"/>
                <w:rtl/>
                <w:lang w:bidi="fa-IR"/>
              </w:rPr>
            </w:pPr>
            <w:r w:rsidRPr="005C534A">
              <w:rPr>
                <w:rFonts w:ascii="Calibri" w:eastAsia="Calibri" w:hAnsi="Calibri" w:cs="B Nazanin" w:hint="cs"/>
                <w:color w:val="auto"/>
                <w:sz w:val="22"/>
                <w:szCs w:val="22"/>
                <w:rtl/>
                <w:lang w:bidi="fa-IR"/>
              </w:rPr>
              <w:t>عبارات</w:t>
            </w:r>
          </w:p>
        </w:tc>
        <w:tc>
          <w:tcPr>
            <w:tcW w:w="660" w:type="dxa"/>
            <w:tcBorders>
              <w:top w:val="none" w:sz="0" w:space="0" w:color="auto"/>
              <w:left w:val="none" w:sz="0" w:space="0" w:color="auto"/>
              <w:bottom w:val="none" w:sz="0" w:space="0" w:color="auto"/>
              <w:right w:val="none" w:sz="0" w:space="0" w:color="auto"/>
            </w:tcBorders>
            <w:textDirection w:val="btLr"/>
          </w:tcPr>
          <w:p w:rsidR="005C534A" w:rsidRPr="005C534A" w:rsidRDefault="005C534A" w:rsidP="00D27E42">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b w:val="0"/>
                <w:bCs w:val="0"/>
                <w:color w:val="auto"/>
                <w:sz w:val="22"/>
                <w:szCs w:val="22"/>
                <w:rtl/>
                <w:lang w:bidi="fa-IR"/>
              </w:rPr>
            </w:pPr>
            <w:r w:rsidRPr="005C534A">
              <w:rPr>
                <w:rFonts w:ascii="Calibri" w:eastAsia="Calibri" w:hAnsi="Calibri" w:cs="B Nazanin" w:hint="cs"/>
                <w:color w:val="auto"/>
                <w:sz w:val="22"/>
                <w:szCs w:val="22"/>
                <w:rtl/>
                <w:lang w:bidi="fa-IR"/>
              </w:rPr>
              <w:t>کاملاً مصداق دارد</w:t>
            </w:r>
          </w:p>
        </w:tc>
        <w:tc>
          <w:tcPr>
            <w:tcW w:w="690" w:type="dxa"/>
            <w:tcBorders>
              <w:top w:val="none" w:sz="0" w:space="0" w:color="auto"/>
              <w:left w:val="none" w:sz="0" w:space="0" w:color="auto"/>
              <w:bottom w:val="none" w:sz="0" w:space="0" w:color="auto"/>
              <w:right w:val="none" w:sz="0" w:space="0" w:color="auto"/>
            </w:tcBorders>
            <w:textDirection w:val="btLr"/>
          </w:tcPr>
          <w:p w:rsidR="005C534A" w:rsidRPr="005C534A" w:rsidRDefault="005C534A" w:rsidP="00D27E42">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b w:val="0"/>
                <w:bCs w:val="0"/>
                <w:color w:val="auto"/>
                <w:sz w:val="22"/>
                <w:szCs w:val="22"/>
                <w:rtl/>
                <w:lang w:bidi="fa-IR"/>
              </w:rPr>
            </w:pPr>
            <w:r w:rsidRPr="005C534A">
              <w:rPr>
                <w:rFonts w:ascii="Calibri" w:eastAsia="Calibri" w:hAnsi="Calibri" w:cs="B Nazanin" w:hint="cs"/>
                <w:color w:val="auto"/>
                <w:sz w:val="22"/>
                <w:szCs w:val="22"/>
                <w:rtl/>
                <w:lang w:bidi="fa-IR"/>
              </w:rPr>
              <w:t>مصداق دارد</w:t>
            </w:r>
          </w:p>
        </w:tc>
        <w:tc>
          <w:tcPr>
            <w:tcW w:w="990" w:type="dxa"/>
            <w:tcBorders>
              <w:top w:val="none" w:sz="0" w:space="0" w:color="auto"/>
              <w:left w:val="none" w:sz="0" w:space="0" w:color="auto"/>
              <w:bottom w:val="none" w:sz="0" w:space="0" w:color="auto"/>
              <w:right w:val="none" w:sz="0" w:space="0" w:color="auto"/>
            </w:tcBorders>
            <w:textDirection w:val="btLr"/>
          </w:tcPr>
          <w:p w:rsidR="005C534A" w:rsidRPr="005C534A" w:rsidRDefault="005C534A" w:rsidP="00D27E42">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b w:val="0"/>
                <w:bCs w:val="0"/>
                <w:color w:val="auto"/>
                <w:sz w:val="22"/>
                <w:szCs w:val="22"/>
                <w:rtl/>
                <w:lang w:bidi="fa-IR"/>
              </w:rPr>
            </w:pPr>
            <w:r w:rsidRPr="005C534A">
              <w:rPr>
                <w:rFonts w:ascii="Calibri" w:eastAsia="Calibri" w:hAnsi="Calibri" w:cs="B Nazanin" w:hint="cs"/>
                <w:color w:val="auto"/>
                <w:sz w:val="22"/>
                <w:szCs w:val="22"/>
                <w:rtl/>
                <w:lang w:bidi="fa-IR"/>
              </w:rPr>
              <w:t>تاحدودی مصداق دارد</w:t>
            </w:r>
          </w:p>
        </w:tc>
        <w:tc>
          <w:tcPr>
            <w:tcW w:w="720" w:type="dxa"/>
            <w:tcBorders>
              <w:top w:val="none" w:sz="0" w:space="0" w:color="auto"/>
              <w:left w:val="none" w:sz="0" w:space="0" w:color="auto"/>
              <w:bottom w:val="none" w:sz="0" w:space="0" w:color="auto"/>
              <w:right w:val="none" w:sz="0" w:space="0" w:color="auto"/>
            </w:tcBorders>
            <w:textDirection w:val="btLr"/>
          </w:tcPr>
          <w:p w:rsidR="005C534A" w:rsidRPr="005C534A" w:rsidRDefault="005C534A" w:rsidP="00D27E42">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b w:val="0"/>
                <w:bCs w:val="0"/>
                <w:color w:val="auto"/>
                <w:sz w:val="22"/>
                <w:szCs w:val="22"/>
                <w:rtl/>
                <w:lang w:bidi="fa-IR"/>
              </w:rPr>
            </w:pPr>
            <w:r w:rsidRPr="005C534A">
              <w:rPr>
                <w:rFonts w:ascii="Calibri" w:eastAsia="Calibri" w:hAnsi="Calibri" w:cs="B Nazanin" w:hint="cs"/>
                <w:color w:val="auto"/>
                <w:sz w:val="22"/>
                <w:szCs w:val="22"/>
                <w:rtl/>
                <w:lang w:bidi="fa-IR"/>
              </w:rPr>
              <w:t>کمی مصداق دارد</w:t>
            </w:r>
          </w:p>
        </w:tc>
        <w:tc>
          <w:tcPr>
            <w:tcW w:w="900" w:type="dxa"/>
            <w:tcBorders>
              <w:top w:val="none" w:sz="0" w:space="0" w:color="auto"/>
              <w:left w:val="none" w:sz="0" w:space="0" w:color="auto"/>
              <w:bottom w:val="none" w:sz="0" w:space="0" w:color="auto"/>
              <w:right w:val="none" w:sz="0" w:space="0" w:color="auto"/>
            </w:tcBorders>
            <w:textDirection w:val="btLr"/>
          </w:tcPr>
          <w:p w:rsidR="005C534A" w:rsidRPr="005C534A" w:rsidRDefault="005C534A" w:rsidP="00D27E42">
            <w:pPr>
              <w:spacing w:line="276" w:lineRule="auto"/>
              <w:ind w:left="113" w:right="113"/>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b w:val="0"/>
                <w:bCs w:val="0"/>
                <w:color w:val="auto"/>
                <w:sz w:val="22"/>
                <w:szCs w:val="22"/>
                <w:rtl/>
                <w:lang w:bidi="fa-IR"/>
              </w:rPr>
            </w:pPr>
            <w:r w:rsidRPr="005C534A">
              <w:rPr>
                <w:rFonts w:ascii="Calibri" w:eastAsia="Calibri" w:hAnsi="Calibri" w:cs="B Nazanin" w:hint="cs"/>
                <w:color w:val="auto"/>
                <w:sz w:val="22"/>
                <w:szCs w:val="22"/>
                <w:rtl/>
                <w:lang w:bidi="fa-IR"/>
              </w:rPr>
              <w:t>اصلاً مصداق ندارد</w:t>
            </w:r>
          </w:p>
        </w:tc>
      </w:tr>
      <w:tr w:rsidR="005C534A" w:rsidRPr="00377D83" w:rsidTr="005C534A">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60" w:type="dxa"/>
          </w:tcPr>
          <w:p w:rsidR="005C534A" w:rsidRPr="00377D83" w:rsidRDefault="005C534A" w:rsidP="00D27E42">
            <w:pPr>
              <w:spacing w:line="276" w:lineRule="auto"/>
              <w:jc w:val="center"/>
              <w:rPr>
                <w:rFonts w:ascii="Calibri" w:eastAsia="Calibri" w:hAnsi="Calibri" w:cs="B Nazanin"/>
                <w:b w:val="0"/>
                <w:bCs w:val="0"/>
                <w:sz w:val="22"/>
                <w:szCs w:val="22"/>
                <w:rtl/>
                <w:lang w:bidi="fa-IR"/>
              </w:rPr>
            </w:pPr>
            <w:r w:rsidRPr="00377D83">
              <w:rPr>
                <w:rFonts w:ascii="Calibri" w:eastAsia="Calibri" w:hAnsi="Calibri" w:cs="B Nazanin" w:hint="cs"/>
                <w:sz w:val="22"/>
                <w:szCs w:val="22"/>
                <w:rtl/>
                <w:lang w:bidi="fa-IR"/>
              </w:rPr>
              <w:t>1</w:t>
            </w:r>
          </w:p>
        </w:tc>
        <w:tc>
          <w:tcPr>
            <w:tcW w:w="6090" w:type="dxa"/>
          </w:tcPr>
          <w:p w:rsidR="005C534A" w:rsidRPr="00377D83" w:rsidRDefault="005C534A" w:rsidP="00D27E42">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r w:rsidRPr="00377D83">
              <w:rPr>
                <w:rFonts w:ascii="Calibri" w:eastAsia="Calibri" w:hAnsi="Calibri" w:cs="B Nazanin" w:hint="cs"/>
                <w:sz w:val="22"/>
                <w:szCs w:val="22"/>
                <w:rtl/>
                <w:lang w:bidi="fa-IR"/>
              </w:rPr>
              <w:t>تیم مدیریت ارشد شرکت فرآیندگرایی را محور کسب و کار قرار داده است.</w:t>
            </w:r>
          </w:p>
        </w:tc>
        <w:tc>
          <w:tcPr>
            <w:tcW w:w="66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c>
          <w:tcPr>
            <w:tcW w:w="69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c>
          <w:tcPr>
            <w:tcW w:w="99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c>
          <w:tcPr>
            <w:tcW w:w="72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c>
          <w:tcPr>
            <w:tcW w:w="90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r>
      <w:tr w:rsidR="005C534A" w:rsidRPr="00377D83" w:rsidTr="005C534A">
        <w:trPr>
          <w:trHeight w:val="331"/>
          <w:jc w:val="center"/>
        </w:trPr>
        <w:tc>
          <w:tcPr>
            <w:cnfStyle w:val="001000000000" w:firstRow="0" w:lastRow="0" w:firstColumn="1" w:lastColumn="0" w:oddVBand="0" w:evenVBand="0" w:oddHBand="0" w:evenHBand="0" w:firstRowFirstColumn="0" w:firstRowLastColumn="0" w:lastRowFirstColumn="0" w:lastRowLastColumn="0"/>
            <w:tcW w:w="660" w:type="dxa"/>
          </w:tcPr>
          <w:p w:rsidR="005C534A" w:rsidRPr="00377D83" w:rsidRDefault="005C534A" w:rsidP="00D27E42">
            <w:pPr>
              <w:spacing w:line="276" w:lineRule="auto"/>
              <w:jc w:val="center"/>
              <w:rPr>
                <w:rFonts w:ascii="Calibri" w:eastAsia="Calibri" w:hAnsi="Calibri" w:cs="B Nazanin"/>
                <w:b w:val="0"/>
                <w:bCs w:val="0"/>
                <w:sz w:val="22"/>
                <w:szCs w:val="22"/>
                <w:rtl/>
                <w:lang w:bidi="fa-IR"/>
              </w:rPr>
            </w:pPr>
            <w:r w:rsidRPr="00377D83">
              <w:rPr>
                <w:rFonts w:ascii="Calibri" w:eastAsia="Calibri" w:hAnsi="Calibri" w:cs="B Nazanin" w:hint="cs"/>
                <w:sz w:val="22"/>
                <w:szCs w:val="22"/>
                <w:rtl/>
                <w:lang w:bidi="fa-IR"/>
              </w:rPr>
              <w:t>2</w:t>
            </w:r>
          </w:p>
        </w:tc>
        <w:tc>
          <w:tcPr>
            <w:tcW w:w="6090" w:type="dxa"/>
          </w:tcPr>
          <w:p w:rsidR="005C534A" w:rsidRPr="00377D83" w:rsidRDefault="005C534A" w:rsidP="00D27E42">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r w:rsidRPr="00377D83">
              <w:rPr>
                <w:rFonts w:ascii="Calibri" w:eastAsia="Calibri" w:hAnsi="Calibri" w:cs="B Nazanin" w:hint="cs"/>
                <w:sz w:val="22"/>
                <w:szCs w:val="22"/>
                <w:rtl/>
                <w:lang w:bidi="fa-IR"/>
              </w:rPr>
              <w:t>کارکنان در کل سازمان به فرآیندگرایی علاقه داشته و در پیشبرد این هدف کوشش می کنند.</w:t>
            </w:r>
          </w:p>
        </w:tc>
        <w:tc>
          <w:tcPr>
            <w:tcW w:w="66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c>
          <w:tcPr>
            <w:tcW w:w="69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c>
          <w:tcPr>
            <w:tcW w:w="99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c>
          <w:tcPr>
            <w:tcW w:w="72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c>
          <w:tcPr>
            <w:tcW w:w="90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r>
      <w:tr w:rsidR="005C534A" w:rsidRPr="00377D83" w:rsidTr="005C534A">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60" w:type="dxa"/>
          </w:tcPr>
          <w:p w:rsidR="005C534A" w:rsidRPr="00377D83" w:rsidRDefault="005C534A" w:rsidP="00D27E42">
            <w:pPr>
              <w:spacing w:line="276" w:lineRule="auto"/>
              <w:jc w:val="center"/>
              <w:rPr>
                <w:rFonts w:ascii="Calibri" w:eastAsia="Calibri" w:hAnsi="Calibri" w:cs="B Nazanin"/>
                <w:b w:val="0"/>
                <w:bCs w:val="0"/>
                <w:sz w:val="22"/>
                <w:szCs w:val="22"/>
                <w:rtl/>
                <w:lang w:bidi="fa-IR"/>
              </w:rPr>
            </w:pPr>
            <w:r w:rsidRPr="00377D83">
              <w:rPr>
                <w:rFonts w:ascii="Calibri" w:eastAsia="Calibri" w:hAnsi="Calibri" w:cs="B Nazanin" w:hint="cs"/>
                <w:sz w:val="22"/>
                <w:szCs w:val="22"/>
                <w:rtl/>
                <w:lang w:bidi="fa-IR"/>
              </w:rPr>
              <w:lastRenderedPageBreak/>
              <w:t>3</w:t>
            </w:r>
          </w:p>
        </w:tc>
        <w:tc>
          <w:tcPr>
            <w:tcW w:w="6090" w:type="dxa"/>
          </w:tcPr>
          <w:p w:rsidR="005C534A" w:rsidRPr="00377D83" w:rsidRDefault="005C534A" w:rsidP="00D27E42">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r w:rsidRPr="00377D83">
              <w:rPr>
                <w:rFonts w:ascii="Calibri" w:eastAsia="Calibri" w:hAnsi="Calibri" w:cs="B Nazanin" w:hint="cs"/>
                <w:sz w:val="22"/>
                <w:szCs w:val="22"/>
                <w:rtl/>
                <w:lang w:bidi="fa-IR"/>
              </w:rPr>
              <w:t>اعضای تیم مدیریت ارشد کارهای خود را به صورت فرآیندی انجام می دهند.</w:t>
            </w:r>
          </w:p>
        </w:tc>
        <w:tc>
          <w:tcPr>
            <w:tcW w:w="66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c>
          <w:tcPr>
            <w:tcW w:w="69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c>
          <w:tcPr>
            <w:tcW w:w="99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c>
          <w:tcPr>
            <w:tcW w:w="72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c>
          <w:tcPr>
            <w:tcW w:w="90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r>
      <w:tr w:rsidR="005C534A" w:rsidRPr="00377D83" w:rsidTr="005C534A">
        <w:trPr>
          <w:trHeight w:val="331"/>
          <w:jc w:val="center"/>
        </w:trPr>
        <w:tc>
          <w:tcPr>
            <w:cnfStyle w:val="001000000000" w:firstRow="0" w:lastRow="0" w:firstColumn="1" w:lastColumn="0" w:oddVBand="0" w:evenVBand="0" w:oddHBand="0" w:evenHBand="0" w:firstRowFirstColumn="0" w:firstRowLastColumn="0" w:lastRowFirstColumn="0" w:lastRowLastColumn="0"/>
            <w:tcW w:w="660" w:type="dxa"/>
          </w:tcPr>
          <w:p w:rsidR="005C534A" w:rsidRPr="00377D83" w:rsidRDefault="005C534A" w:rsidP="00D27E42">
            <w:pPr>
              <w:spacing w:line="276" w:lineRule="auto"/>
              <w:jc w:val="center"/>
              <w:rPr>
                <w:rFonts w:ascii="Calibri" w:eastAsia="Calibri" w:hAnsi="Calibri" w:cs="B Nazanin"/>
                <w:b w:val="0"/>
                <w:bCs w:val="0"/>
                <w:sz w:val="22"/>
                <w:szCs w:val="22"/>
                <w:rtl/>
                <w:lang w:bidi="fa-IR"/>
              </w:rPr>
            </w:pPr>
            <w:r w:rsidRPr="00377D83">
              <w:rPr>
                <w:rFonts w:ascii="Calibri" w:eastAsia="Calibri" w:hAnsi="Calibri" w:cs="B Nazanin" w:hint="cs"/>
                <w:sz w:val="22"/>
                <w:szCs w:val="22"/>
                <w:rtl/>
                <w:lang w:bidi="fa-IR"/>
              </w:rPr>
              <w:t>4</w:t>
            </w:r>
          </w:p>
        </w:tc>
        <w:tc>
          <w:tcPr>
            <w:tcW w:w="6090" w:type="dxa"/>
          </w:tcPr>
          <w:p w:rsidR="005C534A" w:rsidRPr="00377D83" w:rsidRDefault="005C534A" w:rsidP="00D27E42">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r w:rsidRPr="00377D83">
              <w:rPr>
                <w:rFonts w:ascii="Calibri" w:eastAsia="Calibri" w:hAnsi="Calibri" w:cs="B Nazanin" w:hint="cs"/>
                <w:sz w:val="22"/>
                <w:szCs w:val="22"/>
                <w:rtl/>
                <w:lang w:bidi="fa-IR"/>
              </w:rPr>
              <w:t>تیم مدیریت ارشد در چهارچوب چشم انداز رهبری می کنند.</w:t>
            </w:r>
          </w:p>
        </w:tc>
        <w:tc>
          <w:tcPr>
            <w:tcW w:w="66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c>
          <w:tcPr>
            <w:tcW w:w="69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c>
          <w:tcPr>
            <w:tcW w:w="99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c>
          <w:tcPr>
            <w:tcW w:w="72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c>
          <w:tcPr>
            <w:tcW w:w="90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r>
      <w:tr w:rsidR="005C534A" w:rsidRPr="00377D83" w:rsidTr="005C534A">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60" w:type="dxa"/>
          </w:tcPr>
          <w:p w:rsidR="005C534A" w:rsidRPr="00377D83" w:rsidRDefault="005C534A" w:rsidP="00D27E42">
            <w:pPr>
              <w:spacing w:line="276" w:lineRule="auto"/>
              <w:jc w:val="center"/>
              <w:rPr>
                <w:rFonts w:ascii="Calibri" w:eastAsia="Calibri" w:hAnsi="Calibri" w:cs="B Nazanin"/>
                <w:b w:val="0"/>
                <w:bCs w:val="0"/>
                <w:sz w:val="22"/>
                <w:szCs w:val="22"/>
                <w:rtl/>
                <w:lang w:bidi="fa-IR"/>
              </w:rPr>
            </w:pPr>
            <w:r w:rsidRPr="00377D83">
              <w:rPr>
                <w:rFonts w:ascii="Calibri" w:eastAsia="Calibri" w:hAnsi="Calibri" w:cs="B Nazanin" w:hint="cs"/>
                <w:sz w:val="22"/>
                <w:szCs w:val="22"/>
                <w:rtl/>
                <w:lang w:bidi="fa-IR"/>
              </w:rPr>
              <w:t>5</w:t>
            </w:r>
          </w:p>
        </w:tc>
        <w:tc>
          <w:tcPr>
            <w:tcW w:w="6090" w:type="dxa"/>
          </w:tcPr>
          <w:p w:rsidR="005C534A" w:rsidRPr="00377D83" w:rsidRDefault="005C534A" w:rsidP="00D27E42">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r w:rsidRPr="00377D83">
              <w:rPr>
                <w:rFonts w:ascii="Calibri" w:eastAsia="Calibri" w:hAnsi="Calibri" w:cs="B Nazanin" w:hint="cs"/>
                <w:sz w:val="22"/>
                <w:szCs w:val="22"/>
                <w:rtl/>
                <w:lang w:bidi="fa-IR"/>
              </w:rPr>
              <w:t>کار تیمی با مشتریان و شرکاء فرهنگ شده است.</w:t>
            </w:r>
          </w:p>
        </w:tc>
        <w:tc>
          <w:tcPr>
            <w:tcW w:w="66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c>
          <w:tcPr>
            <w:tcW w:w="69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c>
          <w:tcPr>
            <w:tcW w:w="99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c>
          <w:tcPr>
            <w:tcW w:w="72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c>
          <w:tcPr>
            <w:tcW w:w="90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r>
      <w:tr w:rsidR="005C534A" w:rsidRPr="00377D83" w:rsidTr="005C534A">
        <w:trPr>
          <w:trHeight w:val="331"/>
          <w:jc w:val="center"/>
        </w:trPr>
        <w:tc>
          <w:tcPr>
            <w:cnfStyle w:val="001000000000" w:firstRow="0" w:lastRow="0" w:firstColumn="1" w:lastColumn="0" w:oddVBand="0" w:evenVBand="0" w:oddHBand="0" w:evenHBand="0" w:firstRowFirstColumn="0" w:firstRowLastColumn="0" w:lastRowFirstColumn="0" w:lastRowLastColumn="0"/>
            <w:tcW w:w="660" w:type="dxa"/>
          </w:tcPr>
          <w:p w:rsidR="005C534A" w:rsidRPr="00377D83" w:rsidRDefault="005C534A" w:rsidP="00D27E42">
            <w:pPr>
              <w:spacing w:line="276" w:lineRule="auto"/>
              <w:jc w:val="center"/>
              <w:rPr>
                <w:rFonts w:ascii="Calibri" w:eastAsia="Calibri" w:hAnsi="Calibri" w:cs="B Nazanin"/>
                <w:b w:val="0"/>
                <w:bCs w:val="0"/>
                <w:sz w:val="22"/>
                <w:szCs w:val="22"/>
                <w:rtl/>
                <w:lang w:bidi="fa-IR"/>
              </w:rPr>
            </w:pPr>
            <w:r w:rsidRPr="00377D83">
              <w:rPr>
                <w:rFonts w:ascii="Calibri" w:eastAsia="Calibri" w:hAnsi="Calibri" w:cs="B Nazanin" w:hint="cs"/>
                <w:sz w:val="22"/>
                <w:szCs w:val="22"/>
                <w:rtl/>
                <w:lang w:bidi="fa-IR"/>
              </w:rPr>
              <w:t>6</w:t>
            </w:r>
          </w:p>
        </w:tc>
        <w:tc>
          <w:tcPr>
            <w:tcW w:w="6090" w:type="dxa"/>
          </w:tcPr>
          <w:p w:rsidR="005C534A" w:rsidRPr="00377D83" w:rsidRDefault="005C534A" w:rsidP="00D27E42">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r w:rsidRPr="00377D83">
              <w:rPr>
                <w:rFonts w:ascii="Calibri" w:eastAsia="Calibri" w:hAnsi="Calibri" w:cs="B Nazanin" w:hint="cs"/>
                <w:sz w:val="22"/>
                <w:szCs w:val="22"/>
                <w:rtl/>
                <w:lang w:bidi="fa-IR"/>
              </w:rPr>
              <w:t>کارکنان از طریق همکاری با همدیگر نیازهای مشتری را برآورده می کنند.</w:t>
            </w:r>
          </w:p>
        </w:tc>
        <w:tc>
          <w:tcPr>
            <w:tcW w:w="66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c>
          <w:tcPr>
            <w:tcW w:w="69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c>
          <w:tcPr>
            <w:tcW w:w="99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c>
          <w:tcPr>
            <w:tcW w:w="72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c>
          <w:tcPr>
            <w:tcW w:w="90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r>
      <w:tr w:rsidR="005C534A" w:rsidRPr="00377D83" w:rsidTr="005C534A">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60" w:type="dxa"/>
          </w:tcPr>
          <w:p w:rsidR="005C534A" w:rsidRPr="00377D83" w:rsidRDefault="005C534A" w:rsidP="00D27E42">
            <w:pPr>
              <w:spacing w:line="276" w:lineRule="auto"/>
              <w:jc w:val="center"/>
              <w:rPr>
                <w:rFonts w:ascii="Calibri" w:eastAsia="Calibri" w:hAnsi="Calibri" w:cs="B Nazanin"/>
                <w:b w:val="0"/>
                <w:bCs w:val="0"/>
                <w:sz w:val="22"/>
                <w:szCs w:val="22"/>
                <w:rtl/>
                <w:lang w:bidi="fa-IR"/>
              </w:rPr>
            </w:pPr>
            <w:r w:rsidRPr="00377D83">
              <w:rPr>
                <w:rFonts w:ascii="Calibri" w:eastAsia="Calibri" w:hAnsi="Calibri" w:cs="B Nazanin" w:hint="cs"/>
                <w:sz w:val="22"/>
                <w:szCs w:val="22"/>
                <w:rtl/>
                <w:lang w:bidi="fa-IR"/>
              </w:rPr>
              <w:t>7</w:t>
            </w:r>
          </w:p>
        </w:tc>
        <w:tc>
          <w:tcPr>
            <w:tcW w:w="6090" w:type="dxa"/>
          </w:tcPr>
          <w:p w:rsidR="005C534A" w:rsidRPr="00377D83" w:rsidRDefault="005C534A" w:rsidP="00D27E42">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r w:rsidRPr="00377D83">
              <w:rPr>
                <w:rFonts w:ascii="Calibri" w:eastAsia="Calibri" w:hAnsi="Calibri" w:cs="B Nazanin" w:hint="cs"/>
                <w:sz w:val="22"/>
                <w:szCs w:val="22"/>
                <w:rtl/>
                <w:lang w:bidi="fa-IR"/>
              </w:rPr>
              <w:t>کارکنان در ارایه خدمات بیش از انتظارات مشتری دارای رسالت هستند.</w:t>
            </w:r>
          </w:p>
        </w:tc>
        <w:tc>
          <w:tcPr>
            <w:tcW w:w="66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c>
          <w:tcPr>
            <w:tcW w:w="69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c>
          <w:tcPr>
            <w:tcW w:w="99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c>
          <w:tcPr>
            <w:tcW w:w="72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c>
          <w:tcPr>
            <w:tcW w:w="90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r>
      <w:tr w:rsidR="005C534A" w:rsidRPr="00377D83" w:rsidTr="005C534A">
        <w:trPr>
          <w:trHeight w:val="331"/>
          <w:jc w:val="center"/>
        </w:trPr>
        <w:tc>
          <w:tcPr>
            <w:cnfStyle w:val="001000000000" w:firstRow="0" w:lastRow="0" w:firstColumn="1" w:lastColumn="0" w:oddVBand="0" w:evenVBand="0" w:oddHBand="0" w:evenHBand="0" w:firstRowFirstColumn="0" w:firstRowLastColumn="0" w:lastRowFirstColumn="0" w:lastRowLastColumn="0"/>
            <w:tcW w:w="660" w:type="dxa"/>
          </w:tcPr>
          <w:p w:rsidR="005C534A" w:rsidRPr="00377D83" w:rsidRDefault="005C534A" w:rsidP="00D27E42">
            <w:pPr>
              <w:spacing w:line="276" w:lineRule="auto"/>
              <w:jc w:val="center"/>
              <w:rPr>
                <w:rFonts w:ascii="Calibri" w:eastAsia="Calibri" w:hAnsi="Calibri" w:cs="B Nazanin"/>
                <w:b w:val="0"/>
                <w:bCs w:val="0"/>
                <w:sz w:val="22"/>
                <w:szCs w:val="22"/>
                <w:rtl/>
                <w:lang w:bidi="fa-IR"/>
              </w:rPr>
            </w:pPr>
            <w:r w:rsidRPr="00377D83">
              <w:rPr>
                <w:rFonts w:ascii="Calibri" w:eastAsia="Calibri" w:hAnsi="Calibri" w:cs="B Nazanin" w:hint="cs"/>
                <w:sz w:val="22"/>
                <w:szCs w:val="22"/>
                <w:rtl/>
                <w:lang w:bidi="fa-IR"/>
              </w:rPr>
              <w:t>8</w:t>
            </w:r>
          </w:p>
        </w:tc>
        <w:tc>
          <w:tcPr>
            <w:tcW w:w="6090" w:type="dxa"/>
          </w:tcPr>
          <w:p w:rsidR="005C534A" w:rsidRPr="00377D83" w:rsidRDefault="005C534A" w:rsidP="00D27E42">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r w:rsidRPr="00377D83">
              <w:rPr>
                <w:rFonts w:ascii="Calibri" w:eastAsia="Calibri" w:hAnsi="Calibri" w:cs="B Nazanin" w:hint="cs"/>
                <w:sz w:val="22"/>
                <w:szCs w:val="22"/>
                <w:rtl/>
                <w:lang w:bidi="fa-IR"/>
              </w:rPr>
              <w:t>کارکنان تحول را امر اجتناب ناپذیری می دانند.</w:t>
            </w:r>
          </w:p>
        </w:tc>
        <w:tc>
          <w:tcPr>
            <w:tcW w:w="66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c>
          <w:tcPr>
            <w:tcW w:w="69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c>
          <w:tcPr>
            <w:tcW w:w="99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c>
          <w:tcPr>
            <w:tcW w:w="72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c>
          <w:tcPr>
            <w:tcW w:w="90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r>
      <w:tr w:rsidR="005C534A" w:rsidRPr="00377D83" w:rsidTr="005C534A">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60" w:type="dxa"/>
          </w:tcPr>
          <w:p w:rsidR="005C534A" w:rsidRPr="00377D83" w:rsidRDefault="005C534A" w:rsidP="00D27E42">
            <w:pPr>
              <w:spacing w:line="276" w:lineRule="auto"/>
              <w:jc w:val="center"/>
              <w:rPr>
                <w:rFonts w:ascii="Calibri" w:eastAsia="Calibri" w:hAnsi="Calibri" w:cs="B Nazanin"/>
                <w:b w:val="0"/>
                <w:bCs w:val="0"/>
                <w:sz w:val="22"/>
                <w:szCs w:val="22"/>
                <w:rtl/>
                <w:lang w:bidi="fa-IR"/>
              </w:rPr>
            </w:pPr>
            <w:r w:rsidRPr="00377D83">
              <w:rPr>
                <w:rFonts w:ascii="Calibri" w:eastAsia="Calibri" w:hAnsi="Calibri" w:cs="B Nazanin" w:hint="cs"/>
                <w:sz w:val="22"/>
                <w:szCs w:val="22"/>
                <w:rtl/>
                <w:lang w:bidi="fa-IR"/>
              </w:rPr>
              <w:t>9</w:t>
            </w:r>
          </w:p>
        </w:tc>
        <w:tc>
          <w:tcPr>
            <w:tcW w:w="6090" w:type="dxa"/>
          </w:tcPr>
          <w:p w:rsidR="005C534A" w:rsidRPr="00377D83" w:rsidRDefault="005C534A" w:rsidP="00D27E42">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r w:rsidRPr="00377D83">
              <w:rPr>
                <w:rFonts w:ascii="Calibri" w:eastAsia="Calibri" w:hAnsi="Calibri" w:cs="B Nazanin" w:hint="cs"/>
                <w:sz w:val="22"/>
                <w:szCs w:val="22"/>
                <w:rtl/>
                <w:lang w:bidi="fa-IR"/>
              </w:rPr>
              <w:t>شرکت، واحدها و گروه هایی را برای راهبری پروژه های باز طراحی و تحول در اختیار دارد.</w:t>
            </w:r>
          </w:p>
        </w:tc>
        <w:tc>
          <w:tcPr>
            <w:tcW w:w="66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c>
          <w:tcPr>
            <w:tcW w:w="69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c>
          <w:tcPr>
            <w:tcW w:w="99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c>
          <w:tcPr>
            <w:tcW w:w="72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c>
          <w:tcPr>
            <w:tcW w:w="90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r>
      <w:tr w:rsidR="005C534A" w:rsidRPr="00377D83" w:rsidTr="005C534A">
        <w:trPr>
          <w:trHeight w:val="331"/>
          <w:jc w:val="center"/>
        </w:trPr>
        <w:tc>
          <w:tcPr>
            <w:cnfStyle w:val="001000000000" w:firstRow="0" w:lastRow="0" w:firstColumn="1" w:lastColumn="0" w:oddVBand="0" w:evenVBand="0" w:oddHBand="0" w:evenHBand="0" w:firstRowFirstColumn="0" w:firstRowLastColumn="0" w:lastRowFirstColumn="0" w:lastRowLastColumn="0"/>
            <w:tcW w:w="660" w:type="dxa"/>
          </w:tcPr>
          <w:p w:rsidR="005C534A" w:rsidRPr="00377D83" w:rsidRDefault="005C534A" w:rsidP="00D27E42">
            <w:pPr>
              <w:spacing w:line="276" w:lineRule="auto"/>
              <w:jc w:val="center"/>
              <w:rPr>
                <w:rFonts w:ascii="Calibri" w:eastAsia="Calibri" w:hAnsi="Calibri" w:cs="B Nazanin"/>
                <w:b w:val="0"/>
                <w:bCs w:val="0"/>
                <w:sz w:val="22"/>
                <w:szCs w:val="22"/>
                <w:rtl/>
                <w:lang w:bidi="fa-IR"/>
              </w:rPr>
            </w:pPr>
            <w:r w:rsidRPr="00377D83">
              <w:rPr>
                <w:rFonts w:ascii="Calibri" w:eastAsia="Calibri" w:hAnsi="Calibri" w:cs="B Nazanin" w:hint="cs"/>
                <w:sz w:val="22"/>
                <w:szCs w:val="22"/>
                <w:rtl/>
                <w:lang w:bidi="fa-IR"/>
              </w:rPr>
              <w:t>10</w:t>
            </w:r>
          </w:p>
        </w:tc>
        <w:tc>
          <w:tcPr>
            <w:tcW w:w="6090" w:type="dxa"/>
          </w:tcPr>
          <w:p w:rsidR="005C534A" w:rsidRPr="00377D83" w:rsidRDefault="005C534A" w:rsidP="00D27E42">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r w:rsidRPr="00377D83">
              <w:rPr>
                <w:rFonts w:ascii="Calibri" w:eastAsia="Calibri" w:hAnsi="Calibri" w:cs="B Nazanin" w:hint="cs"/>
                <w:sz w:val="22"/>
                <w:szCs w:val="22"/>
                <w:rtl/>
                <w:lang w:bidi="fa-IR"/>
              </w:rPr>
              <w:t>برنامه ریزی برای تحول و نوآوری به صورت مهارت های کلیدی در سازمان درآمده است.</w:t>
            </w:r>
          </w:p>
        </w:tc>
        <w:tc>
          <w:tcPr>
            <w:tcW w:w="66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c>
          <w:tcPr>
            <w:tcW w:w="69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c>
          <w:tcPr>
            <w:tcW w:w="99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c>
          <w:tcPr>
            <w:tcW w:w="72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c>
          <w:tcPr>
            <w:tcW w:w="90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r>
      <w:tr w:rsidR="005C534A" w:rsidRPr="00377D83" w:rsidTr="005C534A">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60" w:type="dxa"/>
          </w:tcPr>
          <w:p w:rsidR="005C534A" w:rsidRPr="00377D83" w:rsidRDefault="005C534A" w:rsidP="00D27E42">
            <w:pPr>
              <w:spacing w:line="276" w:lineRule="auto"/>
              <w:jc w:val="center"/>
              <w:rPr>
                <w:rFonts w:ascii="Calibri" w:eastAsia="Calibri" w:hAnsi="Calibri" w:cs="B Nazanin"/>
                <w:b w:val="0"/>
                <w:bCs w:val="0"/>
                <w:sz w:val="22"/>
                <w:szCs w:val="22"/>
                <w:rtl/>
                <w:lang w:bidi="fa-IR"/>
              </w:rPr>
            </w:pPr>
            <w:r w:rsidRPr="00377D83">
              <w:rPr>
                <w:rFonts w:ascii="Calibri" w:eastAsia="Calibri" w:hAnsi="Calibri" w:cs="B Nazanin" w:hint="cs"/>
                <w:sz w:val="22"/>
                <w:szCs w:val="22"/>
                <w:rtl/>
                <w:lang w:bidi="fa-IR"/>
              </w:rPr>
              <w:t>11</w:t>
            </w:r>
          </w:p>
        </w:tc>
        <w:tc>
          <w:tcPr>
            <w:tcW w:w="6090" w:type="dxa"/>
          </w:tcPr>
          <w:p w:rsidR="005C534A" w:rsidRPr="00377D83" w:rsidRDefault="005C534A" w:rsidP="00D27E42">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r w:rsidRPr="00377D83">
              <w:rPr>
                <w:rFonts w:ascii="Calibri" w:eastAsia="Calibri" w:hAnsi="Calibri" w:cs="B Nazanin" w:hint="cs"/>
                <w:sz w:val="22"/>
                <w:szCs w:val="22"/>
                <w:rtl/>
                <w:lang w:bidi="fa-IR"/>
              </w:rPr>
              <w:t>شرکت مدل فرآیند تحول خود را به فعالیت های شرکای کسب و کار تسری داده است.</w:t>
            </w:r>
          </w:p>
        </w:tc>
        <w:tc>
          <w:tcPr>
            <w:tcW w:w="66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c>
          <w:tcPr>
            <w:tcW w:w="69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c>
          <w:tcPr>
            <w:tcW w:w="99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c>
          <w:tcPr>
            <w:tcW w:w="72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c>
          <w:tcPr>
            <w:tcW w:w="900" w:type="dxa"/>
          </w:tcPr>
          <w:p w:rsidR="005C534A" w:rsidRPr="00377D83" w:rsidRDefault="005C534A" w:rsidP="00D27E42">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2"/>
                <w:szCs w:val="22"/>
                <w:rtl/>
                <w:lang w:bidi="fa-IR"/>
              </w:rPr>
            </w:pPr>
          </w:p>
        </w:tc>
      </w:tr>
      <w:tr w:rsidR="005C534A" w:rsidRPr="00377D83" w:rsidTr="005C534A">
        <w:trPr>
          <w:trHeight w:val="331"/>
          <w:jc w:val="center"/>
        </w:trPr>
        <w:tc>
          <w:tcPr>
            <w:cnfStyle w:val="001000000000" w:firstRow="0" w:lastRow="0" w:firstColumn="1" w:lastColumn="0" w:oddVBand="0" w:evenVBand="0" w:oddHBand="0" w:evenHBand="0" w:firstRowFirstColumn="0" w:firstRowLastColumn="0" w:lastRowFirstColumn="0" w:lastRowLastColumn="0"/>
            <w:tcW w:w="660" w:type="dxa"/>
          </w:tcPr>
          <w:p w:rsidR="005C534A" w:rsidRPr="00377D83" w:rsidRDefault="005C534A" w:rsidP="00D27E42">
            <w:pPr>
              <w:spacing w:line="276" w:lineRule="auto"/>
              <w:jc w:val="center"/>
              <w:rPr>
                <w:rFonts w:ascii="Calibri" w:eastAsia="Calibri" w:hAnsi="Calibri" w:cs="B Nazanin"/>
                <w:b w:val="0"/>
                <w:bCs w:val="0"/>
                <w:sz w:val="22"/>
                <w:szCs w:val="22"/>
                <w:rtl/>
                <w:lang w:bidi="fa-IR"/>
              </w:rPr>
            </w:pPr>
            <w:r w:rsidRPr="00377D83">
              <w:rPr>
                <w:rFonts w:ascii="Calibri" w:eastAsia="Calibri" w:hAnsi="Calibri" w:cs="B Nazanin" w:hint="cs"/>
                <w:sz w:val="22"/>
                <w:szCs w:val="22"/>
                <w:rtl/>
                <w:lang w:bidi="fa-IR"/>
              </w:rPr>
              <w:t>12</w:t>
            </w:r>
          </w:p>
        </w:tc>
        <w:tc>
          <w:tcPr>
            <w:tcW w:w="6090" w:type="dxa"/>
          </w:tcPr>
          <w:p w:rsidR="005C534A" w:rsidRPr="00377D83" w:rsidRDefault="005C534A" w:rsidP="00D27E42">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r w:rsidRPr="00377D83">
              <w:rPr>
                <w:rFonts w:ascii="Calibri" w:eastAsia="Calibri" w:hAnsi="Calibri" w:cs="B Nazanin" w:hint="cs"/>
                <w:sz w:val="22"/>
                <w:szCs w:val="22"/>
                <w:rtl/>
                <w:lang w:bidi="fa-IR"/>
              </w:rPr>
              <w:t>در شرکت کمیته عالی مسئولیت پیشرفت فرآیند و عملکرد تحولی شرکت را به عهده دارد.</w:t>
            </w:r>
          </w:p>
        </w:tc>
        <w:tc>
          <w:tcPr>
            <w:tcW w:w="66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c>
          <w:tcPr>
            <w:tcW w:w="69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c>
          <w:tcPr>
            <w:tcW w:w="99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c>
          <w:tcPr>
            <w:tcW w:w="72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c>
          <w:tcPr>
            <w:tcW w:w="900" w:type="dxa"/>
          </w:tcPr>
          <w:p w:rsidR="005C534A" w:rsidRPr="00377D83" w:rsidRDefault="005C534A" w:rsidP="00D27E42">
            <w:pPr>
              <w:spacing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2"/>
                <w:szCs w:val="22"/>
                <w:rtl/>
                <w:lang w:bidi="fa-IR"/>
              </w:rPr>
            </w:pPr>
          </w:p>
        </w:tc>
      </w:tr>
      <w:tr w:rsidR="005C534A" w:rsidRPr="00377D83" w:rsidTr="005C534A">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60" w:type="dxa"/>
          </w:tcPr>
          <w:p w:rsidR="005C534A" w:rsidRPr="00377D83" w:rsidRDefault="005C534A" w:rsidP="00D27E42">
            <w:pPr>
              <w:jc w:val="center"/>
              <w:rPr>
                <w:rFonts w:cs="B Nazanin"/>
                <w:b w:val="0"/>
                <w:bCs w:val="0"/>
                <w:sz w:val="22"/>
                <w:szCs w:val="22"/>
                <w:rtl/>
                <w:lang w:bidi="fa-IR"/>
              </w:rPr>
            </w:pPr>
            <w:r w:rsidRPr="00377D83">
              <w:rPr>
                <w:rFonts w:cs="B Nazanin" w:hint="cs"/>
                <w:sz w:val="22"/>
                <w:szCs w:val="22"/>
                <w:rtl/>
                <w:lang w:bidi="fa-IR"/>
              </w:rPr>
              <w:t>13</w:t>
            </w:r>
          </w:p>
        </w:tc>
        <w:tc>
          <w:tcPr>
            <w:tcW w:w="6090" w:type="dxa"/>
          </w:tcPr>
          <w:p w:rsidR="005C534A" w:rsidRPr="00377D83" w:rsidRDefault="005C534A" w:rsidP="00D27E42">
            <w:pPr>
              <w:jc w:val="both"/>
              <w:cnfStyle w:val="000000100000" w:firstRow="0" w:lastRow="0" w:firstColumn="0" w:lastColumn="0" w:oddVBand="0" w:evenVBand="0" w:oddHBand="1" w:evenHBand="0" w:firstRowFirstColumn="0" w:firstRowLastColumn="0" w:lastRowFirstColumn="0" w:lastRowLastColumn="0"/>
              <w:rPr>
                <w:rFonts w:cs="B Nazanin"/>
                <w:sz w:val="22"/>
                <w:szCs w:val="22"/>
                <w:rtl/>
                <w:lang w:bidi="fa-IR"/>
              </w:rPr>
            </w:pPr>
            <w:r w:rsidRPr="00377D83">
              <w:rPr>
                <w:rFonts w:cs="B Nazanin" w:hint="cs"/>
                <w:sz w:val="22"/>
                <w:szCs w:val="22"/>
                <w:rtl/>
                <w:lang w:bidi="fa-IR"/>
              </w:rPr>
              <w:t>صاحب کارها با همکاران خود در جهت هماهنگی بین کسب و کارهای مشتریان و تأمین کنندگان همکاری دارند.</w:t>
            </w:r>
          </w:p>
        </w:tc>
        <w:tc>
          <w:tcPr>
            <w:tcW w:w="660" w:type="dxa"/>
          </w:tcPr>
          <w:p w:rsidR="005C534A" w:rsidRPr="00377D83" w:rsidRDefault="005C534A" w:rsidP="00D27E42">
            <w:pPr>
              <w:jc w:val="center"/>
              <w:cnfStyle w:val="000000100000" w:firstRow="0" w:lastRow="0" w:firstColumn="0" w:lastColumn="0" w:oddVBand="0" w:evenVBand="0" w:oddHBand="1" w:evenHBand="0" w:firstRowFirstColumn="0" w:firstRowLastColumn="0" w:lastRowFirstColumn="0" w:lastRowLastColumn="0"/>
              <w:rPr>
                <w:rFonts w:cs="B Nazanin"/>
                <w:sz w:val="22"/>
                <w:szCs w:val="22"/>
                <w:rtl/>
                <w:lang w:bidi="fa-IR"/>
              </w:rPr>
            </w:pPr>
          </w:p>
        </w:tc>
        <w:tc>
          <w:tcPr>
            <w:tcW w:w="690" w:type="dxa"/>
          </w:tcPr>
          <w:p w:rsidR="005C534A" w:rsidRPr="00377D83" w:rsidRDefault="005C534A" w:rsidP="00D27E42">
            <w:pPr>
              <w:jc w:val="center"/>
              <w:cnfStyle w:val="000000100000" w:firstRow="0" w:lastRow="0" w:firstColumn="0" w:lastColumn="0" w:oddVBand="0" w:evenVBand="0" w:oddHBand="1" w:evenHBand="0" w:firstRowFirstColumn="0" w:firstRowLastColumn="0" w:lastRowFirstColumn="0" w:lastRowLastColumn="0"/>
              <w:rPr>
                <w:rFonts w:cs="B Nazanin"/>
                <w:sz w:val="22"/>
                <w:szCs w:val="22"/>
                <w:rtl/>
                <w:lang w:bidi="fa-IR"/>
              </w:rPr>
            </w:pPr>
          </w:p>
        </w:tc>
        <w:tc>
          <w:tcPr>
            <w:tcW w:w="990" w:type="dxa"/>
          </w:tcPr>
          <w:p w:rsidR="005C534A" w:rsidRPr="00377D83" w:rsidRDefault="005C534A" w:rsidP="00D27E42">
            <w:pPr>
              <w:jc w:val="center"/>
              <w:cnfStyle w:val="000000100000" w:firstRow="0" w:lastRow="0" w:firstColumn="0" w:lastColumn="0" w:oddVBand="0" w:evenVBand="0" w:oddHBand="1" w:evenHBand="0" w:firstRowFirstColumn="0" w:firstRowLastColumn="0" w:lastRowFirstColumn="0" w:lastRowLastColumn="0"/>
              <w:rPr>
                <w:rFonts w:cs="B Nazanin"/>
                <w:sz w:val="22"/>
                <w:szCs w:val="22"/>
                <w:rtl/>
                <w:lang w:bidi="fa-IR"/>
              </w:rPr>
            </w:pPr>
          </w:p>
        </w:tc>
        <w:tc>
          <w:tcPr>
            <w:tcW w:w="720" w:type="dxa"/>
          </w:tcPr>
          <w:p w:rsidR="005C534A" w:rsidRPr="00377D83" w:rsidRDefault="005C534A" w:rsidP="00D27E42">
            <w:pPr>
              <w:jc w:val="center"/>
              <w:cnfStyle w:val="000000100000" w:firstRow="0" w:lastRow="0" w:firstColumn="0" w:lastColumn="0" w:oddVBand="0" w:evenVBand="0" w:oddHBand="1" w:evenHBand="0" w:firstRowFirstColumn="0" w:firstRowLastColumn="0" w:lastRowFirstColumn="0" w:lastRowLastColumn="0"/>
              <w:rPr>
                <w:rFonts w:cs="B Nazanin"/>
                <w:sz w:val="22"/>
                <w:szCs w:val="22"/>
                <w:rtl/>
                <w:lang w:bidi="fa-IR"/>
              </w:rPr>
            </w:pPr>
          </w:p>
        </w:tc>
        <w:tc>
          <w:tcPr>
            <w:tcW w:w="900" w:type="dxa"/>
          </w:tcPr>
          <w:p w:rsidR="005C534A" w:rsidRPr="00377D83" w:rsidRDefault="005C534A" w:rsidP="00D27E42">
            <w:pPr>
              <w:jc w:val="center"/>
              <w:cnfStyle w:val="000000100000" w:firstRow="0" w:lastRow="0" w:firstColumn="0" w:lastColumn="0" w:oddVBand="0" w:evenVBand="0" w:oddHBand="1" w:evenHBand="0" w:firstRowFirstColumn="0" w:firstRowLastColumn="0" w:lastRowFirstColumn="0" w:lastRowLastColumn="0"/>
              <w:rPr>
                <w:rFonts w:cs="B Nazanin"/>
                <w:sz w:val="22"/>
                <w:szCs w:val="22"/>
                <w:rtl/>
                <w:lang w:bidi="fa-IR"/>
              </w:rPr>
            </w:pPr>
          </w:p>
        </w:tc>
      </w:tr>
    </w:tbl>
    <w:p w:rsidR="005C534A" w:rsidRDefault="005C534A" w:rsidP="005C534A">
      <w:pPr>
        <w:tabs>
          <w:tab w:val="left" w:pos="521"/>
        </w:tabs>
        <w:ind w:right="-284"/>
        <w:jc w:val="lowKashida"/>
        <w:rPr>
          <w:rFonts w:cs="B Nazanin"/>
          <w:sz w:val="26"/>
          <w:szCs w:val="26"/>
          <w:rtl/>
          <w:lang w:bidi="fa-IR"/>
        </w:rPr>
      </w:pPr>
    </w:p>
    <w:p w:rsidR="005C534A" w:rsidRPr="005C534A" w:rsidRDefault="005C534A" w:rsidP="005C534A">
      <w:pPr>
        <w:tabs>
          <w:tab w:val="left" w:pos="521"/>
        </w:tabs>
        <w:ind w:right="-284"/>
        <w:jc w:val="lowKashida"/>
        <w:rPr>
          <w:rFonts w:cs="B Nazanin"/>
          <w:sz w:val="28"/>
          <w:szCs w:val="28"/>
          <w:rtl/>
          <w:lang w:bidi="fa-IR"/>
        </w:rPr>
      </w:pPr>
      <w:r w:rsidRPr="005C534A">
        <w:rPr>
          <w:rFonts w:cs="B Nazanin" w:hint="cs"/>
          <w:sz w:val="28"/>
          <w:szCs w:val="28"/>
          <w:rtl/>
          <w:lang w:bidi="fa-IR"/>
        </w:rPr>
        <w:t>به دو طریق می توان از  تحلیل این پرسشنامه استفاده کرد</w:t>
      </w:r>
    </w:p>
    <w:p w:rsidR="005C534A" w:rsidRPr="005C534A" w:rsidRDefault="005C534A" w:rsidP="005C534A">
      <w:pPr>
        <w:numPr>
          <w:ilvl w:val="0"/>
          <w:numId w:val="3"/>
        </w:numPr>
        <w:spacing w:after="200"/>
        <w:contextualSpacing/>
        <w:jc w:val="both"/>
        <w:rPr>
          <w:rFonts w:cs="B Nazanin"/>
          <w:sz w:val="28"/>
          <w:szCs w:val="28"/>
          <w:lang w:bidi="fa-IR"/>
        </w:rPr>
      </w:pPr>
      <w:r w:rsidRPr="005C534A">
        <w:rPr>
          <w:rFonts w:cs="B Nazanin" w:hint="cs"/>
          <w:sz w:val="28"/>
          <w:szCs w:val="28"/>
          <w:rtl/>
          <w:lang w:bidi="fa-IR"/>
        </w:rPr>
        <w:t>تحلیل بر اساس مولفه</w:t>
      </w:r>
      <w:r w:rsidRPr="005C534A">
        <w:rPr>
          <w:rFonts w:cs="B Nazanin"/>
          <w:sz w:val="28"/>
          <w:szCs w:val="28"/>
          <w:lang w:bidi="fa-IR"/>
        </w:rPr>
        <w:softHyphen/>
      </w:r>
      <w:r w:rsidRPr="005C534A">
        <w:rPr>
          <w:rFonts w:cs="B Nazanin" w:hint="cs"/>
          <w:sz w:val="28"/>
          <w:szCs w:val="28"/>
          <w:rtl/>
          <w:lang w:bidi="fa-IR"/>
        </w:rPr>
        <w:t>های پرسشنامه</w:t>
      </w:r>
    </w:p>
    <w:p w:rsidR="005C534A" w:rsidRPr="005C534A" w:rsidRDefault="005C534A" w:rsidP="005C534A">
      <w:pPr>
        <w:numPr>
          <w:ilvl w:val="0"/>
          <w:numId w:val="3"/>
        </w:numPr>
        <w:spacing w:after="200"/>
        <w:contextualSpacing/>
        <w:jc w:val="both"/>
        <w:rPr>
          <w:rFonts w:cs="B Nazanin"/>
          <w:sz w:val="28"/>
          <w:szCs w:val="28"/>
          <w:rtl/>
          <w:lang w:bidi="fa-IR"/>
        </w:rPr>
      </w:pPr>
      <w:r w:rsidRPr="005C534A">
        <w:rPr>
          <w:rFonts w:cs="B Nazanin" w:hint="cs"/>
          <w:sz w:val="28"/>
          <w:szCs w:val="28"/>
          <w:rtl/>
          <w:lang w:bidi="fa-IR"/>
        </w:rPr>
        <w:t>تحلیل بر اسا س میزان نمره به دست آمده</w:t>
      </w:r>
    </w:p>
    <w:p w:rsidR="005C534A" w:rsidRPr="005C534A" w:rsidRDefault="005C534A" w:rsidP="005C534A">
      <w:pPr>
        <w:spacing w:after="200"/>
        <w:contextualSpacing/>
        <w:jc w:val="both"/>
        <w:rPr>
          <w:rFonts w:cs="B Nazanin"/>
          <w:sz w:val="28"/>
          <w:szCs w:val="28"/>
          <w:lang w:bidi="fa-IR"/>
        </w:rPr>
      </w:pPr>
    </w:p>
    <w:p w:rsidR="005C534A" w:rsidRPr="005C534A" w:rsidRDefault="005C534A" w:rsidP="005C534A">
      <w:pPr>
        <w:jc w:val="both"/>
        <w:rPr>
          <w:rFonts w:cs="B Nazanin"/>
          <w:b/>
          <w:bCs/>
          <w:sz w:val="28"/>
          <w:szCs w:val="28"/>
          <w:rtl/>
          <w:lang w:bidi="fa-IR"/>
        </w:rPr>
      </w:pPr>
      <w:r w:rsidRPr="005C534A">
        <w:rPr>
          <w:rFonts w:cs="B Nazanin" w:hint="cs"/>
          <w:b/>
          <w:bCs/>
          <w:sz w:val="28"/>
          <w:szCs w:val="28"/>
          <w:rtl/>
          <w:lang w:bidi="fa-IR"/>
        </w:rPr>
        <w:t xml:space="preserve">تحلیل بر اساس مولفه های پرسشنامه </w:t>
      </w:r>
    </w:p>
    <w:p w:rsidR="005C534A" w:rsidRPr="005C534A" w:rsidRDefault="005C534A" w:rsidP="005C534A">
      <w:pPr>
        <w:contextualSpacing/>
        <w:jc w:val="both"/>
        <w:rPr>
          <w:rFonts w:cs="B Nazanin"/>
          <w:sz w:val="28"/>
          <w:szCs w:val="28"/>
          <w:rtl/>
          <w:lang w:bidi="fa-IR"/>
        </w:rPr>
      </w:pPr>
      <w:r w:rsidRPr="005C534A">
        <w:rPr>
          <w:rFonts w:cs="B Nazanin" w:hint="cs"/>
          <w:sz w:val="28"/>
          <w:szCs w:val="28"/>
          <w:rtl/>
          <w:lang w:bidi="fa-IR"/>
        </w:rPr>
        <w:t>به این ترتیب که ابتدا پرسشنامه</w:t>
      </w:r>
      <w:r w:rsidRPr="005C534A">
        <w:rPr>
          <w:rFonts w:cs="B Nazanin"/>
          <w:sz w:val="28"/>
          <w:szCs w:val="28"/>
          <w:lang w:bidi="fa-IR"/>
        </w:rPr>
        <w:softHyphen/>
      </w:r>
      <w:r w:rsidRPr="005C534A">
        <w:rPr>
          <w:rFonts w:cs="B Nazanin" w:hint="cs"/>
          <w:sz w:val="28"/>
          <w:szCs w:val="28"/>
          <w:rtl/>
          <w:lang w:bidi="fa-IR"/>
        </w:rPr>
        <w:t>ها را بین جامعه خود تقسیم و پس از تکمیل پرسشنامه</w:t>
      </w:r>
      <w:r w:rsidRPr="005C534A">
        <w:rPr>
          <w:rFonts w:cs="B Nazanin"/>
          <w:sz w:val="28"/>
          <w:szCs w:val="28"/>
          <w:lang w:bidi="fa-IR"/>
        </w:rPr>
        <w:softHyphen/>
      </w:r>
      <w:r w:rsidRPr="005C534A">
        <w:rPr>
          <w:rFonts w:cs="B Nazanin" w:hint="cs"/>
          <w:sz w:val="28"/>
          <w:szCs w:val="28"/>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5C534A" w:rsidRPr="005C534A" w:rsidRDefault="005C534A" w:rsidP="005C534A">
      <w:pPr>
        <w:contextualSpacing/>
        <w:jc w:val="both"/>
        <w:rPr>
          <w:rFonts w:cs="B Nazanin"/>
          <w:sz w:val="28"/>
          <w:szCs w:val="28"/>
          <w:rtl/>
          <w:lang w:bidi="fa-IR"/>
        </w:rPr>
      </w:pPr>
      <w:r w:rsidRPr="005C534A">
        <w:rPr>
          <w:rFonts w:cs="B Nazanin" w:hint="cs"/>
          <w:sz w:val="28"/>
          <w:szCs w:val="28"/>
          <w:rtl/>
          <w:lang w:bidi="fa-IR"/>
        </w:rPr>
        <w:t xml:space="preserve"> چگونگی کار را برای شفافیت بیشتر به صورت مرحله به مرحله توضیح می دهیم</w:t>
      </w:r>
    </w:p>
    <w:p w:rsidR="005C534A" w:rsidRPr="005C534A" w:rsidRDefault="005C534A" w:rsidP="005C534A">
      <w:pPr>
        <w:contextualSpacing/>
        <w:jc w:val="both"/>
        <w:rPr>
          <w:rFonts w:cs="B Nazanin"/>
          <w:sz w:val="28"/>
          <w:szCs w:val="28"/>
          <w:rtl/>
          <w:lang w:bidi="fa-IR"/>
        </w:rPr>
      </w:pPr>
      <w:r w:rsidRPr="005C534A">
        <w:rPr>
          <w:rFonts w:cs="B Nazanin" w:hint="cs"/>
          <w:sz w:val="28"/>
          <w:szCs w:val="28"/>
          <w:rtl/>
          <w:lang w:bidi="fa-IR"/>
        </w:rPr>
        <w:t>مرحله اول. وارد کردن اطلاعات تمامی سوالات پرسشنامه ( دقت کنید که شما باید بر اساس طیف لیکرت عمل کنید .</w:t>
      </w:r>
    </w:p>
    <w:p w:rsidR="005C534A" w:rsidRPr="005C534A" w:rsidRDefault="005C534A" w:rsidP="005C534A">
      <w:pPr>
        <w:contextualSpacing/>
        <w:jc w:val="both"/>
        <w:rPr>
          <w:rFonts w:cs="B Nazanin"/>
          <w:sz w:val="28"/>
          <w:szCs w:val="28"/>
          <w:rtl/>
          <w:lang w:bidi="fa-IR"/>
        </w:rPr>
      </w:pPr>
      <w:r w:rsidRPr="005C534A">
        <w:rPr>
          <w:rFonts w:cs="B Nazanin" w:hint="cs"/>
          <w:sz w:val="28"/>
          <w:szCs w:val="28"/>
          <w:rtl/>
          <w:lang w:bidi="fa-IR"/>
        </w:rPr>
        <w:t>مرحله دوم</w:t>
      </w:r>
      <w:r w:rsidRPr="005C534A">
        <w:rPr>
          <w:rFonts w:cs="B Nazanin"/>
          <w:sz w:val="28"/>
          <w:szCs w:val="28"/>
          <w:lang w:bidi="fa-IR"/>
        </w:rPr>
        <w:t>.</w:t>
      </w:r>
      <w:r w:rsidRPr="005C534A">
        <w:rPr>
          <w:rFonts w:cs="B Nazanin" w:hint="cs"/>
          <w:sz w:val="28"/>
          <w:szCs w:val="28"/>
          <w:rtl/>
          <w:lang w:bidi="fa-IR"/>
        </w:rPr>
        <w:t xml:space="preserve"> پس از وارد کردن داده های همه سوالات، سوالات مربوط به هر مولفه را کمپیوت(</w:t>
      </w:r>
      <w:r w:rsidRPr="005C534A">
        <w:rPr>
          <w:rFonts w:cs="B Nazanin"/>
          <w:sz w:val="28"/>
          <w:szCs w:val="28"/>
          <w:lang w:bidi="fa-IR"/>
        </w:rPr>
        <w:t>compute</w:t>
      </w:r>
      <w:r w:rsidRPr="005C534A">
        <w:rPr>
          <w:rFonts w:cs="B Nazanin" w:hint="cs"/>
          <w:sz w:val="28"/>
          <w:szCs w:val="28"/>
          <w:rtl/>
          <w:lang w:bidi="fa-IR"/>
        </w:rPr>
        <w:t xml:space="preserve">) کنید. مثلا اگر مولفه اول </w:t>
      </w:r>
      <w:r w:rsidRPr="005C534A">
        <w:rPr>
          <w:rFonts w:cs="B Nazanin"/>
          <w:sz w:val="28"/>
          <w:szCs w:val="28"/>
          <w:lang w:bidi="fa-IR"/>
        </w:rPr>
        <w:t xml:space="preserve">X </w:t>
      </w:r>
      <w:r w:rsidRPr="005C534A">
        <w:rPr>
          <w:rFonts w:cs="B Nazanin" w:hint="cs"/>
          <w:sz w:val="28"/>
          <w:szCs w:val="28"/>
          <w:rtl/>
          <w:lang w:bidi="fa-IR"/>
        </w:rPr>
        <w:t xml:space="preserve"> و سوالات  آن 1 تا 7 است شما باید سوالات 1 تا 7 را </w:t>
      </w:r>
      <w:r w:rsidRPr="005C534A">
        <w:rPr>
          <w:rFonts w:cs="B Nazanin"/>
          <w:sz w:val="28"/>
          <w:szCs w:val="28"/>
          <w:lang w:bidi="fa-IR"/>
        </w:rPr>
        <w:t>compute</w:t>
      </w:r>
      <w:r w:rsidRPr="005C534A">
        <w:rPr>
          <w:rFonts w:cs="B Nazanin" w:hint="cs"/>
          <w:sz w:val="28"/>
          <w:szCs w:val="28"/>
          <w:rtl/>
          <w:lang w:bidi="fa-IR"/>
        </w:rPr>
        <w:t xml:space="preserve"> کنید تا مولفه </w:t>
      </w:r>
      <w:r w:rsidRPr="005C534A">
        <w:rPr>
          <w:rFonts w:cs="B Nazanin"/>
          <w:sz w:val="28"/>
          <w:szCs w:val="28"/>
          <w:lang w:bidi="fa-IR"/>
        </w:rPr>
        <w:t xml:space="preserve"> x </w:t>
      </w:r>
      <w:r w:rsidRPr="005C534A">
        <w:rPr>
          <w:rFonts w:cs="B Nazanin" w:hint="cs"/>
          <w:sz w:val="28"/>
          <w:szCs w:val="28"/>
          <w:rtl/>
          <w:lang w:bidi="fa-IR"/>
        </w:rPr>
        <w:t>ایجاد شود.</w:t>
      </w:r>
    </w:p>
    <w:p w:rsidR="005C534A" w:rsidRPr="005C534A" w:rsidRDefault="005C534A" w:rsidP="005C534A">
      <w:pPr>
        <w:contextualSpacing/>
        <w:jc w:val="both"/>
        <w:rPr>
          <w:rFonts w:cs="B Nazanin"/>
          <w:sz w:val="28"/>
          <w:szCs w:val="28"/>
          <w:rtl/>
          <w:lang w:bidi="fa-IR"/>
        </w:rPr>
      </w:pPr>
      <w:r w:rsidRPr="005C534A">
        <w:rPr>
          <w:rFonts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5C534A">
        <w:rPr>
          <w:rFonts w:cs="B Nazanin"/>
          <w:sz w:val="28"/>
          <w:szCs w:val="28"/>
          <w:lang w:bidi="fa-IR"/>
        </w:rPr>
        <w:t>compute</w:t>
      </w:r>
      <w:r w:rsidRPr="005C534A">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5C534A" w:rsidRPr="005C534A" w:rsidRDefault="005C534A" w:rsidP="005C534A">
      <w:pPr>
        <w:contextualSpacing/>
        <w:jc w:val="both"/>
        <w:rPr>
          <w:rFonts w:cs="B Nazanin"/>
          <w:sz w:val="28"/>
          <w:szCs w:val="28"/>
          <w:rtl/>
          <w:lang w:bidi="fa-IR"/>
        </w:rPr>
      </w:pPr>
      <w:r w:rsidRPr="005C534A">
        <w:rPr>
          <w:rFonts w:cs="B Nazanin" w:hint="cs"/>
          <w:sz w:val="28"/>
          <w:szCs w:val="28"/>
          <w:rtl/>
          <w:lang w:bidi="fa-IR"/>
        </w:rPr>
        <w:t>مرحله سوم. حالا شما هم مولفه</w:t>
      </w:r>
      <w:r w:rsidRPr="005C534A">
        <w:rPr>
          <w:rFonts w:cs="B Nazanin"/>
          <w:sz w:val="28"/>
          <w:szCs w:val="28"/>
          <w:rtl/>
          <w:lang w:bidi="fa-IR"/>
        </w:rPr>
        <w:softHyphen/>
      </w:r>
      <w:r w:rsidRPr="005C534A">
        <w:rPr>
          <w:rFonts w:cs="B Nazanin" w:hint="cs"/>
          <w:sz w:val="28"/>
          <w:szCs w:val="28"/>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5C534A" w:rsidRPr="005C534A" w:rsidRDefault="005C534A" w:rsidP="005C534A">
      <w:pPr>
        <w:contextualSpacing/>
        <w:jc w:val="both"/>
        <w:rPr>
          <w:rFonts w:cs="B Nazanin"/>
          <w:sz w:val="28"/>
          <w:szCs w:val="28"/>
          <w:rtl/>
          <w:lang w:bidi="fa-IR"/>
        </w:rPr>
      </w:pPr>
      <w:r w:rsidRPr="005C534A">
        <w:rPr>
          <w:rFonts w:cs="B Nazanin" w:hint="cs"/>
          <w:sz w:val="28"/>
          <w:szCs w:val="28"/>
          <w:rtl/>
          <w:lang w:bidi="fa-IR"/>
        </w:rPr>
        <w:lastRenderedPageBreak/>
        <w:t>مثلا می توانید آزمون توصیفی( میانگین، انحراف استاندارد، واریانس) یا می توانید آزمون همبستگی را با یک  متغیر دیگر  بگیرید.</w:t>
      </w:r>
    </w:p>
    <w:p w:rsidR="005C534A" w:rsidRPr="005C534A" w:rsidRDefault="005C534A" w:rsidP="005C534A">
      <w:pPr>
        <w:numPr>
          <w:ilvl w:val="0"/>
          <w:numId w:val="1"/>
        </w:numPr>
        <w:jc w:val="both"/>
        <w:rPr>
          <w:rFonts w:ascii="Arial" w:eastAsia="Calibri" w:hAnsi="Arial" w:cs="B Nazanin"/>
          <w:b/>
          <w:bCs/>
          <w:sz w:val="28"/>
          <w:szCs w:val="28"/>
          <w:lang w:bidi="fa-IR"/>
        </w:rPr>
      </w:pPr>
      <w:r w:rsidRPr="005C534A">
        <w:rPr>
          <w:rFonts w:ascii="Arial" w:eastAsia="Calibri" w:hAnsi="Arial" w:cs="B Nazanin" w:hint="cs"/>
          <w:b/>
          <w:bCs/>
          <w:sz w:val="28"/>
          <w:szCs w:val="28"/>
          <w:rtl/>
          <w:lang w:bidi="fa-IR"/>
        </w:rPr>
        <w:t>نمره گذاری پرسشنامه:</w:t>
      </w:r>
    </w:p>
    <w:p w:rsidR="005C534A" w:rsidRPr="005C534A" w:rsidRDefault="005C534A" w:rsidP="005C534A">
      <w:pPr>
        <w:jc w:val="both"/>
        <w:rPr>
          <w:rFonts w:cs="B Nazanin"/>
          <w:sz w:val="28"/>
          <w:szCs w:val="28"/>
          <w:rtl/>
          <w:lang w:bidi="fa-IR"/>
        </w:rPr>
      </w:pPr>
      <w:r w:rsidRPr="005C534A">
        <w:rPr>
          <w:rFonts w:ascii="Arial" w:eastAsia="Calibri" w:hAnsi="Arial" w:cs="B Nazanin" w:hint="cs"/>
          <w:sz w:val="28"/>
          <w:szCs w:val="28"/>
          <w:rtl/>
          <w:lang w:bidi="fa-IR"/>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62"/>
        <w:gridCol w:w="1557"/>
        <w:gridCol w:w="1557"/>
        <w:gridCol w:w="1558"/>
        <w:gridCol w:w="1648"/>
      </w:tblGrid>
      <w:tr w:rsidR="005C534A" w:rsidTr="005C534A">
        <w:trPr>
          <w:trHeight w:val="1115"/>
        </w:trPr>
        <w:tc>
          <w:tcPr>
            <w:tcW w:w="1553" w:type="dxa"/>
            <w:shd w:val="clear" w:color="auto" w:fill="BFBFBF" w:themeFill="background1" w:themeFillShade="BF"/>
            <w:vAlign w:val="center"/>
          </w:tcPr>
          <w:p w:rsidR="005C534A" w:rsidRPr="00A7785C" w:rsidRDefault="005C534A" w:rsidP="005C534A">
            <w:pPr>
              <w:jc w:val="center"/>
              <w:rPr>
                <w:rFonts w:cs="B Nazanin"/>
                <w:b/>
                <w:bCs/>
                <w:rtl/>
              </w:rPr>
            </w:pPr>
            <w:r w:rsidRPr="00A7785C">
              <w:rPr>
                <w:rFonts w:cs="B Nazanin" w:hint="cs"/>
                <w:b/>
                <w:bCs/>
                <w:rtl/>
              </w:rPr>
              <w:t>گزینه</w:t>
            </w:r>
          </w:p>
        </w:tc>
        <w:tc>
          <w:tcPr>
            <w:tcW w:w="1563" w:type="dxa"/>
            <w:shd w:val="clear" w:color="auto" w:fill="BFBFBF" w:themeFill="background1" w:themeFillShade="BF"/>
            <w:vAlign w:val="center"/>
          </w:tcPr>
          <w:p w:rsidR="005C534A" w:rsidRPr="00377D83" w:rsidRDefault="005C534A" w:rsidP="005C534A">
            <w:pPr>
              <w:spacing w:line="276" w:lineRule="auto"/>
              <w:jc w:val="center"/>
              <w:rPr>
                <w:rFonts w:ascii="Calibri" w:eastAsia="Calibri" w:hAnsi="Calibri" w:cs="B Nazanin"/>
                <w:b/>
                <w:bCs/>
                <w:sz w:val="22"/>
                <w:szCs w:val="22"/>
                <w:rtl/>
                <w:lang w:bidi="fa-IR"/>
              </w:rPr>
            </w:pPr>
            <w:r w:rsidRPr="00377D83">
              <w:rPr>
                <w:rFonts w:ascii="Calibri" w:eastAsia="Calibri" w:hAnsi="Calibri" w:cs="B Nazanin" w:hint="cs"/>
                <w:b/>
                <w:bCs/>
                <w:sz w:val="22"/>
                <w:szCs w:val="22"/>
                <w:rtl/>
                <w:lang w:bidi="fa-IR"/>
              </w:rPr>
              <w:t>کاملاً مصداق دارد</w:t>
            </w:r>
          </w:p>
        </w:tc>
        <w:tc>
          <w:tcPr>
            <w:tcW w:w="1558" w:type="dxa"/>
            <w:shd w:val="clear" w:color="auto" w:fill="BFBFBF" w:themeFill="background1" w:themeFillShade="BF"/>
            <w:vAlign w:val="center"/>
          </w:tcPr>
          <w:p w:rsidR="005C534A" w:rsidRPr="00377D83" w:rsidRDefault="005C534A" w:rsidP="005C534A">
            <w:pPr>
              <w:spacing w:line="276" w:lineRule="auto"/>
              <w:jc w:val="center"/>
              <w:rPr>
                <w:rFonts w:ascii="Calibri" w:eastAsia="Calibri" w:hAnsi="Calibri" w:cs="B Nazanin"/>
                <w:b/>
                <w:bCs/>
                <w:sz w:val="22"/>
                <w:szCs w:val="22"/>
                <w:rtl/>
                <w:lang w:bidi="fa-IR"/>
              </w:rPr>
            </w:pPr>
            <w:r w:rsidRPr="00377D83">
              <w:rPr>
                <w:rFonts w:ascii="Calibri" w:eastAsia="Calibri" w:hAnsi="Calibri" w:cs="B Nazanin" w:hint="cs"/>
                <w:b/>
                <w:bCs/>
                <w:sz w:val="22"/>
                <w:szCs w:val="22"/>
                <w:rtl/>
                <w:lang w:bidi="fa-IR"/>
              </w:rPr>
              <w:t>مصداق دارد</w:t>
            </w:r>
          </w:p>
        </w:tc>
        <w:tc>
          <w:tcPr>
            <w:tcW w:w="1558" w:type="dxa"/>
            <w:shd w:val="clear" w:color="auto" w:fill="BFBFBF" w:themeFill="background1" w:themeFillShade="BF"/>
            <w:vAlign w:val="center"/>
          </w:tcPr>
          <w:p w:rsidR="005C534A" w:rsidRPr="00377D83" w:rsidRDefault="005C534A" w:rsidP="005C534A">
            <w:pPr>
              <w:spacing w:line="276" w:lineRule="auto"/>
              <w:jc w:val="center"/>
              <w:rPr>
                <w:rFonts w:ascii="Calibri" w:eastAsia="Calibri" w:hAnsi="Calibri" w:cs="B Nazanin"/>
                <w:b/>
                <w:bCs/>
                <w:sz w:val="22"/>
                <w:szCs w:val="22"/>
                <w:rtl/>
                <w:lang w:bidi="fa-IR"/>
              </w:rPr>
            </w:pPr>
            <w:r w:rsidRPr="00377D83">
              <w:rPr>
                <w:rFonts w:ascii="Calibri" w:eastAsia="Calibri" w:hAnsi="Calibri" w:cs="B Nazanin" w:hint="cs"/>
                <w:b/>
                <w:bCs/>
                <w:sz w:val="22"/>
                <w:szCs w:val="22"/>
                <w:rtl/>
                <w:lang w:bidi="fa-IR"/>
              </w:rPr>
              <w:t>تاحدودی مصداق دارد</w:t>
            </w:r>
          </w:p>
        </w:tc>
        <w:tc>
          <w:tcPr>
            <w:tcW w:w="1559" w:type="dxa"/>
            <w:shd w:val="clear" w:color="auto" w:fill="BFBFBF" w:themeFill="background1" w:themeFillShade="BF"/>
            <w:vAlign w:val="center"/>
          </w:tcPr>
          <w:p w:rsidR="005C534A" w:rsidRPr="00377D83" w:rsidRDefault="005C534A" w:rsidP="005C534A">
            <w:pPr>
              <w:spacing w:line="276" w:lineRule="auto"/>
              <w:jc w:val="center"/>
              <w:rPr>
                <w:rFonts w:ascii="Calibri" w:eastAsia="Calibri" w:hAnsi="Calibri" w:cs="B Nazanin"/>
                <w:b/>
                <w:bCs/>
                <w:sz w:val="22"/>
                <w:szCs w:val="22"/>
                <w:rtl/>
                <w:lang w:bidi="fa-IR"/>
              </w:rPr>
            </w:pPr>
            <w:r w:rsidRPr="00377D83">
              <w:rPr>
                <w:rFonts w:ascii="Calibri" w:eastAsia="Calibri" w:hAnsi="Calibri" w:cs="B Nazanin" w:hint="cs"/>
                <w:b/>
                <w:bCs/>
                <w:sz w:val="22"/>
                <w:szCs w:val="22"/>
                <w:rtl/>
                <w:lang w:bidi="fa-IR"/>
              </w:rPr>
              <w:t>کمی مصداق دارد</w:t>
            </w:r>
          </w:p>
        </w:tc>
        <w:tc>
          <w:tcPr>
            <w:tcW w:w="1649" w:type="dxa"/>
            <w:shd w:val="clear" w:color="auto" w:fill="BFBFBF" w:themeFill="background1" w:themeFillShade="BF"/>
            <w:vAlign w:val="center"/>
          </w:tcPr>
          <w:p w:rsidR="005C534A" w:rsidRPr="00377D83" w:rsidRDefault="005C534A" w:rsidP="005C534A">
            <w:pPr>
              <w:spacing w:line="276" w:lineRule="auto"/>
              <w:jc w:val="center"/>
              <w:rPr>
                <w:rFonts w:ascii="Calibri" w:eastAsia="Calibri" w:hAnsi="Calibri" w:cs="B Nazanin"/>
                <w:b/>
                <w:bCs/>
                <w:sz w:val="22"/>
                <w:szCs w:val="22"/>
                <w:rtl/>
                <w:lang w:bidi="fa-IR"/>
              </w:rPr>
            </w:pPr>
            <w:r w:rsidRPr="00377D83">
              <w:rPr>
                <w:rFonts w:ascii="Calibri" w:eastAsia="Calibri" w:hAnsi="Calibri" w:cs="B Nazanin" w:hint="cs"/>
                <w:b/>
                <w:bCs/>
                <w:sz w:val="22"/>
                <w:szCs w:val="22"/>
                <w:rtl/>
                <w:lang w:bidi="fa-IR"/>
              </w:rPr>
              <w:t>اصلاً مصداق ندارد</w:t>
            </w:r>
          </w:p>
        </w:tc>
      </w:tr>
      <w:tr w:rsidR="005C534A" w:rsidTr="005C534A">
        <w:trPr>
          <w:trHeight w:val="620"/>
        </w:trPr>
        <w:tc>
          <w:tcPr>
            <w:tcW w:w="1558" w:type="dxa"/>
          </w:tcPr>
          <w:p w:rsidR="005C534A" w:rsidRPr="005C534A" w:rsidRDefault="005C534A" w:rsidP="00D27E42">
            <w:pPr>
              <w:jc w:val="center"/>
              <w:rPr>
                <w:rFonts w:cs="B Nazanin"/>
                <w:b/>
                <w:bCs/>
                <w:rtl/>
              </w:rPr>
            </w:pPr>
            <w:r w:rsidRPr="005C534A">
              <w:rPr>
                <w:rFonts w:cs="B Nazanin" w:hint="cs"/>
                <w:b/>
                <w:bCs/>
                <w:rtl/>
              </w:rPr>
              <w:t>امتیاز</w:t>
            </w:r>
          </w:p>
        </w:tc>
        <w:tc>
          <w:tcPr>
            <w:tcW w:w="1558" w:type="dxa"/>
          </w:tcPr>
          <w:p w:rsidR="005C534A" w:rsidRPr="005C534A" w:rsidRDefault="005C534A" w:rsidP="00D27E42">
            <w:pPr>
              <w:jc w:val="center"/>
              <w:rPr>
                <w:rFonts w:cs="B Nazanin"/>
                <w:b/>
                <w:bCs/>
                <w:rtl/>
              </w:rPr>
            </w:pPr>
            <w:r w:rsidRPr="005C534A">
              <w:rPr>
                <w:rFonts w:cs="B Nazanin" w:hint="cs"/>
                <w:b/>
                <w:bCs/>
                <w:rtl/>
              </w:rPr>
              <w:t>5</w:t>
            </w:r>
          </w:p>
        </w:tc>
        <w:tc>
          <w:tcPr>
            <w:tcW w:w="1558" w:type="dxa"/>
          </w:tcPr>
          <w:p w:rsidR="005C534A" w:rsidRPr="005C534A" w:rsidRDefault="005C534A" w:rsidP="00D27E42">
            <w:pPr>
              <w:jc w:val="center"/>
              <w:rPr>
                <w:rFonts w:cs="B Nazanin"/>
                <w:b/>
                <w:bCs/>
                <w:rtl/>
              </w:rPr>
            </w:pPr>
            <w:r w:rsidRPr="005C534A">
              <w:rPr>
                <w:rFonts w:cs="B Nazanin" w:hint="cs"/>
                <w:b/>
                <w:bCs/>
                <w:rtl/>
              </w:rPr>
              <w:t>4</w:t>
            </w:r>
          </w:p>
        </w:tc>
        <w:tc>
          <w:tcPr>
            <w:tcW w:w="1558" w:type="dxa"/>
          </w:tcPr>
          <w:p w:rsidR="005C534A" w:rsidRPr="005C534A" w:rsidRDefault="005C534A" w:rsidP="00D27E42">
            <w:pPr>
              <w:jc w:val="center"/>
              <w:rPr>
                <w:rFonts w:cs="B Nazanin"/>
                <w:b/>
                <w:bCs/>
                <w:rtl/>
              </w:rPr>
            </w:pPr>
            <w:r w:rsidRPr="005C534A">
              <w:rPr>
                <w:rFonts w:cs="B Nazanin" w:hint="cs"/>
                <w:b/>
                <w:bCs/>
                <w:rtl/>
              </w:rPr>
              <w:t>3</w:t>
            </w:r>
          </w:p>
        </w:tc>
        <w:tc>
          <w:tcPr>
            <w:tcW w:w="1559" w:type="dxa"/>
          </w:tcPr>
          <w:p w:rsidR="005C534A" w:rsidRPr="005C534A" w:rsidRDefault="005C534A" w:rsidP="00D27E42">
            <w:pPr>
              <w:jc w:val="center"/>
              <w:rPr>
                <w:rFonts w:cs="B Nazanin"/>
                <w:b/>
                <w:bCs/>
                <w:rtl/>
              </w:rPr>
            </w:pPr>
            <w:r w:rsidRPr="005C534A">
              <w:rPr>
                <w:rFonts w:cs="B Nazanin" w:hint="cs"/>
                <w:b/>
                <w:bCs/>
                <w:rtl/>
              </w:rPr>
              <w:t>2</w:t>
            </w:r>
          </w:p>
        </w:tc>
        <w:tc>
          <w:tcPr>
            <w:tcW w:w="1649" w:type="dxa"/>
          </w:tcPr>
          <w:p w:rsidR="005C534A" w:rsidRPr="005C534A" w:rsidRDefault="005C534A" w:rsidP="00D27E42">
            <w:pPr>
              <w:jc w:val="center"/>
              <w:rPr>
                <w:rFonts w:cs="B Nazanin"/>
                <w:b/>
                <w:bCs/>
                <w:rtl/>
              </w:rPr>
            </w:pPr>
            <w:r w:rsidRPr="005C534A">
              <w:rPr>
                <w:rFonts w:cs="B Nazanin" w:hint="cs"/>
                <w:b/>
                <w:bCs/>
                <w:rtl/>
              </w:rPr>
              <w:t>1</w:t>
            </w:r>
          </w:p>
        </w:tc>
      </w:tr>
    </w:tbl>
    <w:p w:rsidR="005C534A" w:rsidRPr="00583A13" w:rsidRDefault="005C534A" w:rsidP="005C534A">
      <w:pPr>
        <w:jc w:val="both"/>
        <w:rPr>
          <w:rFonts w:ascii="Arial" w:eastAsia="Calibri" w:hAnsi="Arial" w:cs="B Nazanin"/>
          <w:b/>
          <w:bCs/>
          <w:sz w:val="26"/>
          <w:szCs w:val="26"/>
          <w:lang w:bidi="fa-IR"/>
        </w:rPr>
      </w:pPr>
    </w:p>
    <w:p w:rsidR="005C534A" w:rsidRPr="005C534A" w:rsidRDefault="005C534A" w:rsidP="005C534A">
      <w:pPr>
        <w:spacing w:after="200" w:line="360" w:lineRule="auto"/>
        <w:ind w:left="720"/>
        <w:contextualSpacing/>
        <w:rPr>
          <w:rFonts w:ascii="Arial" w:hAnsi="Arial" w:cs="B Nazanin"/>
          <w:b/>
          <w:bCs/>
          <w:sz w:val="26"/>
          <w:szCs w:val="26"/>
          <w:lang w:bidi="fa-IR"/>
        </w:rPr>
      </w:pPr>
    </w:p>
    <w:p w:rsidR="005C534A" w:rsidRPr="00583A13" w:rsidRDefault="005C534A" w:rsidP="005C534A">
      <w:pPr>
        <w:numPr>
          <w:ilvl w:val="0"/>
          <w:numId w:val="2"/>
        </w:numPr>
        <w:spacing w:after="200" w:line="360" w:lineRule="auto"/>
        <w:contextualSpacing/>
        <w:rPr>
          <w:rFonts w:ascii="Arial" w:hAnsi="Arial" w:cs="B Nazanin"/>
          <w:b/>
          <w:bCs/>
          <w:sz w:val="26"/>
          <w:szCs w:val="26"/>
          <w:rtl/>
          <w:lang w:bidi="fa-IR"/>
        </w:rPr>
      </w:pPr>
      <w:r w:rsidRPr="00583A13">
        <w:rPr>
          <w:rFonts w:ascii="Arial" w:eastAsia="Calibri" w:hAnsi="Arial" w:cs="B Nazanin"/>
          <w:b/>
          <w:bCs/>
          <w:sz w:val="26"/>
          <w:szCs w:val="26"/>
          <w:rtl/>
          <w:lang w:bidi="fa-IR"/>
        </w:rPr>
        <w:t xml:space="preserve">تحلیل ( تفسیر) بر اساس میزان نمره پرسشنامه </w:t>
      </w:r>
    </w:p>
    <w:p w:rsidR="005C534A" w:rsidRPr="00583A13" w:rsidRDefault="005C534A" w:rsidP="005C534A">
      <w:pPr>
        <w:spacing w:line="276" w:lineRule="auto"/>
        <w:contextualSpacing/>
        <w:rPr>
          <w:rFonts w:ascii="Arial" w:eastAsia="Calibri" w:hAnsi="Arial" w:cs="B Nazanin"/>
          <w:sz w:val="26"/>
          <w:szCs w:val="26"/>
          <w:lang w:bidi="fa-IR"/>
        </w:rPr>
      </w:pPr>
      <w:r w:rsidRPr="00583A13">
        <w:rPr>
          <w:rFonts w:ascii="Arial" w:eastAsia="Calibri" w:hAnsi="Arial" w:cs="B Nazanin"/>
          <w:sz w:val="26"/>
          <w:szCs w:val="26"/>
          <w:rtl/>
          <w:lang w:bidi="fa-IR"/>
        </w:rPr>
        <w:t>بر اساس این روش از تحلیل شما نمره</w:t>
      </w:r>
      <w:r w:rsidRPr="00583A13">
        <w:rPr>
          <w:rFonts w:ascii="Arial" w:eastAsia="Calibri" w:hAnsi="Arial" w:cs="B Nazanin"/>
          <w:sz w:val="26"/>
          <w:szCs w:val="26"/>
          <w:lang w:bidi="fa-IR"/>
        </w:rPr>
        <w:softHyphen/>
      </w:r>
      <w:r w:rsidRPr="00583A13">
        <w:rPr>
          <w:rFonts w:ascii="Arial" w:eastAsia="Calibri" w:hAnsi="Arial" w:cs="B Nazanin"/>
          <w:sz w:val="26"/>
          <w:szCs w:val="26"/>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5C534A" w:rsidRPr="00583A13" w:rsidRDefault="005C534A" w:rsidP="005C534A">
      <w:pPr>
        <w:spacing w:after="200" w:line="276" w:lineRule="auto"/>
        <w:contextualSpacing/>
        <w:rPr>
          <w:rFonts w:ascii="Arial" w:eastAsia="Calibri" w:hAnsi="Arial" w:cs="B Nazanin"/>
          <w:sz w:val="26"/>
          <w:szCs w:val="26"/>
          <w:rtl/>
          <w:lang w:bidi="fa-IR"/>
        </w:rPr>
      </w:pPr>
      <w:r w:rsidRPr="00583A13">
        <w:rPr>
          <w:rFonts w:ascii="Arial" w:eastAsia="Calibri" w:hAnsi="Arial" w:cs="B Nazanin"/>
          <w:sz w:val="26"/>
          <w:szCs w:val="26"/>
          <w:rtl/>
          <w:lang w:bidi="fa-IR"/>
        </w:rPr>
        <w:t>مثال: حد پایین نمرات پرسشنامه به طریق زیر بدست آمده است</w:t>
      </w:r>
    </w:p>
    <w:p w:rsidR="005C534A" w:rsidRDefault="005C534A" w:rsidP="005C534A">
      <w:pPr>
        <w:spacing w:after="200" w:line="276" w:lineRule="auto"/>
        <w:contextualSpacing/>
        <w:rPr>
          <w:rFonts w:ascii="Arial" w:eastAsia="Calibri" w:hAnsi="Arial" w:cs="B Nazanin"/>
          <w:sz w:val="26"/>
          <w:szCs w:val="26"/>
          <w:rtl/>
          <w:lang w:bidi="fa-IR"/>
        </w:rPr>
      </w:pPr>
      <w:r w:rsidRPr="00583A13">
        <w:rPr>
          <w:rFonts w:ascii="Arial" w:eastAsia="Calibri" w:hAnsi="Arial" w:cs="B Nazanin"/>
          <w:sz w:val="26"/>
          <w:szCs w:val="26"/>
          <w:rtl/>
          <w:lang w:bidi="fa-IR"/>
        </w:rPr>
        <w:t>تعداد سوالات پرسشنامه * 1 = حد پایین نمره</w:t>
      </w:r>
    </w:p>
    <w:p w:rsidR="005C534A" w:rsidRPr="00583A13" w:rsidRDefault="005C534A" w:rsidP="005C534A">
      <w:pPr>
        <w:spacing w:after="200" w:line="276" w:lineRule="auto"/>
        <w:contextualSpacing/>
        <w:rPr>
          <w:rFonts w:ascii="Arial" w:eastAsia="Calibri" w:hAnsi="Arial" w:cs="B Nazanin"/>
          <w:sz w:val="26"/>
          <w:szCs w:val="26"/>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3313"/>
        <w:gridCol w:w="2739"/>
      </w:tblGrid>
      <w:tr w:rsidR="005C534A" w:rsidRPr="00583A13" w:rsidTr="00D27E42">
        <w:trPr>
          <w:trHeight w:val="132"/>
        </w:trPr>
        <w:tc>
          <w:tcPr>
            <w:tcW w:w="2984" w:type="dxa"/>
            <w:shd w:val="clear" w:color="auto" w:fill="BFBFBF" w:themeFill="background1" w:themeFillShade="BF"/>
            <w:hideMark/>
          </w:tcPr>
          <w:p w:rsidR="005C534A" w:rsidRPr="00583A13" w:rsidRDefault="005C534A" w:rsidP="00D27E42">
            <w:pPr>
              <w:spacing w:line="360" w:lineRule="auto"/>
              <w:jc w:val="center"/>
              <w:rPr>
                <w:rFonts w:ascii="Arial" w:eastAsia="Calibri" w:hAnsi="Arial" w:cs="B Nazanin"/>
                <w:sz w:val="26"/>
                <w:szCs w:val="26"/>
                <w:lang w:bidi="fa-IR"/>
              </w:rPr>
            </w:pPr>
            <w:r w:rsidRPr="00583A13">
              <w:rPr>
                <w:rFonts w:ascii="Arial" w:eastAsia="Calibri" w:hAnsi="Arial" w:cs="B Nazanin"/>
                <w:sz w:val="26"/>
                <w:szCs w:val="26"/>
                <w:rtl/>
                <w:lang w:bidi="fa-IR"/>
              </w:rPr>
              <w:t>حد پایین نمره</w:t>
            </w:r>
          </w:p>
        </w:tc>
        <w:tc>
          <w:tcPr>
            <w:tcW w:w="3313" w:type="dxa"/>
            <w:shd w:val="clear" w:color="auto" w:fill="BFBFBF" w:themeFill="background1" w:themeFillShade="BF"/>
            <w:hideMark/>
          </w:tcPr>
          <w:p w:rsidR="005C534A" w:rsidRPr="00583A13" w:rsidRDefault="005C534A" w:rsidP="00D27E42">
            <w:pPr>
              <w:spacing w:line="360" w:lineRule="auto"/>
              <w:jc w:val="center"/>
              <w:rPr>
                <w:rFonts w:ascii="Arial" w:eastAsia="Calibri" w:hAnsi="Arial" w:cs="B Nazanin"/>
                <w:sz w:val="26"/>
                <w:szCs w:val="26"/>
                <w:lang w:bidi="fa-IR"/>
              </w:rPr>
            </w:pPr>
            <w:r w:rsidRPr="00583A13">
              <w:rPr>
                <w:rFonts w:ascii="Arial" w:eastAsia="Calibri" w:hAnsi="Arial" w:cs="B Nazanin"/>
                <w:sz w:val="26"/>
                <w:szCs w:val="26"/>
                <w:rtl/>
                <w:lang w:bidi="fa-IR"/>
              </w:rPr>
              <w:t>حد متوسط نمرات</w:t>
            </w:r>
          </w:p>
        </w:tc>
        <w:tc>
          <w:tcPr>
            <w:tcW w:w="2739" w:type="dxa"/>
            <w:shd w:val="clear" w:color="auto" w:fill="BFBFBF" w:themeFill="background1" w:themeFillShade="BF"/>
            <w:hideMark/>
          </w:tcPr>
          <w:p w:rsidR="005C534A" w:rsidRPr="00583A13" w:rsidRDefault="005C534A" w:rsidP="00D27E42">
            <w:pPr>
              <w:spacing w:line="360" w:lineRule="auto"/>
              <w:jc w:val="center"/>
              <w:rPr>
                <w:rFonts w:ascii="Arial" w:eastAsia="Calibri" w:hAnsi="Arial" w:cs="B Nazanin"/>
                <w:sz w:val="26"/>
                <w:szCs w:val="26"/>
                <w:lang w:bidi="fa-IR"/>
              </w:rPr>
            </w:pPr>
            <w:r w:rsidRPr="00583A13">
              <w:rPr>
                <w:rFonts w:ascii="Arial" w:eastAsia="Calibri" w:hAnsi="Arial" w:cs="B Nazanin"/>
                <w:sz w:val="26"/>
                <w:szCs w:val="26"/>
                <w:rtl/>
                <w:lang w:bidi="fa-IR"/>
              </w:rPr>
              <w:t>حد بالای نمرات</w:t>
            </w:r>
          </w:p>
        </w:tc>
      </w:tr>
      <w:tr w:rsidR="005C534A" w:rsidRPr="00583A13" w:rsidTr="00D27E42">
        <w:trPr>
          <w:trHeight w:val="380"/>
        </w:trPr>
        <w:tc>
          <w:tcPr>
            <w:tcW w:w="2984" w:type="dxa"/>
            <w:shd w:val="clear" w:color="auto" w:fill="auto"/>
            <w:hideMark/>
          </w:tcPr>
          <w:p w:rsidR="005C534A" w:rsidRPr="00377D83" w:rsidRDefault="005C534A" w:rsidP="00D27E42">
            <w:pPr>
              <w:spacing w:line="360" w:lineRule="auto"/>
              <w:jc w:val="center"/>
              <w:rPr>
                <w:rFonts w:ascii="Arial" w:eastAsia="Calibri" w:hAnsi="Arial" w:cs="B Nazanin"/>
                <w:b/>
                <w:bCs/>
                <w:color w:val="000000"/>
                <w:sz w:val="22"/>
                <w:szCs w:val="22"/>
                <w:lang w:bidi="fa-IR"/>
              </w:rPr>
            </w:pPr>
            <w:r w:rsidRPr="00377D83">
              <w:rPr>
                <w:rFonts w:ascii="Arial" w:eastAsia="Calibri" w:hAnsi="Arial" w:cs="B Nazanin" w:hint="cs"/>
                <w:b/>
                <w:bCs/>
                <w:color w:val="000000"/>
                <w:sz w:val="22"/>
                <w:szCs w:val="22"/>
                <w:rtl/>
                <w:lang w:bidi="fa-IR"/>
              </w:rPr>
              <w:t>13</w:t>
            </w:r>
          </w:p>
        </w:tc>
        <w:tc>
          <w:tcPr>
            <w:tcW w:w="3313" w:type="dxa"/>
            <w:shd w:val="clear" w:color="auto" w:fill="auto"/>
          </w:tcPr>
          <w:p w:rsidR="005C534A" w:rsidRPr="00377D83" w:rsidRDefault="005C534A" w:rsidP="00D27E42">
            <w:pPr>
              <w:spacing w:line="360" w:lineRule="auto"/>
              <w:jc w:val="center"/>
              <w:rPr>
                <w:rFonts w:ascii="Arial" w:eastAsia="Calibri" w:hAnsi="Arial" w:cs="B Nazanin"/>
                <w:color w:val="000000"/>
                <w:sz w:val="22"/>
                <w:szCs w:val="22"/>
                <w:lang w:bidi="fa-IR"/>
              </w:rPr>
            </w:pPr>
            <w:r w:rsidRPr="00377D83">
              <w:rPr>
                <w:rFonts w:ascii="Arial" w:eastAsia="Calibri" w:hAnsi="Arial" w:cs="B Nazanin" w:hint="cs"/>
                <w:color w:val="000000"/>
                <w:sz w:val="22"/>
                <w:szCs w:val="22"/>
                <w:rtl/>
                <w:lang w:bidi="fa-IR"/>
              </w:rPr>
              <w:t>35</w:t>
            </w:r>
          </w:p>
        </w:tc>
        <w:tc>
          <w:tcPr>
            <w:tcW w:w="2739" w:type="dxa"/>
            <w:shd w:val="clear" w:color="auto" w:fill="auto"/>
            <w:hideMark/>
          </w:tcPr>
          <w:p w:rsidR="005C534A" w:rsidRPr="00377D83" w:rsidRDefault="005C534A" w:rsidP="00D27E42">
            <w:pPr>
              <w:spacing w:line="360" w:lineRule="auto"/>
              <w:jc w:val="center"/>
              <w:rPr>
                <w:rFonts w:ascii="Arial" w:eastAsia="Calibri" w:hAnsi="Arial" w:cs="B Nazanin"/>
                <w:color w:val="000000"/>
                <w:sz w:val="22"/>
                <w:szCs w:val="22"/>
                <w:lang w:bidi="fa-IR"/>
              </w:rPr>
            </w:pPr>
            <w:r w:rsidRPr="00377D83">
              <w:rPr>
                <w:rFonts w:ascii="Arial" w:eastAsia="Calibri" w:hAnsi="Arial" w:cs="B Nazanin" w:hint="cs"/>
                <w:color w:val="000000"/>
                <w:sz w:val="22"/>
                <w:szCs w:val="22"/>
                <w:rtl/>
                <w:lang w:bidi="fa-IR"/>
              </w:rPr>
              <w:t>65</w:t>
            </w:r>
          </w:p>
        </w:tc>
      </w:tr>
    </w:tbl>
    <w:p w:rsidR="005C534A" w:rsidRDefault="005C534A" w:rsidP="005C534A">
      <w:pPr>
        <w:spacing w:line="276" w:lineRule="auto"/>
        <w:jc w:val="both"/>
        <w:rPr>
          <w:rFonts w:ascii="Calibri" w:eastAsia="Calibri" w:hAnsi="Calibri" w:cs="B Nazanin"/>
          <w:sz w:val="26"/>
          <w:szCs w:val="26"/>
          <w:rtl/>
          <w:lang w:bidi="fa-IR"/>
        </w:rPr>
      </w:pPr>
    </w:p>
    <w:p w:rsidR="005C534A" w:rsidRPr="00583A13" w:rsidRDefault="005C534A" w:rsidP="005C534A">
      <w:pPr>
        <w:spacing w:line="276" w:lineRule="auto"/>
        <w:jc w:val="both"/>
        <w:rPr>
          <w:rFonts w:ascii="Calibri" w:eastAsia="Calibri" w:hAnsi="Calibri" w:cs="B Nazanin"/>
          <w:sz w:val="26"/>
          <w:szCs w:val="26"/>
          <w:rtl/>
          <w:lang w:bidi="fa-IR"/>
        </w:rPr>
      </w:pPr>
      <w:r w:rsidRPr="00583A13">
        <w:rPr>
          <w:rFonts w:ascii="Calibri" w:eastAsia="Calibri" w:hAnsi="Calibri" w:cs="B Nazanin" w:hint="cs"/>
          <w:sz w:val="26"/>
          <w:szCs w:val="26"/>
          <w:rtl/>
          <w:lang w:bidi="fa-IR"/>
        </w:rPr>
        <w:t xml:space="preserve">امتیازات خود را از </w:t>
      </w:r>
      <w:r>
        <w:rPr>
          <w:rFonts w:ascii="Arial" w:eastAsia="Calibri" w:hAnsi="Arial" w:cs="B Nazanin" w:hint="cs"/>
          <w:sz w:val="26"/>
          <w:szCs w:val="26"/>
          <w:rtl/>
          <w:lang w:bidi="fa-IR"/>
        </w:rPr>
        <w:t>13</w:t>
      </w:r>
      <w:r w:rsidRPr="00583A13">
        <w:rPr>
          <w:rFonts w:ascii="Calibri" w:eastAsia="Calibri" w:hAnsi="Calibri" w:cs="B Nazanin" w:hint="cs"/>
          <w:sz w:val="26"/>
          <w:szCs w:val="26"/>
          <w:rtl/>
          <w:lang w:bidi="fa-IR"/>
        </w:rPr>
        <w:t xml:space="preserve">عبارت فوق با یکدیگر جمع نمایید. حداقل امتیاز ممکن </w:t>
      </w:r>
      <w:r>
        <w:rPr>
          <w:rFonts w:ascii="Arial" w:eastAsia="Calibri" w:hAnsi="Arial" w:cs="B Nazanin" w:hint="cs"/>
          <w:sz w:val="26"/>
          <w:szCs w:val="26"/>
          <w:rtl/>
          <w:lang w:bidi="fa-IR"/>
        </w:rPr>
        <w:t>13</w:t>
      </w:r>
      <w:r w:rsidRPr="00583A13">
        <w:rPr>
          <w:rFonts w:ascii="Calibri" w:eastAsia="Calibri" w:hAnsi="Calibri" w:cs="B Nazanin" w:hint="cs"/>
          <w:sz w:val="26"/>
          <w:szCs w:val="26"/>
          <w:rtl/>
          <w:lang w:bidi="fa-IR"/>
        </w:rPr>
        <w:t xml:space="preserve"> و حداکثر </w:t>
      </w:r>
      <w:r>
        <w:rPr>
          <w:rFonts w:ascii="Calibri" w:eastAsia="Calibri" w:hAnsi="Calibri" w:cs="B Nazanin" w:hint="cs"/>
          <w:sz w:val="26"/>
          <w:szCs w:val="26"/>
          <w:rtl/>
          <w:lang w:bidi="fa-IR"/>
        </w:rPr>
        <w:t>65</w:t>
      </w:r>
      <w:r w:rsidRPr="00583A13">
        <w:rPr>
          <w:rFonts w:ascii="Calibri" w:eastAsia="Calibri" w:hAnsi="Calibri" w:cs="B Nazanin" w:hint="cs"/>
          <w:sz w:val="26"/>
          <w:szCs w:val="26"/>
          <w:rtl/>
          <w:lang w:bidi="fa-IR"/>
        </w:rPr>
        <w:t>خواهد بود.</w:t>
      </w:r>
      <w:r w:rsidRPr="00583A13">
        <w:rPr>
          <w:rFonts w:ascii="Calibri" w:eastAsia="Calibri" w:hAnsi="Calibri" w:cs="B Nazanin"/>
          <w:sz w:val="26"/>
          <w:szCs w:val="26"/>
          <w:rtl/>
          <w:lang w:bidi="fa-IR"/>
        </w:rPr>
        <w:t xml:space="preserve"> </w:t>
      </w:r>
    </w:p>
    <w:p w:rsidR="005C534A" w:rsidRPr="00377D83" w:rsidRDefault="005C534A" w:rsidP="005C534A">
      <w:pPr>
        <w:pStyle w:val="ListParagraph"/>
        <w:numPr>
          <w:ilvl w:val="0"/>
          <w:numId w:val="4"/>
        </w:numPr>
        <w:spacing w:line="276" w:lineRule="auto"/>
        <w:jc w:val="both"/>
        <w:rPr>
          <w:rFonts w:ascii="Calibri" w:eastAsia="Calibri" w:hAnsi="Calibri" w:cs="B Nazanin"/>
          <w:sz w:val="26"/>
          <w:szCs w:val="26"/>
          <w:lang w:bidi="fa-IR"/>
        </w:rPr>
      </w:pPr>
      <w:r w:rsidRPr="00377D83">
        <w:rPr>
          <w:rFonts w:ascii="Calibri" w:eastAsia="Calibri" w:hAnsi="Calibri" w:cs="B Nazanin" w:hint="cs"/>
          <w:sz w:val="26"/>
          <w:szCs w:val="26"/>
          <w:rtl/>
          <w:lang w:bidi="fa-IR"/>
        </w:rPr>
        <w:t>نمره زیر 35: نشان می دهد که بایستی در این زمینه کار جدی صورت گیرد</w:t>
      </w:r>
    </w:p>
    <w:p w:rsidR="005C534A" w:rsidRPr="00377D83" w:rsidRDefault="005C534A" w:rsidP="005C534A">
      <w:pPr>
        <w:pStyle w:val="ListParagraph"/>
        <w:numPr>
          <w:ilvl w:val="0"/>
          <w:numId w:val="4"/>
        </w:numPr>
        <w:spacing w:line="276" w:lineRule="auto"/>
        <w:jc w:val="both"/>
        <w:rPr>
          <w:rFonts w:ascii="Calibri" w:eastAsia="Calibri" w:hAnsi="Calibri" w:cs="B Nazanin"/>
          <w:sz w:val="26"/>
          <w:szCs w:val="26"/>
          <w:rtl/>
          <w:lang w:bidi="fa-IR"/>
        </w:rPr>
      </w:pPr>
      <w:r w:rsidRPr="00377D83">
        <w:rPr>
          <w:rFonts w:ascii="Calibri" w:eastAsia="Calibri" w:hAnsi="Calibri" w:cs="B Nazanin" w:hint="cs"/>
          <w:sz w:val="26"/>
          <w:szCs w:val="26"/>
          <w:rtl/>
          <w:lang w:bidi="fa-IR"/>
        </w:rPr>
        <w:t>نمره بین35تا 44 : نشان دهنده وجود زمینه های بلوغ سازمانی است</w:t>
      </w:r>
    </w:p>
    <w:p w:rsidR="005C534A" w:rsidRPr="00F310A2" w:rsidRDefault="005C534A" w:rsidP="005C534A">
      <w:pPr>
        <w:pStyle w:val="ListParagraph"/>
        <w:numPr>
          <w:ilvl w:val="0"/>
          <w:numId w:val="4"/>
        </w:numPr>
        <w:spacing w:line="276" w:lineRule="auto"/>
        <w:jc w:val="both"/>
        <w:rPr>
          <w:rFonts w:ascii="Calibri" w:eastAsia="Calibri" w:hAnsi="Calibri" w:cs="B Nazanin"/>
          <w:sz w:val="26"/>
          <w:szCs w:val="26"/>
          <w:rtl/>
          <w:lang w:bidi="fa-IR"/>
        </w:rPr>
      </w:pPr>
      <w:r w:rsidRPr="00F310A2">
        <w:rPr>
          <w:rFonts w:ascii="Calibri" w:eastAsia="Calibri" w:hAnsi="Calibri" w:cs="B Nazanin" w:hint="cs"/>
          <w:sz w:val="26"/>
          <w:szCs w:val="26"/>
          <w:rtl/>
          <w:lang w:bidi="fa-IR"/>
        </w:rPr>
        <w:t>نمره بین 4</w:t>
      </w:r>
      <w:r>
        <w:rPr>
          <w:rFonts w:ascii="Calibri" w:eastAsia="Calibri" w:hAnsi="Calibri" w:cs="B Nazanin" w:hint="cs"/>
          <w:sz w:val="26"/>
          <w:szCs w:val="26"/>
          <w:rtl/>
          <w:lang w:bidi="fa-IR"/>
        </w:rPr>
        <w:t>5</w:t>
      </w:r>
      <w:r w:rsidRPr="00F310A2">
        <w:rPr>
          <w:rFonts w:ascii="Calibri" w:eastAsia="Calibri" w:hAnsi="Calibri" w:cs="B Nazanin" w:hint="cs"/>
          <w:sz w:val="26"/>
          <w:szCs w:val="26"/>
          <w:rtl/>
          <w:lang w:bidi="fa-IR"/>
        </w:rPr>
        <w:t xml:space="preserve">تا </w:t>
      </w:r>
      <w:r>
        <w:rPr>
          <w:rFonts w:ascii="Calibri" w:eastAsia="Calibri" w:hAnsi="Calibri" w:cs="B Nazanin" w:hint="cs"/>
          <w:sz w:val="26"/>
          <w:szCs w:val="26"/>
          <w:rtl/>
          <w:lang w:bidi="fa-IR"/>
        </w:rPr>
        <w:t>54</w:t>
      </w:r>
      <w:r w:rsidRPr="00F310A2">
        <w:rPr>
          <w:rFonts w:ascii="Calibri" w:eastAsia="Calibri" w:hAnsi="Calibri" w:cs="B Nazanin" w:hint="cs"/>
          <w:sz w:val="26"/>
          <w:szCs w:val="26"/>
          <w:rtl/>
          <w:lang w:bidi="fa-IR"/>
        </w:rPr>
        <w:t xml:space="preserve">: </w:t>
      </w:r>
      <w:r w:rsidRPr="00377D83">
        <w:rPr>
          <w:rFonts w:ascii="Calibri" w:eastAsia="Calibri" w:hAnsi="Calibri" w:cs="B Nazanin" w:hint="cs"/>
          <w:sz w:val="26"/>
          <w:szCs w:val="26"/>
          <w:rtl/>
          <w:lang w:bidi="fa-IR"/>
        </w:rPr>
        <w:t>نشان دهنده بلوغ سازمانی است.</w:t>
      </w:r>
    </w:p>
    <w:p w:rsidR="005C534A" w:rsidRPr="00F310A2" w:rsidRDefault="005C534A" w:rsidP="005C534A">
      <w:pPr>
        <w:pStyle w:val="ListParagraph"/>
        <w:numPr>
          <w:ilvl w:val="0"/>
          <w:numId w:val="4"/>
        </w:numPr>
        <w:spacing w:line="276" w:lineRule="auto"/>
        <w:jc w:val="both"/>
        <w:rPr>
          <w:rFonts w:ascii="Calibri" w:eastAsia="Calibri" w:hAnsi="Calibri" w:cs="B Nazanin"/>
          <w:sz w:val="26"/>
          <w:szCs w:val="26"/>
          <w:rtl/>
          <w:lang w:bidi="fa-IR"/>
        </w:rPr>
      </w:pPr>
      <w:r w:rsidRPr="00F310A2">
        <w:rPr>
          <w:rFonts w:ascii="Calibri" w:eastAsia="Calibri" w:hAnsi="Calibri" w:cs="B Nazanin" w:hint="cs"/>
          <w:sz w:val="26"/>
          <w:szCs w:val="26"/>
          <w:rtl/>
          <w:lang w:bidi="fa-IR"/>
        </w:rPr>
        <w:t xml:space="preserve">نمره بالاتر از </w:t>
      </w:r>
      <w:r>
        <w:rPr>
          <w:rFonts w:ascii="Calibri" w:eastAsia="Calibri" w:hAnsi="Calibri" w:cs="B Nazanin" w:hint="cs"/>
          <w:sz w:val="26"/>
          <w:szCs w:val="26"/>
          <w:rtl/>
          <w:lang w:bidi="fa-IR"/>
        </w:rPr>
        <w:t>55 تا 65</w:t>
      </w:r>
      <w:r w:rsidRPr="00F310A2">
        <w:rPr>
          <w:rFonts w:ascii="Calibri" w:eastAsia="Calibri" w:hAnsi="Calibri" w:cs="B Nazanin" w:hint="cs"/>
          <w:sz w:val="26"/>
          <w:szCs w:val="26"/>
          <w:rtl/>
          <w:lang w:bidi="fa-IR"/>
        </w:rPr>
        <w:t xml:space="preserve"> </w:t>
      </w:r>
      <w:r>
        <w:rPr>
          <w:rFonts w:ascii="Calibri" w:eastAsia="Calibri" w:hAnsi="Calibri" w:cs="B Nazanin" w:hint="cs"/>
          <w:sz w:val="26"/>
          <w:szCs w:val="26"/>
          <w:rtl/>
          <w:lang w:bidi="fa-IR"/>
        </w:rPr>
        <w:t>:</w:t>
      </w:r>
      <w:r w:rsidRPr="00377D83">
        <w:rPr>
          <w:rFonts w:ascii="Calibri" w:eastAsia="Calibri" w:hAnsi="Calibri" w:cs="B Nazanin" w:hint="cs"/>
          <w:sz w:val="26"/>
          <w:szCs w:val="26"/>
          <w:rtl/>
          <w:lang w:bidi="fa-IR"/>
        </w:rPr>
        <w:t>نشان دهنده بلوغ سازمانی عالی است.</w:t>
      </w:r>
    </w:p>
    <w:p w:rsidR="005C534A" w:rsidRDefault="005C534A" w:rsidP="005C534A">
      <w:pPr>
        <w:rPr>
          <w:rFonts w:cs="B Nazanin"/>
          <w:b/>
          <w:bCs/>
          <w:sz w:val="26"/>
          <w:szCs w:val="26"/>
          <w:rtl/>
          <w:lang w:bidi="fa-IR"/>
        </w:rPr>
      </w:pPr>
    </w:p>
    <w:p w:rsidR="005C534A" w:rsidRPr="00583A13" w:rsidRDefault="005C534A" w:rsidP="005C534A">
      <w:pPr>
        <w:rPr>
          <w:rFonts w:cs="B Nazanin"/>
          <w:b/>
          <w:bCs/>
          <w:sz w:val="26"/>
          <w:szCs w:val="26"/>
          <w:lang w:bidi="fa-IR"/>
        </w:rPr>
      </w:pPr>
      <w:r w:rsidRPr="00583A13">
        <w:rPr>
          <w:rFonts w:cs="B Nazanin" w:hint="cs"/>
          <w:b/>
          <w:bCs/>
          <w:sz w:val="26"/>
          <w:szCs w:val="26"/>
          <w:rtl/>
          <w:lang w:bidi="fa-IR"/>
        </w:rPr>
        <w:t>روایی و پایایی پرسشنامه</w:t>
      </w:r>
    </w:p>
    <w:p w:rsidR="005C534A" w:rsidRPr="00377D83" w:rsidRDefault="005C534A" w:rsidP="005C534A">
      <w:pPr>
        <w:spacing w:line="360" w:lineRule="auto"/>
        <w:jc w:val="both"/>
        <w:rPr>
          <w:rFonts w:ascii="Calibri" w:eastAsia="Calibri" w:hAnsi="Calibri" w:cs="B Nazanin"/>
          <w:sz w:val="26"/>
          <w:szCs w:val="26"/>
          <w:rtl/>
          <w:lang w:bidi="fa-IR"/>
        </w:rPr>
      </w:pPr>
      <w:r w:rsidRPr="00377D83">
        <w:rPr>
          <w:rFonts w:ascii="Calibri" w:eastAsia="Calibri" w:hAnsi="Calibri" w:cs="B Nazanin" w:hint="cs"/>
          <w:sz w:val="26"/>
          <w:szCs w:val="26"/>
          <w:rtl/>
          <w:lang w:bidi="fa-IR"/>
        </w:rPr>
        <w:t>در پژوهش سلطانی برای سنجش پایایی و روایی پرسشنامه از فرمول ضریب آلفای کرونباخ استفاده شد و طی آن اعتبار پرسشنامه بلوغ سازمانی 924% به دست آمد .روایی  محتوایی پرسشنامه مطلوب گزارش شد.</w:t>
      </w:r>
    </w:p>
    <w:p w:rsidR="005C534A" w:rsidRPr="00583A13" w:rsidRDefault="005C534A" w:rsidP="005C534A">
      <w:pPr>
        <w:jc w:val="both"/>
        <w:rPr>
          <w:rFonts w:cs="B Nazanin"/>
          <w:sz w:val="26"/>
          <w:szCs w:val="26"/>
          <w:rtl/>
        </w:rPr>
      </w:pPr>
    </w:p>
    <w:tbl>
      <w:tblPr>
        <w:tblpPr w:leftFromText="180" w:rightFromText="180" w:vertAnchor="text" w:horzAnchor="margin" w:tblpY="-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5C534A" w:rsidRPr="00464A73" w:rsidTr="005C534A">
        <w:trPr>
          <w:trHeight w:val="497"/>
        </w:trPr>
        <w:tc>
          <w:tcPr>
            <w:tcW w:w="4620" w:type="dxa"/>
            <w:shd w:val="clear" w:color="auto" w:fill="BFBFBF" w:themeFill="background1" w:themeFillShade="BF"/>
          </w:tcPr>
          <w:p w:rsidR="005C534A" w:rsidRPr="00464A73" w:rsidRDefault="005C534A" w:rsidP="00D27E42">
            <w:pPr>
              <w:jc w:val="center"/>
              <w:rPr>
                <w:rFonts w:ascii="Cambria" w:eastAsia="Calibri" w:hAnsi="Cambria" w:cs="B Nazanin"/>
                <w:sz w:val="26"/>
                <w:szCs w:val="26"/>
                <w:rtl/>
                <w:lang w:bidi="fa-IR"/>
              </w:rPr>
            </w:pPr>
            <w:r w:rsidRPr="00464A73">
              <w:rPr>
                <w:rFonts w:ascii="Cambria" w:eastAsia="Calibri" w:hAnsi="Cambria" w:cs="B Nazanin" w:hint="cs"/>
                <w:sz w:val="26"/>
                <w:szCs w:val="26"/>
                <w:rtl/>
                <w:lang w:bidi="fa-IR"/>
              </w:rPr>
              <w:t>نام متغیر</w:t>
            </w:r>
          </w:p>
        </w:tc>
        <w:tc>
          <w:tcPr>
            <w:tcW w:w="4622" w:type="dxa"/>
            <w:shd w:val="clear" w:color="auto" w:fill="BFBFBF" w:themeFill="background1" w:themeFillShade="BF"/>
          </w:tcPr>
          <w:p w:rsidR="005C534A" w:rsidRPr="00464A73" w:rsidRDefault="005C534A" w:rsidP="00D27E42">
            <w:pPr>
              <w:jc w:val="center"/>
              <w:rPr>
                <w:rFonts w:ascii="Cambria" w:eastAsia="Calibri" w:hAnsi="Cambria" w:cs="B Nazanin"/>
                <w:sz w:val="26"/>
                <w:szCs w:val="26"/>
                <w:rtl/>
                <w:lang w:bidi="fa-IR"/>
              </w:rPr>
            </w:pPr>
            <w:r w:rsidRPr="00464A73">
              <w:rPr>
                <w:rFonts w:ascii="Cambria" w:eastAsia="Calibri" w:hAnsi="Cambria" w:cs="B Nazanin" w:hint="cs"/>
                <w:sz w:val="26"/>
                <w:szCs w:val="26"/>
                <w:rtl/>
                <w:lang w:bidi="fa-IR"/>
              </w:rPr>
              <w:t>میزان آلفای کرونباخ</w:t>
            </w:r>
          </w:p>
        </w:tc>
      </w:tr>
      <w:tr w:rsidR="005C534A" w:rsidRPr="00464A73" w:rsidTr="005C534A">
        <w:trPr>
          <w:trHeight w:val="497"/>
        </w:trPr>
        <w:tc>
          <w:tcPr>
            <w:tcW w:w="4620" w:type="dxa"/>
            <w:shd w:val="clear" w:color="auto" w:fill="auto"/>
          </w:tcPr>
          <w:p w:rsidR="005C534A" w:rsidRPr="00464A73" w:rsidRDefault="005C534A" w:rsidP="00D27E42">
            <w:pPr>
              <w:jc w:val="center"/>
              <w:rPr>
                <w:rFonts w:ascii="Cambria" w:eastAsia="Calibri" w:hAnsi="Cambria" w:cs="B Nazanin"/>
                <w:sz w:val="26"/>
                <w:szCs w:val="26"/>
                <w:rtl/>
                <w:lang w:bidi="fa-IR"/>
              </w:rPr>
            </w:pPr>
            <w:r>
              <w:rPr>
                <w:rFonts w:cs="B Nazanin" w:hint="cs"/>
                <w:sz w:val="26"/>
                <w:szCs w:val="26"/>
                <w:rtl/>
              </w:rPr>
              <w:t>بلوغ سازمانی</w:t>
            </w:r>
          </w:p>
        </w:tc>
        <w:tc>
          <w:tcPr>
            <w:tcW w:w="4622" w:type="dxa"/>
            <w:shd w:val="clear" w:color="auto" w:fill="auto"/>
          </w:tcPr>
          <w:p w:rsidR="005C534A" w:rsidRPr="00464A73" w:rsidRDefault="005C534A" w:rsidP="00D27E42">
            <w:pPr>
              <w:jc w:val="center"/>
              <w:rPr>
                <w:rFonts w:ascii="Calibri" w:eastAsia="Calibri" w:hAnsi="Calibri" w:cs="B Nazanin"/>
                <w:sz w:val="26"/>
                <w:szCs w:val="26"/>
                <w:rtl/>
                <w:lang w:bidi="fa-IR"/>
              </w:rPr>
            </w:pPr>
            <w:r>
              <w:rPr>
                <w:rFonts w:ascii="Calibri" w:eastAsia="Calibri" w:hAnsi="Calibri" w:cs="B Nazanin" w:hint="cs"/>
                <w:sz w:val="26"/>
                <w:szCs w:val="26"/>
                <w:rtl/>
                <w:lang w:bidi="fa-IR"/>
              </w:rPr>
              <w:t>924</w:t>
            </w:r>
            <w:r w:rsidRPr="00464A73">
              <w:rPr>
                <w:rFonts w:ascii="Calibri" w:eastAsia="Calibri" w:hAnsi="Calibri" w:cs="B Nazanin" w:hint="cs"/>
                <w:sz w:val="26"/>
                <w:szCs w:val="26"/>
                <w:rtl/>
                <w:lang w:bidi="fa-IR"/>
              </w:rPr>
              <w:t>/0</w:t>
            </w:r>
          </w:p>
        </w:tc>
      </w:tr>
    </w:tbl>
    <w:p w:rsidR="005C534A" w:rsidRPr="00583A13" w:rsidRDefault="005C534A" w:rsidP="005C534A">
      <w:pPr>
        <w:spacing w:line="276" w:lineRule="auto"/>
        <w:rPr>
          <w:rFonts w:cs="B Nazanin"/>
          <w:sz w:val="26"/>
          <w:szCs w:val="26"/>
          <w:rtl/>
        </w:rPr>
      </w:pPr>
    </w:p>
    <w:p w:rsidR="005C534A" w:rsidRPr="00377D83" w:rsidRDefault="005C534A" w:rsidP="005C534A">
      <w:pPr>
        <w:spacing w:line="276" w:lineRule="auto"/>
        <w:rPr>
          <w:rFonts w:cs="B Nazanin"/>
          <w:b/>
          <w:bCs/>
          <w:sz w:val="26"/>
          <w:szCs w:val="26"/>
        </w:rPr>
      </w:pPr>
      <w:r>
        <w:rPr>
          <w:rFonts w:cs="B Nazanin" w:hint="cs"/>
          <w:b/>
          <w:bCs/>
          <w:sz w:val="26"/>
          <w:szCs w:val="26"/>
          <w:rtl/>
        </w:rPr>
        <w:t>منابع:</w:t>
      </w:r>
    </w:p>
    <w:p w:rsidR="005C534A" w:rsidRPr="00377D83" w:rsidRDefault="005C534A" w:rsidP="005C534A">
      <w:pPr>
        <w:spacing w:after="200" w:line="276" w:lineRule="auto"/>
        <w:jc w:val="both"/>
        <w:rPr>
          <w:rFonts w:cs="B Nazanin"/>
          <w:sz w:val="26"/>
          <w:szCs w:val="26"/>
          <w:lang w:bidi="fa-IR"/>
        </w:rPr>
      </w:pPr>
      <w:r w:rsidRPr="00377D83">
        <w:rPr>
          <w:rFonts w:cs="B Nazanin" w:hint="cs"/>
          <w:sz w:val="26"/>
          <w:szCs w:val="26"/>
          <w:rtl/>
          <w:lang w:bidi="fa-IR"/>
        </w:rPr>
        <w:t>سلطانی، ایرج؛ بهرامی نژاد جونقانی، ریحانه. (1389). تأثیر بلوغ سازمانی بر سرآمدی سازمان در شرکت فولاد مبارکه. فصلنامه مطالعات مدیریت بهبود و تحول، شماره 62، تابستان و پاییز 89، صفحات 163-193.</w:t>
      </w:r>
    </w:p>
    <w:p w:rsidR="005C534A" w:rsidRPr="00377D83" w:rsidRDefault="005C534A" w:rsidP="005C534A">
      <w:pPr>
        <w:spacing w:after="200" w:line="276" w:lineRule="auto"/>
        <w:jc w:val="both"/>
        <w:rPr>
          <w:rFonts w:cs="B Nazanin"/>
          <w:sz w:val="26"/>
          <w:szCs w:val="26"/>
          <w:rtl/>
          <w:lang w:bidi="fa-IR"/>
        </w:rPr>
      </w:pPr>
      <w:r w:rsidRPr="00377D83">
        <w:rPr>
          <w:rFonts w:cs="B Nazanin" w:hint="cs"/>
          <w:sz w:val="26"/>
          <w:szCs w:val="26"/>
          <w:rtl/>
          <w:lang w:bidi="fa-IR"/>
        </w:rPr>
        <w:t xml:space="preserve">حسینی، شیوا؛ یارمحمدیان، محمدحسین؛ عجمی، سیما. (1388). رابطه بین فرهنگ سازمانی و بلوغ سازمانی کارکنان بیمارستانهای وابسته به دانشگاه علوم پزشکی اصفهان در سال 87-1386. دانش و پژوهش در علوم تربیتی </w:t>
      </w:r>
      <w:r w:rsidRPr="00377D83">
        <w:rPr>
          <w:rFonts w:ascii="Arial" w:hAnsi="Arial" w:hint="cs"/>
          <w:sz w:val="26"/>
          <w:szCs w:val="26"/>
          <w:rtl/>
          <w:lang w:bidi="fa-IR"/>
        </w:rPr>
        <w:t>–</w:t>
      </w:r>
      <w:r w:rsidRPr="00377D83">
        <w:rPr>
          <w:rFonts w:cs="B Nazanin" w:hint="cs"/>
          <w:sz w:val="26"/>
          <w:szCs w:val="26"/>
          <w:rtl/>
          <w:lang w:bidi="fa-IR"/>
        </w:rPr>
        <w:t xml:space="preserve"> برنامه ریزی درسی، دانشگاه آزاد اسلامی واحد خوراسگان (اصفهان)، شماره بیست و یکم، بهار 1388، صص 116-101.</w:t>
      </w:r>
    </w:p>
    <w:p w:rsidR="005C534A" w:rsidRPr="00377D83" w:rsidRDefault="005C534A" w:rsidP="005C534A">
      <w:pPr>
        <w:widowControl w:val="0"/>
        <w:ind w:right="-142"/>
        <w:jc w:val="both"/>
        <w:rPr>
          <w:rFonts w:cs="B Nazanin"/>
          <w:sz w:val="26"/>
          <w:szCs w:val="26"/>
        </w:rPr>
      </w:pPr>
    </w:p>
    <w:p w:rsidR="002A79BB" w:rsidRDefault="005472DF"/>
    <w:sectPr w:rsidR="002A79BB" w:rsidSect="005C534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2DF" w:rsidRDefault="005472DF" w:rsidP="00487ABC">
      <w:r>
        <w:separator/>
      </w:r>
    </w:p>
  </w:endnote>
  <w:endnote w:type="continuationSeparator" w:id="0">
    <w:p w:rsidR="005472DF" w:rsidRDefault="005472DF" w:rsidP="00487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Lotus">
    <w:altName w:val="Times New Roman"/>
    <w:panose1 w:val="00000000000000000000"/>
    <w:charset w:val="B2"/>
    <w:family w:val="auto"/>
    <w:notTrueType/>
    <w:pitch w:val="default"/>
    <w:sig w:usb0="00002001" w:usb1="00000000" w:usb2="00000000" w:usb3="00000000" w:csb0="00000040"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ABC" w:rsidRDefault="00487A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ABC" w:rsidRDefault="00487A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ABC" w:rsidRDefault="00487A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2DF" w:rsidRDefault="005472DF" w:rsidP="00487ABC">
      <w:r>
        <w:separator/>
      </w:r>
    </w:p>
  </w:footnote>
  <w:footnote w:type="continuationSeparator" w:id="0">
    <w:p w:rsidR="005472DF" w:rsidRDefault="005472DF" w:rsidP="00487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ABC" w:rsidRDefault="00487A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ABC" w:rsidRDefault="00487A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ABC" w:rsidRDefault="00487A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6D50"/>
    <w:multiLevelType w:val="hybridMultilevel"/>
    <w:tmpl w:val="E9E241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F51DEC"/>
    <w:multiLevelType w:val="hybridMultilevel"/>
    <w:tmpl w:val="088AE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7BB"/>
    <w:rsid w:val="001177BB"/>
    <w:rsid w:val="00487ABC"/>
    <w:rsid w:val="004D2F07"/>
    <w:rsid w:val="005472DF"/>
    <w:rsid w:val="005C534A"/>
    <w:rsid w:val="007F5A5E"/>
    <w:rsid w:val="00821A2F"/>
    <w:rsid w:val="009D2A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34A"/>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5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534A"/>
    <w:pPr>
      <w:ind w:left="720"/>
      <w:contextualSpacing/>
    </w:pPr>
  </w:style>
  <w:style w:type="table" w:customStyle="1" w:styleId="TableGrid1">
    <w:name w:val="Table Grid1"/>
    <w:basedOn w:val="TableNormal"/>
    <w:next w:val="TableGrid"/>
    <w:uiPriority w:val="59"/>
    <w:rsid w:val="005C534A"/>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5C534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487ABC"/>
    <w:pPr>
      <w:tabs>
        <w:tab w:val="center" w:pos="4680"/>
        <w:tab w:val="right" w:pos="9360"/>
      </w:tabs>
    </w:pPr>
  </w:style>
  <w:style w:type="character" w:customStyle="1" w:styleId="HeaderChar">
    <w:name w:val="Header Char"/>
    <w:basedOn w:val="DefaultParagraphFont"/>
    <w:link w:val="Header"/>
    <w:uiPriority w:val="99"/>
    <w:rsid w:val="00487A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87ABC"/>
    <w:pPr>
      <w:tabs>
        <w:tab w:val="center" w:pos="4680"/>
        <w:tab w:val="right" w:pos="9360"/>
      </w:tabs>
    </w:pPr>
  </w:style>
  <w:style w:type="character" w:customStyle="1" w:styleId="FooterChar">
    <w:name w:val="Footer Char"/>
    <w:basedOn w:val="DefaultParagraphFont"/>
    <w:link w:val="Footer"/>
    <w:uiPriority w:val="99"/>
    <w:rsid w:val="00487AB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1378</Words>
  <Characters>5623</Characters>
  <Application>Microsoft Office Word</Application>
  <DocSecurity>0</DocSecurity>
  <Lines>255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2021-03-28T09:12:00Z</dcterms:created>
  <dcterms:modified xsi:type="dcterms:W3CDTF">2021-03-28T09:13:00Z</dcterms:modified>
</cp:coreProperties>
</file>