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06A" w:rsidRDefault="0068406A" w:rsidP="0068406A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68406A">
        <w:rPr>
          <w:rFonts w:cs="B Titr" w:hint="cs"/>
          <w:b/>
          <w:bCs/>
          <w:sz w:val="32"/>
          <w:szCs w:val="32"/>
          <w:rtl/>
          <w:lang w:bidi="fa-IR"/>
        </w:rPr>
        <w:t>پرسشنامه رضایت شغلی استمپس و پدیمونت (1986)</w:t>
      </w:r>
    </w:p>
    <w:p w:rsidR="0068406A" w:rsidRPr="0068406A" w:rsidRDefault="0068406A" w:rsidP="0068406A">
      <w:pPr>
        <w:bidi/>
        <w:spacing w:after="0" w:line="240" w:lineRule="auto"/>
        <w:rPr>
          <w:rFonts w:cs="B Titr"/>
          <w:b/>
          <w:bCs/>
          <w:sz w:val="32"/>
          <w:szCs w:val="32"/>
          <w:lang w:bidi="fa-IR"/>
        </w:rPr>
      </w:pPr>
    </w:p>
    <w:p w:rsidR="0068406A" w:rsidRPr="0068406A" w:rsidRDefault="0068406A" w:rsidP="0068406A">
      <w:pPr>
        <w:tabs>
          <w:tab w:val="left" w:pos="509"/>
        </w:tabs>
        <w:bidi/>
        <w:spacing w:after="0" w:line="240" w:lineRule="auto"/>
        <w:ind w:right="-567" w:hanging="755"/>
        <w:jc w:val="both"/>
        <w:rPr>
          <w:rFonts w:ascii="Times-Italic" w:hAnsi="Times-Italic" w:cs="B Nazanin"/>
          <w:sz w:val="26"/>
          <w:szCs w:val="28"/>
          <w:lang w:bidi="fa-IR"/>
        </w:rPr>
      </w:pPr>
      <w:r w:rsidRPr="0068406A">
        <w:rPr>
          <w:rFonts w:cs="B Nazanin" w:hint="cs"/>
          <w:b/>
          <w:bCs/>
          <w:sz w:val="28"/>
          <w:szCs w:val="28"/>
          <w:rtl/>
          <w:lang w:bidi="fa-IR"/>
        </w:rPr>
        <w:t xml:space="preserve">هدف: </w:t>
      </w:r>
      <w:r w:rsidRPr="0068406A">
        <w:rPr>
          <w:rFonts w:cs="B Nazanin" w:hint="cs"/>
          <w:sz w:val="28"/>
          <w:szCs w:val="28"/>
          <w:rtl/>
          <w:lang w:bidi="fa-IR"/>
        </w:rPr>
        <w:t>ارزیابی میزان رضایت</w:t>
      </w:r>
      <w:r w:rsidRPr="0068406A">
        <w:rPr>
          <w:rFonts w:cs="B Nazanin"/>
          <w:sz w:val="28"/>
          <w:szCs w:val="28"/>
          <w:rtl/>
          <w:lang w:bidi="fa-IR"/>
        </w:rPr>
        <w:t xml:space="preserve"> </w:t>
      </w:r>
      <w:r w:rsidRPr="0068406A">
        <w:rPr>
          <w:rFonts w:cs="B Nazanin" w:hint="cs"/>
          <w:sz w:val="28"/>
          <w:szCs w:val="28"/>
          <w:rtl/>
          <w:lang w:bidi="fa-IR"/>
        </w:rPr>
        <w:t>شغلی</w:t>
      </w:r>
      <w:r w:rsidRPr="0068406A">
        <w:rPr>
          <w:rFonts w:cs="B Nazanin"/>
          <w:sz w:val="28"/>
          <w:szCs w:val="28"/>
          <w:rtl/>
          <w:lang w:bidi="fa-IR"/>
        </w:rPr>
        <w:t xml:space="preserve"> </w:t>
      </w:r>
      <w:r w:rsidRPr="0068406A">
        <w:rPr>
          <w:rFonts w:cs="B Nazanin" w:hint="cs"/>
          <w:sz w:val="28"/>
          <w:szCs w:val="28"/>
          <w:rtl/>
          <w:lang w:bidi="fa-IR"/>
        </w:rPr>
        <w:t>از ابعاد مختلف</w:t>
      </w:r>
      <w:r w:rsidRPr="0068406A">
        <w:rPr>
          <w:rFonts w:cs="B Nazanin"/>
          <w:sz w:val="28"/>
          <w:szCs w:val="28"/>
          <w:rtl/>
          <w:lang w:bidi="fa-IR"/>
        </w:rPr>
        <w:t xml:space="preserve"> </w:t>
      </w:r>
      <w:r w:rsidRPr="0068406A">
        <w:rPr>
          <w:rFonts w:cs="B Nazanin" w:hint="cs"/>
          <w:sz w:val="28"/>
          <w:szCs w:val="28"/>
          <w:rtl/>
          <w:lang w:bidi="fa-IR"/>
        </w:rPr>
        <w:t>(میزان پرداخت، استقلال کاری، تعامل، شان و مقام شغلی، وظایف کاری، سیاست های سازمانی)</w:t>
      </w:r>
    </w:p>
    <w:p w:rsidR="002A79BB" w:rsidRDefault="009A1B7B">
      <w:pPr>
        <w:rPr>
          <w:rtl/>
        </w:rPr>
      </w:pPr>
    </w:p>
    <w:tbl>
      <w:tblPr>
        <w:tblStyle w:val="GridTable4-Accent3"/>
        <w:bidiVisual/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71"/>
        <w:gridCol w:w="6122"/>
        <w:gridCol w:w="603"/>
        <w:gridCol w:w="603"/>
        <w:gridCol w:w="603"/>
        <w:gridCol w:w="603"/>
        <w:gridCol w:w="603"/>
      </w:tblGrid>
      <w:tr w:rsidR="0068406A" w:rsidRPr="000176FA" w:rsidTr="00684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0"/>
          <w:jc w:val="center"/>
        </w:trPr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68406A" w:rsidRPr="0068406A" w:rsidRDefault="0068406A" w:rsidP="00010FB6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rtl/>
              </w:rPr>
              <w:t>ردیف</w:t>
            </w:r>
          </w:p>
        </w:tc>
        <w:tc>
          <w:tcPr>
            <w:tcW w:w="6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68406A" w:rsidRPr="0068406A" w:rsidRDefault="0068406A" w:rsidP="006840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auto"/>
                <w:sz w:val="32"/>
                <w:szCs w:val="32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32"/>
                <w:szCs w:val="32"/>
                <w:rtl/>
              </w:rPr>
              <w:t>عبارات</w:t>
            </w: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68406A" w:rsidRPr="0068406A" w:rsidRDefault="0068406A" w:rsidP="00010FB6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خیلی کم</w:t>
            </w: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68406A" w:rsidRPr="0068406A" w:rsidRDefault="0068406A" w:rsidP="00010FB6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68406A" w:rsidRPr="0068406A" w:rsidRDefault="0068406A" w:rsidP="00010FB6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متوسط</w:t>
            </w: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68406A" w:rsidRPr="0068406A" w:rsidRDefault="0068406A" w:rsidP="00010FB6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5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68406A" w:rsidRPr="0068406A" w:rsidRDefault="0068406A" w:rsidP="00010FB6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خیلی زیاد</w:t>
            </w: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پرسنل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حقوق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خود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راضی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هستند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61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حقوق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فعلی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رضایت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بخش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توجه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انتظاراتی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رود،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سطح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پرداخت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مناسب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ميزان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افزایش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حقوق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سازمان،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مناسب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نظر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سرپرستم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ميزان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قابل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قبولی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کنترل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حس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کنم،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ورودی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)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سعی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تلاش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(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کافی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برنامة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نسبت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مسئوليت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اختياراتم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مناسب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61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فرصت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کافی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برای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شرکت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فرایند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تصميم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گيری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وجود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دارد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جدّیت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سعی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رفع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مشکلات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همکاران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خود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دارند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61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مافوق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خوبی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همکاری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کارمند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تازه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وارد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احساس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تنهایی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بين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سطوح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مختلف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پرسنل،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همکاری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مناسبی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وجود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دارد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کل،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شغل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یک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حرفة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مناسب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شناخته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شود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اطرافيانم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دید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مثبتی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شغل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دارند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نظرم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آنچه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شغلم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دهم،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مهم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361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کارهایی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شغلم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دهم،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وظایف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مهمی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هستند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کارم،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رویّه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دست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پا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گير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وجود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77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شغل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فعلی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نداشتم،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بهتری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توانستم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دهم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نسبت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وظایفی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دهم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احساس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رضایت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77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فرصت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کافی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برای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بحث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مورد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مشکلات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همکاران وجود دارد.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کارکنان،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توانند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شيفت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اعمال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نظر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77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مدیریت،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مشکلات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رسيدگی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tcW w:w="521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اینجا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فرصت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پيشرفت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وجود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دارد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68406A" w:rsidRPr="000176FA" w:rsidTr="0068406A">
        <w:trPr>
          <w:trHeight w:val="77"/>
          <w:jc w:val="center"/>
        </w:trPr>
        <w:tc>
          <w:tcPr>
            <w:tcW w:w="521" w:type="dxa"/>
            <w:hideMark/>
          </w:tcPr>
          <w:p w:rsidR="0068406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6402" w:type="dxa"/>
            <w:hideMark/>
          </w:tcPr>
          <w:p w:rsidR="0068406A" w:rsidRPr="008708FE" w:rsidRDefault="0068406A" w:rsidP="00010FB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فرصت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کافی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برای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شرکت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تصميم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گيری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سازمانی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8708FE">
              <w:rPr>
                <w:rFonts w:cs="B Nazanin" w:hint="cs"/>
                <w:sz w:val="24"/>
                <w:szCs w:val="24"/>
                <w:rtl/>
                <w:lang w:bidi="fa-IR"/>
              </w:rPr>
              <w:t>دارند</w:t>
            </w:r>
            <w:r w:rsidRPr="008708FE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57" w:type="dxa"/>
          </w:tcPr>
          <w:p w:rsidR="0068406A" w:rsidRPr="000176FA" w:rsidRDefault="0068406A" w:rsidP="00010FB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</w:tbl>
    <w:p w:rsidR="0068406A" w:rsidRDefault="0068406A" w:rsidP="006840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68406A" w:rsidRPr="0068406A" w:rsidRDefault="0068406A" w:rsidP="0068406A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  <w:r w:rsidRPr="0068406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روش نمره گذاری </w:t>
      </w:r>
    </w:p>
    <w:p w:rsidR="0068406A" w:rsidRDefault="0068406A" w:rsidP="0068406A">
      <w:pPr>
        <w:tabs>
          <w:tab w:val="left" w:pos="509"/>
        </w:tabs>
        <w:bidi/>
        <w:spacing w:after="0" w:line="240" w:lineRule="auto"/>
        <w:ind w:right="-567" w:firstLine="95"/>
        <w:jc w:val="both"/>
        <w:rPr>
          <w:rFonts w:cs="B Nazanin"/>
          <w:sz w:val="28"/>
          <w:szCs w:val="28"/>
          <w:rtl/>
          <w:lang w:bidi="fa-IR"/>
        </w:rPr>
      </w:pPr>
      <w:r w:rsidRPr="0068406A">
        <w:rPr>
          <w:rFonts w:cs="B Nazanin" w:hint="cs"/>
          <w:sz w:val="28"/>
          <w:szCs w:val="28"/>
          <w:rtl/>
          <w:lang w:bidi="fa-IR"/>
        </w:rPr>
        <w:t>این پرسشنامه دارای 24 سوال بوده و هدف آن ارزیابی میزان رضایت</w:t>
      </w:r>
      <w:r w:rsidRPr="0068406A">
        <w:rPr>
          <w:rFonts w:cs="B Nazanin"/>
          <w:sz w:val="28"/>
          <w:szCs w:val="28"/>
          <w:rtl/>
          <w:lang w:bidi="fa-IR"/>
        </w:rPr>
        <w:t xml:space="preserve"> </w:t>
      </w:r>
      <w:r w:rsidRPr="0068406A">
        <w:rPr>
          <w:rFonts w:cs="B Nazanin" w:hint="cs"/>
          <w:sz w:val="28"/>
          <w:szCs w:val="28"/>
          <w:rtl/>
          <w:lang w:bidi="fa-IR"/>
        </w:rPr>
        <w:t>شغلی</w:t>
      </w:r>
      <w:r w:rsidRPr="0068406A">
        <w:rPr>
          <w:rFonts w:cs="B Nazanin"/>
          <w:sz w:val="28"/>
          <w:szCs w:val="28"/>
          <w:rtl/>
          <w:lang w:bidi="fa-IR"/>
        </w:rPr>
        <w:t xml:space="preserve"> </w:t>
      </w:r>
      <w:r w:rsidRPr="0068406A">
        <w:rPr>
          <w:rFonts w:cs="B Nazanin" w:hint="cs"/>
          <w:sz w:val="28"/>
          <w:szCs w:val="28"/>
          <w:rtl/>
          <w:lang w:bidi="fa-IR"/>
        </w:rPr>
        <w:t>از ابعاد مختلف</w:t>
      </w:r>
      <w:r w:rsidRPr="0068406A">
        <w:rPr>
          <w:rFonts w:cs="B Nazanin"/>
          <w:sz w:val="28"/>
          <w:szCs w:val="28"/>
          <w:rtl/>
          <w:lang w:bidi="fa-IR"/>
        </w:rPr>
        <w:t xml:space="preserve"> </w:t>
      </w:r>
      <w:r w:rsidRPr="0068406A">
        <w:rPr>
          <w:rFonts w:cs="B Nazanin" w:hint="cs"/>
          <w:sz w:val="28"/>
          <w:szCs w:val="28"/>
          <w:rtl/>
          <w:lang w:bidi="fa-IR"/>
        </w:rPr>
        <w:t>(میزان پرداخت، استقلال کاری، تعامل، شان و مقام شغلی، وظایف کاری، سیاست های سازمانی) است. طیف پاسخگویی آن از نوع لیکرت بوده که امتیاز مربوط به هر گزینه در جدول زیر ارائه گردیده است:</w:t>
      </w:r>
    </w:p>
    <w:p w:rsidR="0068406A" w:rsidRPr="0068406A" w:rsidRDefault="0068406A" w:rsidP="0068406A">
      <w:pPr>
        <w:tabs>
          <w:tab w:val="left" w:pos="509"/>
        </w:tabs>
        <w:bidi/>
        <w:spacing w:after="0" w:line="240" w:lineRule="auto"/>
        <w:ind w:right="-567" w:firstLine="95"/>
        <w:jc w:val="both"/>
        <w:rPr>
          <w:rFonts w:ascii="Times-Italic" w:hAnsi="Times-Italic" w:cs="B Nazanin"/>
          <w:sz w:val="26"/>
          <w:szCs w:val="28"/>
          <w:rtl/>
          <w:lang w:bidi="fa-IR"/>
        </w:rPr>
      </w:pPr>
    </w:p>
    <w:tbl>
      <w:tblPr>
        <w:tblStyle w:val="GridTable4-Accent3"/>
        <w:bidiVisual/>
        <w:tblW w:w="938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1363"/>
        <w:gridCol w:w="1363"/>
        <w:gridCol w:w="1363"/>
        <w:gridCol w:w="1363"/>
        <w:gridCol w:w="1363"/>
      </w:tblGrid>
      <w:tr w:rsidR="0068406A" w:rsidRPr="000176FA" w:rsidTr="00684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گزینه</w:t>
            </w:r>
          </w:p>
        </w:tc>
        <w:tc>
          <w:tcPr>
            <w:tcW w:w="1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خیلی کم</w:t>
            </w:r>
          </w:p>
        </w:tc>
        <w:tc>
          <w:tcPr>
            <w:tcW w:w="1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1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متوسط</w:t>
            </w:r>
          </w:p>
        </w:tc>
        <w:tc>
          <w:tcPr>
            <w:tcW w:w="1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1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68406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خیلی زیاد</w:t>
            </w: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363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63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63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63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63" w:type="dxa"/>
            <w:hideMark/>
          </w:tcPr>
          <w:p w:rsidR="0068406A" w:rsidRPr="000176FA" w:rsidRDefault="0068406A" w:rsidP="00010FB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176F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</w:tr>
    </w:tbl>
    <w:p w:rsidR="0068406A" w:rsidRDefault="0068406A">
      <w:pPr>
        <w:rPr>
          <w:rtl/>
        </w:rPr>
      </w:pPr>
    </w:p>
    <w:p w:rsidR="0068406A" w:rsidRDefault="0068406A" w:rsidP="0068406A">
      <w:pPr>
        <w:bidi/>
        <w:spacing w:after="0"/>
        <w:jc w:val="center"/>
        <w:rPr>
          <w:rFonts w:cs="B Nazanin"/>
          <w:sz w:val="28"/>
          <w:szCs w:val="28"/>
          <w:rtl/>
          <w:lang w:bidi="fa-IR"/>
        </w:rPr>
      </w:pPr>
    </w:p>
    <w:p w:rsidR="0068406A" w:rsidRPr="0068406A" w:rsidRDefault="0068406A" w:rsidP="0068406A">
      <w:pPr>
        <w:bidi/>
        <w:spacing w:after="0"/>
        <w:jc w:val="center"/>
        <w:rPr>
          <w:rFonts w:cs="B Nazanin"/>
          <w:sz w:val="28"/>
          <w:szCs w:val="28"/>
          <w:rtl/>
          <w:lang w:bidi="fa-IR"/>
        </w:rPr>
      </w:pPr>
      <w:r w:rsidRPr="0068406A">
        <w:rPr>
          <w:rFonts w:cs="B Nazanin" w:hint="cs"/>
          <w:sz w:val="28"/>
          <w:szCs w:val="28"/>
          <w:rtl/>
          <w:lang w:bidi="fa-IR"/>
        </w:rPr>
        <w:t>پرسشنامه فوق دارای 6 بعد بوده که سوالات مربوط به هر بعد در جدول زیر ارائه گردیده است:</w:t>
      </w:r>
    </w:p>
    <w:p w:rsidR="0068406A" w:rsidRPr="000176FA" w:rsidRDefault="0068406A" w:rsidP="0068406A">
      <w:pPr>
        <w:bidi/>
        <w:spacing w:after="0"/>
        <w:rPr>
          <w:rFonts w:cs="B Nazanin"/>
          <w:sz w:val="6"/>
          <w:szCs w:val="6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2719"/>
      </w:tblGrid>
      <w:tr w:rsidR="0068406A" w:rsidRPr="000176FA" w:rsidTr="00684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jc w:val="center"/>
              <w:rPr>
                <w:rFonts w:cs="B Nazanin"/>
                <w:color w:val="auto"/>
                <w:sz w:val="24"/>
                <w:szCs w:val="24"/>
              </w:rPr>
            </w:pPr>
            <w:r w:rsidRPr="0068406A">
              <w:rPr>
                <w:rFonts w:cs="B Nazanin" w:hint="cs"/>
                <w:color w:val="auto"/>
                <w:sz w:val="24"/>
                <w:szCs w:val="24"/>
                <w:rtl/>
              </w:rPr>
              <w:t>بعد</w:t>
            </w:r>
          </w:p>
        </w:tc>
        <w:tc>
          <w:tcPr>
            <w:tcW w:w="27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8406A" w:rsidRPr="0068406A" w:rsidRDefault="0068406A" w:rsidP="0068406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68406A">
              <w:rPr>
                <w:rFonts w:cs="B Nazanin" w:hint="cs"/>
                <w:color w:val="auto"/>
                <w:sz w:val="24"/>
                <w:szCs w:val="24"/>
                <w:rtl/>
              </w:rPr>
              <w:t>سوالات مربوطه</w:t>
            </w: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hideMark/>
          </w:tcPr>
          <w:p w:rsidR="0068406A" w:rsidRPr="000176FA" w:rsidRDefault="0068406A" w:rsidP="00010FB6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میزان پرداخت</w:t>
            </w:r>
          </w:p>
        </w:tc>
        <w:tc>
          <w:tcPr>
            <w:tcW w:w="2719" w:type="dxa"/>
            <w:hideMark/>
          </w:tcPr>
          <w:p w:rsidR="0068406A" w:rsidRDefault="0068406A" w:rsidP="00010FB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4-1</w:t>
            </w:r>
          </w:p>
        </w:tc>
      </w:tr>
      <w:tr w:rsidR="0068406A" w:rsidRPr="000176FA" w:rsidTr="0068406A">
        <w:trPr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hideMark/>
          </w:tcPr>
          <w:p w:rsidR="0068406A" w:rsidRPr="000176FA" w:rsidRDefault="0068406A" w:rsidP="00010FB6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استقلال کاری</w:t>
            </w:r>
          </w:p>
        </w:tc>
        <w:tc>
          <w:tcPr>
            <w:tcW w:w="2719" w:type="dxa"/>
            <w:hideMark/>
          </w:tcPr>
          <w:p w:rsidR="0068406A" w:rsidRDefault="0068406A" w:rsidP="00010FB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8-4</w:t>
            </w: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hideMark/>
          </w:tcPr>
          <w:p w:rsidR="0068406A" w:rsidRPr="000176FA" w:rsidRDefault="0068406A" w:rsidP="00010FB6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تعامل</w:t>
            </w:r>
          </w:p>
        </w:tc>
        <w:tc>
          <w:tcPr>
            <w:tcW w:w="2719" w:type="dxa"/>
            <w:hideMark/>
          </w:tcPr>
          <w:p w:rsidR="0068406A" w:rsidRDefault="0068406A" w:rsidP="00010FB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12-9</w:t>
            </w:r>
          </w:p>
        </w:tc>
      </w:tr>
      <w:tr w:rsidR="0068406A" w:rsidRPr="000176FA" w:rsidTr="0068406A">
        <w:trPr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hideMark/>
          </w:tcPr>
          <w:p w:rsidR="0068406A" w:rsidRDefault="0068406A" w:rsidP="00010F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شان و مقام شغلی</w:t>
            </w:r>
          </w:p>
        </w:tc>
        <w:tc>
          <w:tcPr>
            <w:tcW w:w="2719" w:type="dxa"/>
            <w:hideMark/>
          </w:tcPr>
          <w:p w:rsidR="0068406A" w:rsidRDefault="0068406A" w:rsidP="00010FB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16-13</w:t>
            </w:r>
          </w:p>
        </w:tc>
      </w:tr>
      <w:tr w:rsidR="0068406A" w:rsidRPr="000176FA" w:rsidTr="00684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hideMark/>
          </w:tcPr>
          <w:p w:rsidR="0068406A" w:rsidRDefault="0068406A" w:rsidP="00010F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وظایف کاری</w:t>
            </w:r>
          </w:p>
        </w:tc>
        <w:tc>
          <w:tcPr>
            <w:tcW w:w="2719" w:type="dxa"/>
            <w:hideMark/>
          </w:tcPr>
          <w:p w:rsidR="0068406A" w:rsidRDefault="0068406A" w:rsidP="00010FB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20-17</w:t>
            </w:r>
          </w:p>
        </w:tc>
      </w:tr>
      <w:tr w:rsidR="0068406A" w:rsidRPr="000176FA" w:rsidTr="0068406A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hideMark/>
          </w:tcPr>
          <w:p w:rsidR="0068406A" w:rsidRDefault="0068406A" w:rsidP="00010F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سیاست های سازمانی</w:t>
            </w:r>
          </w:p>
        </w:tc>
        <w:tc>
          <w:tcPr>
            <w:tcW w:w="2719" w:type="dxa"/>
            <w:hideMark/>
          </w:tcPr>
          <w:p w:rsidR="0068406A" w:rsidRDefault="0068406A" w:rsidP="00010FB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24-21</w:t>
            </w:r>
          </w:p>
        </w:tc>
      </w:tr>
    </w:tbl>
    <w:p w:rsidR="0068406A" w:rsidRPr="000176FA" w:rsidRDefault="0068406A" w:rsidP="0068406A">
      <w:pPr>
        <w:bidi/>
        <w:spacing w:after="0"/>
        <w:rPr>
          <w:rFonts w:cs="B Nazanin"/>
          <w:sz w:val="8"/>
          <w:szCs w:val="8"/>
          <w:rtl/>
          <w:lang w:bidi="fa-IR"/>
        </w:rPr>
      </w:pPr>
    </w:p>
    <w:p w:rsidR="0068406A" w:rsidRPr="000176FA" w:rsidRDefault="0068406A" w:rsidP="0068406A">
      <w:pPr>
        <w:bidi/>
        <w:spacing w:after="0"/>
        <w:rPr>
          <w:rFonts w:cs="B Nazanin"/>
          <w:sz w:val="6"/>
          <w:szCs w:val="6"/>
          <w:rtl/>
          <w:lang w:bidi="fa-IR"/>
        </w:rPr>
      </w:pPr>
    </w:p>
    <w:p w:rsidR="0068406A" w:rsidRDefault="0068406A" w:rsidP="0068406A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:rsidR="0068406A" w:rsidRPr="0068406A" w:rsidRDefault="0068406A" w:rsidP="0068406A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68406A">
        <w:rPr>
          <w:rFonts w:cs="B Nazanin" w:hint="cs"/>
          <w:sz w:val="28"/>
          <w:szCs w:val="28"/>
          <w:rtl/>
          <w:lang w:bidi="fa-IR"/>
        </w:rPr>
        <w:t>برای بدست آوردن امتیاز مربوط به هر بعد، مجموع امتیازات سوالات مربوط به آن بعد را با هم جمع نمایید. امتیازات کلی بالاتر نشدن دهنده رضایت شغلی بالاتر خواهد بود و برعکس.</w:t>
      </w:r>
    </w:p>
    <w:p w:rsidR="0068406A" w:rsidRPr="0068406A" w:rsidRDefault="0068406A" w:rsidP="0068406A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</w:p>
    <w:p w:rsidR="0068406A" w:rsidRDefault="0068406A" w:rsidP="0068406A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</w:p>
    <w:p w:rsidR="0068406A" w:rsidRDefault="0068406A" w:rsidP="0068406A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</w:p>
    <w:p w:rsidR="0068406A" w:rsidRPr="0068406A" w:rsidRDefault="0068406A" w:rsidP="0068406A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  <w:r w:rsidRPr="0068406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روایی و پایایی</w:t>
      </w:r>
    </w:p>
    <w:p w:rsidR="0068406A" w:rsidRPr="0068406A" w:rsidRDefault="0068406A" w:rsidP="006840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Nazanin"/>
          <w:sz w:val="28"/>
          <w:szCs w:val="28"/>
          <w:rtl/>
        </w:rPr>
      </w:pPr>
      <w:r w:rsidRPr="0068406A">
        <w:rPr>
          <w:rFonts w:ascii="BLotus" w:cs="B Nazanin" w:hint="cs"/>
          <w:sz w:val="28"/>
          <w:szCs w:val="28"/>
          <w:rtl/>
        </w:rPr>
        <w:t>در پژوهش رستگار و همکاران (1392) روایی صوری و محتوایی این پرسشنامه با استفاده از نظر اساتید مورد تایید قرار گرفت و همچنین پایائی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پرسشنامه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یا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قابلیت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اعتماد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آن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با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استفاده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از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روش</w:t>
      </w:r>
      <w:r w:rsidRPr="0068406A">
        <w:rPr>
          <w:rFonts w:ascii="BLotus" w:cs="B Nazanin" w:hint="cs"/>
          <w:sz w:val="28"/>
          <w:szCs w:val="28"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آلفای کرونباخ 78/0 بدست امد.</w:t>
      </w:r>
    </w:p>
    <w:p w:rsidR="0068406A" w:rsidRPr="0068406A" w:rsidRDefault="0068406A" w:rsidP="006840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Nazanin"/>
          <w:b/>
          <w:bCs/>
          <w:i/>
          <w:iCs/>
          <w:sz w:val="28"/>
          <w:szCs w:val="28"/>
          <w:rtl/>
        </w:rPr>
      </w:pPr>
    </w:p>
    <w:p w:rsidR="0068406A" w:rsidRDefault="0068406A" w:rsidP="0068406A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</w:t>
      </w:r>
      <w:r w:rsidRPr="0068406A">
        <w:rPr>
          <w:rFonts w:cs="B Nazanin" w:hint="cs"/>
          <w:sz w:val="28"/>
          <w:szCs w:val="28"/>
          <w:rtl/>
        </w:rPr>
        <w:t xml:space="preserve">: </w:t>
      </w:r>
    </w:p>
    <w:p w:rsidR="0068406A" w:rsidRDefault="0068406A" w:rsidP="0068406A">
      <w:pPr>
        <w:bidi/>
        <w:spacing w:after="0" w:line="240" w:lineRule="auto"/>
        <w:jc w:val="both"/>
        <w:rPr>
          <w:rFonts w:ascii="BLotus" w:cs="B Nazanin"/>
          <w:sz w:val="28"/>
          <w:szCs w:val="28"/>
          <w:rtl/>
        </w:rPr>
      </w:pPr>
      <w:r w:rsidRPr="0068406A">
        <w:rPr>
          <w:rFonts w:ascii="BLotus" w:cs="B Nazanin" w:hint="cs"/>
          <w:sz w:val="28"/>
          <w:szCs w:val="28"/>
          <w:rtl/>
        </w:rPr>
        <w:t>رستگار، عباسعلی، موسوی داودی، سیدمهدی، فرتاش، کیارش، (1392)، بررسی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تاثیر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عجین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شدن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با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شغل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بر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رضایت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شغلی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و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تمایل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به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ترک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خدمت، فصلنامه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مدیریت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سازمانهای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دولتی؛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سال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اول،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شماره</w:t>
      </w:r>
      <w:r w:rsidRPr="0068406A">
        <w:rPr>
          <w:rFonts w:ascii="BLotus" w:cs="B Nazanin"/>
          <w:sz w:val="28"/>
          <w:szCs w:val="28"/>
          <w:rtl/>
        </w:rPr>
        <w:t xml:space="preserve"> 4</w:t>
      </w:r>
      <w:r w:rsidRPr="0068406A">
        <w:rPr>
          <w:rFonts w:ascii="BLotus" w:cs="B Nazanin" w:hint="cs"/>
          <w:sz w:val="28"/>
          <w:szCs w:val="28"/>
          <w:rtl/>
        </w:rPr>
        <w:t>،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پاییز</w:t>
      </w:r>
      <w:r w:rsidRPr="0068406A">
        <w:rPr>
          <w:rFonts w:ascii="BLotus" w:cs="B Nazanin"/>
          <w:sz w:val="28"/>
          <w:szCs w:val="28"/>
          <w:rtl/>
        </w:rPr>
        <w:t xml:space="preserve"> </w:t>
      </w:r>
      <w:r w:rsidRPr="0068406A">
        <w:rPr>
          <w:rFonts w:ascii="BLotus" w:cs="B Nazanin" w:hint="cs"/>
          <w:sz w:val="28"/>
          <w:szCs w:val="28"/>
          <w:rtl/>
        </w:rPr>
        <w:t>92، صص 110-90.</w:t>
      </w:r>
    </w:p>
    <w:p w:rsidR="0068406A" w:rsidRPr="0068406A" w:rsidRDefault="0068406A" w:rsidP="0068406A">
      <w:pPr>
        <w:bidi/>
        <w:spacing w:after="0" w:line="240" w:lineRule="auto"/>
        <w:jc w:val="both"/>
        <w:rPr>
          <w:rFonts w:ascii="BLotus" w:cs="B Nazanin"/>
          <w:sz w:val="28"/>
          <w:szCs w:val="28"/>
          <w:rtl/>
        </w:rPr>
      </w:pPr>
    </w:p>
    <w:p w:rsidR="0068406A" w:rsidRPr="0068406A" w:rsidRDefault="0068406A" w:rsidP="0068406A">
      <w:pPr>
        <w:spacing w:after="0" w:line="240" w:lineRule="auto"/>
        <w:jc w:val="both"/>
        <w:rPr>
          <w:rFonts w:asciiTheme="minorHAnsi" w:hAnsiTheme="minorHAnsi" w:cs="B Nazanin"/>
          <w:sz w:val="28"/>
          <w:szCs w:val="28"/>
        </w:rPr>
      </w:pPr>
      <w:r w:rsidRPr="0068406A">
        <w:rPr>
          <w:rFonts w:asciiTheme="minorHAnsi" w:hAnsiTheme="minorHAnsi" w:cs="B Nazanin"/>
          <w:sz w:val="28"/>
          <w:szCs w:val="28"/>
        </w:rPr>
        <w:t xml:space="preserve">Reference: </w:t>
      </w:r>
      <w:r w:rsidRPr="0068406A">
        <w:rPr>
          <w:rFonts w:ascii="Times New Roman" w:eastAsiaTheme="minorHAnsi" w:hAnsi="Times New Roman" w:cs="B Nazanin"/>
          <w:sz w:val="28"/>
          <w:szCs w:val="28"/>
        </w:rPr>
        <w:t xml:space="preserve">Stamps, P.L. &amp; E.B. Piedmont (1986). </w:t>
      </w:r>
      <w:r w:rsidRPr="0068406A">
        <w:rPr>
          <w:rFonts w:ascii="Times New Roman,Italic" w:eastAsiaTheme="minorHAnsi" w:hAnsi="Times New Roman" w:cs="B Nazanin" w:hint="cs"/>
          <w:sz w:val="28"/>
          <w:szCs w:val="28"/>
        </w:rPr>
        <w:t>“</w:t>
      </w:r>
      <w:r w:rsidRPr="0068406A">
        <w:rPr>
          <w:rFonts w:ascii="Times New Roman" w:eastAsiaTheme="minorHAnsi" w:hAnsi="Times New Roman" w:cs="B Nazanin"/>
          <w:sz w:val="28"/>
          <w:szCs w:val="28"/>
        </w:rPr>
        <w:t>Nurses and Work Satisfaction</w:t>
      </w:r>
      <w:r w:rsidRPr="0068406A">
        <w:rPr>
          <w:rFonts w:ascii="Times New Roman,Italic" w:eastAsiaTheme="minorHAnsi" w:hAnsi="Times New Roman" w:cs="B Nazanin" w:hint="cs"/>
          <w:sz w:val="28"/>
          <w:szCs w:val="28"/>
        </w:rPr>
        <w:t>”</w:t>
      </w:r>
      <w:r w:rsidRPr="0068406A">
        <w:rPr>
          <w:rFonts w:ascii="Times New Roman" w:eastAsiaTheme="minorHAnsi" w:hAnsi="Times New Roman" w:cs="B Nazanin"/>
          <w:sz w:val="28"/>
          <w:szCs w:val="28"/>
        </w:rPr>
        <w:t>, Health Administration Press, Michigan.</w:t>
      </w:r>
    </w:p>
    <w:p w:rsidR="0068406A" w:rsidRPr="0068406A" w:rsidRDefault="0068406A" w:rsidP="0068406A">
      <w:pPr>
        <w:rPr>
          <w:rFonts w:cs="B Nazanin"/>
          <w:sz w:val="28"/>
          <w:szCs w:val="28"/>
        </w:rPr>
      </w:pPr>
    </w:p>
    <w:sectPr w:rsidR="0068406A" w:rsidRPr="0068406A" w:rsidSect="006840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B7B" w:rsidRDefault="009A1B7B" w:rsidP="00505552">
      <w:pPr>
        <w:spacing w:after="0" w:line="240" w:lineRule="auto"/>
      </w:pPr>
      <w:r>
        <w:separator/>
      </w:r>
    </w:p>
  </w:endnote>
  <w:endnote w:type="continuationSeparator" w:id="0">
    <w:p w:rsidR="009A1B7B" w:rsidRDefault="009A1B7B" w:rsidP="0050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,Ital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552" w:rsidRDefault="00505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552" w:rsidRDefault="005055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552" w:rsidRDefault="00505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B7B" w:rsidRDefault="009A1B7B" w:rsidP="00505552">
      <w:pPr>
        <w:spacing w:after="0" w:line="240" w:lineRule="auto"/>
      </w:pPr>
      <w:r>
        <w:separator/>
      </w:r>
    </w:p>
  </w:footnote>
  <w:footnote w:type="continuationSeparator" w:id="0">
    <w:p w:rsidR="009A1B7B" w:rsidRDefault="009A1B7B" w:rsidP="00505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552" w:rsidRDefault="00505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552" w:rsidRDefault="005055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552" w:rsidRDefault="00505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22"/>
    <w:rsid w:val="00367822"/>
    <w:rsid w:val="004D2F07"/>
    <w:rsid w:val="00505552"/>
    <w:rsid w:val="0068406A"/>
    <w:rsid w:val="006D2E63"/>
    <w:rsid w:val="00821A2F"/>
    <w:rsid w:val="009A1B7B"/>
    <w:rsid w:val="00E7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6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06A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68406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5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55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05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552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2021-04-15T17:56:00Z</dcterms:created>
  <dcterms:modified xsi:type="dcterms:W3CDTF">2021-04-15T17:56:00Z</dcterms:modified>
</cp:coreProperties>
</file>