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863" w:rsidRPr="00AA6863" w:rsidRDefault="00AA6863" w:rsidP="00AA6863">
      <w:pPr>
        <w:tabs>
          <w:tab w:val="center" w:pos="4513"/>
          <w:tab w:val="left" w:pos="5464"/>
        </w:tabs>
        <w:jc w:val="center"/>
        <w:rPr>
          <w:rFonts w:cs="B Titr"/>
          <w:b/>
          <w:bCs/>
          <w:sz w:val="28"/>
          <w:szCs w:val="28"/>
          <w:rtl/>
        </w:rPr>
      </w:pPr>
      <w:bookmarkStart w:id="0" w:name="_GoBack"/>
      <w:r w:rsidRPr="00AA6863">
        <w:rPr>
          <w:rFonts w:cs="B Titr" w:hint="cs"/>
          <w:b/>
          <w:bCs/>
          <w:sz w:val="28"/>
          <w:szCs w:val="28"/>
          <w:rtl/>
        </w:rPr>
        <w:t>پرسشنامه استاندارد</w:t>
      </w:r>
      <w:r w:rsidRPr="00AA6863">
        <w:rPr>
          <w:rFonts w:cs="B Titr" w:hint="cs"/>
          <w:b/>
          <w:bCs/>
          <w:color w:val="000000"/>
          <w:sz w:val="28"/>
          <w:szCs w:val="28"/>
          <w:rtl/>
        </w:rPr>
        <w:t xml:space="preserve"> </w:t>
      </w:r>
      <w:r w:rsidRPr="00AA6863">
        <w:rPr>
          <w:rFonts w:cs="B Titr" w:hint="cs"/>
          <w:b/>
          <w:bCs/>
          <w:sz w:val="28"/>
          <w:szCs w:val="28"/>
          <w:rtl/>
        </w:rPr>
        <w:t xml:space="preserve">توانمندسازی روانشناختی </w:t>
      </w:r>
      <w:r w:rsidRPr="00AA6863">
        <w:rPr>
          <w:rFonts w:cs="B Titr"/>
          <w:b/>
          <w:bCs/>
          <w:sz w:val="28"/>
          <w:szCs w:val="28"/>
          <w:rtl/>
        </w:rPr>
        <w:t>توماس و ولتهوس (1990)</w:t>
      </w:r>
    </w:p>
    <w:bookmarkEnd w:id="0"/>
    <w:p w:rsidR="002A79BB" w:rsidRDefault="005628A4">
      <w:pPr>
        <w:rPr>
          <w:rtl/>
        </w:rPr>
      </w:pPr>
    </w:p>
    <w:tbl>
      <w:tblPr>
        <w:tblStyle w:val="GridTable4-Accent3"/>
        <w:tblpPr w:leftFromText="180" w:rightFromText="180" w:vertAnchor="text" w:tblpXSpec="center" w:tblpY="1"/>
        <w:bidiVisual/>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177"/>
        <w:gridCol w:w="648"/>
        <w:gridCol w:w="648"/>
        <w:gridCol w:w="648"/>
        <w:gridCol w:w="648"/>
        <w:gridCol w:w="648"/>
      </w:tblGrid>
      <w:tr w:rsidR="00AA6863" w:rsidRPr="00AD6AE5" w:rsidTr="00AA6863">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left w:val="single" w:sz="4" w:space="0" w:color="auto"/>
              <w:bottom w:val="single" w:sz="4" w:space="0" w:color="auto"/>
              <w:right w:val="single" w:sz="4" w:space="0" w:color="auto"/>
            </w:tcBorders>
            <w:textDirection w:val="btLr"/>
            <w:vAlign w:val="center"/>
          </w:tcPr>
          <w:p w:rsidR="00AA6863" w:rsidRPr="00AA6863" w:rsidRDefault="00AA6863" w:rsidP="00AA6863">
            <w:pPr>
              <w:ind w:left="113" w:right="113"/>
              <w:jc w:val="center"/>
              <w:rPr>
                <w:rFonts w:ascii="Times New Roman" w:eastAsia="Times New Roman" w:hAnsi="Times New Roman" w:cs="B Mitra"/>
                <w:b w:val="0"/>
                <w:bCs w:val="0"/>
                <w:color w:val="auto"/>
                <w:sz w:val="28"/>
                <w:szCs w:val="28"/>
                <w:rtl/>
              </w:rPr>
            </w:pPr>
            <w:r w:rsidRPr="00AA6863">
              <w:rPr>
                <w:rFonts w:ascii="Times New Roman" w:eastAsia="Times New Roman" w:hAnsi="Times New Roman" w:cs="B Mitra" w:hint="cs"/>
                <w:color w:val="auto"/>
                <w:sz w:val="28"/>
                <w:szCs w:val="28"/>
                <w:rtl/>
              </w:rPr>
              <w:t>ردیف</w:t>
            </w:r>
          </w:p>
        </w:tc>
        <w:tc>
          <w:tcPr>
            <w:tcW w:w="6863" w:type="dxa"/>
            <w:tcBorders>
              <w:top w:val="single" w:sz="4" w:space="0" w:color="auto"/>
              <w:left w:val="single" w:sz="4" w:space="0" w:color="auto"/>
              <w:bottom w:val="single" w:sz="4" w:space="0" w:color="auto"/>
              <w:right w:val="single" w:sz="4" w:space="0" w:color="auto"/>
            </w:tcBorders>
            <w:vAlign w:val="center"/>
          </w:tcPr>
          <w:p w:rsidR="00AA6863" w:rsidRPr="00AA6863" w:rsidRDefault="00AA6863" w:rsidP="00AA6863">
            <w:pPr>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sz w:val="36"/>
                <w:szCs w:val="36"/>
                <w:rtl/>
              </w:rPr>
            </w:pPr>
            <w:r w:rsidRPr="00AA6863">
              <w:rPr>
                <w:rFonts w:cs="B Nazanin" w:hint="cs"/>
                <w:color w:val="auto"/>
                <w:sz w:val="36"/>
                <w:szCs w:val="36"/>
                <w:rtl/>
              </w:rPr>
              <w:t>عبارات</w:t>
            </w:r>
          </w:p>
        </w:tc>
        <w:tc>
          <w:tcPr>
            <w:tcW w:w="529" w:type="dxa"/>
            <w:tcBorders>
              <w:top w:val="single" w:sz="4" w:space="0" w:color="auto"/>
              <w:left w:val="single" w:sz="4" w:space="0" w:color="auto"/>
              <w:bottom w:val="single" w:sz="4" w:space="0" w:color="auto"/>
              <w:right w:val="single" w:sz="4" w:space="0" w:color="auto"/>
            </w:tcBorders>
            <w:textDirection w:val="btLr"/>
          </w:tcPr>
          <w:p w:rsidR="00AA6863" w:rsidRPr="00AA6863" w:rsidRDefault="00AA6863" w:rsidP="00480600">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Mitra"/>
                <w:color w:val="auto"/>
                <w:sz w:val="28"/>
                <w:szCs w:val="28"/>
                <w:rtl/>
              </w:rPr>
            </w:pPr>
            <w:r w:rsidRPr="00AA6863">
              <w:rPr>
                <w:rFonts w:ascii="Times New Roman" w:eastAsia="Times New Roman" w:hAnsi="Times New Roman" w:cs="B Mitra" w:hint="cs"/>
                <w:color w:val="auto"/>
                <w:sz w:val="28"/>
                <w:szCs w:val="28"/>
                <w:rtl/>
              </w:rPr>
              <w:t>کاملا مخالفم</w:t>
            </w:r>
          </w:p>
        </w:tc>
        <w:tc>
          <w:tcPr>
            <w:tcW w:w="529" w:type="dxa"/>
            <w:tcBorders>
              <w:top w:val="single" w:sz="4" w:space="0" w:color="auto"/>
              <w:left w:val="single" w:sz="4" w:space="0" w:color="auto"/>
              <w:bottom w:val="single" w:sz="4" w:space="0" w:color="auto"/>
              <w:right w:val="single" w:sz="4" w:space="0" w:color="auto"/>
            </w:tcBorders>
            <w:textDirection w:val="btLr"/>
          </w:tcPr>
          <w:p w:rsidR="00AA6863" w:rsidRPr="00AA6863" w:rsidRDefault="00AA6863" w:rsidP="00480600">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Mitra"/>
                <w:color w:val="auto"/>
                <w:sz w:val="28"/>
                <w:szCs w:val="28"/>
                <w:rtl/>
              </w:rPr>
            </w:pPr>
            <w:r w:rsidRPr="00AA6863">
              <w:rPr>
                <w:rFonts w:ascii="Times New Roman" w:eastAsia="Times New Roman" w:hAnsi="Times New Roman" w:cs="B Mitra" w:hint="cs"/>
                <w:color w:val="auto"/>
                <w:sz w:val="28"/>
                <w:szCs w:val="28"/>
                <w:rtl/>
              </w:rPr>
              <w:t>مخالفم</w:t>
            </w:r>
          </w:p>
        </w:tc>
        <w:tc>
          <w:tcPr>
            <w:tcW w:w="529" w:type="dxa"/>
            <w:tcBorders>
              <w:top w:val="single" w:sz="4" w:space="0" w:color="auto"/>
              <w:left w:val="single" w:sz="4" w:space="0" w:color="auto"/>
              <w:bottom w:val="single" w:sz="4" w:space="0" w:color="auto"/>
              <w:right w:val="single" w:sz="4" w:space="0" w:color="auto"/>
            </w:tcBorders>
            <w:textDirection w:val="btLr"/>
          </w:tcPr>
          <w:p w:rsidR="00AA6863" w:rsidRPr="00AA6863" w:rsidRDefault="00AA6863" w:rsidP="00480600">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Mitra"/>
                <w:color w:val="auto"/>
                <w:sz w:val="28"/>
                <w:szCs w:val="28"/>
                <w:rtl/>
              </w:rPr>
            </w:pPr>
            <w:r w:rsidRPr="00AA6863">
              <w:rPr>
                <w:rFonts w:ascii="Times New Roman" w:eastAsia="Times New Roman" w:hAnsi="Times New Roman" w:cs="B Mitra" w:hint="cs"/>
                <w:color w:val="auto"/>
                <w:sz w:val="28"/>
                <w:szCs w:val="28"/>
                <w:rtl/>
              </w:rPr>
              <w:t>نظری ندارم</w:t>
            </w:r>
          </w:p>
        </w:tc>
        <w:tc>
          <w:tcPr>
            <w:tcW w:w="529" w:type="dxa"/>
            <w:tcBorders>
              <w:top w:val="single" w:sz="4" w:space="0" w:color="auto"/>
              <w:left w:val="single" w:sz="4" w:space="0" w:color="auto"/>
              <w:bottom w:val="single" w:sz="4" w:space="0" w:color="auto"/>
              <w:right w:val="single" w:sz="4" w:space="0" w:color="auto"/>
            </w:tcBorders>
            <w:textDirection w:val="btLr"/>
          </w:tcPr>
          <w:p w:rsidR="00AA6863" w:rsidRPr="00AA6863" w:rsidRDefault="00AA6863" w:rsidP="00480600">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Mitra"/>
                <w:color w:val="auto"/>
                <w:sz w:val="28"/>
                <w:szCs w:val="28"/>
                <w:rtl/>
              </w:rPr>
            </w:pPr>
            <w:r w:rsidRPr="00AA6863">
              <w:rPr>
                <w:rFonts w:ascii="Times New Roman" w:eastAsia="Times New Roman" w:hAnsi="Times New Roman" w:cs="B Mitra" w:hint="cs"/>
                <w:color w:val="auto"/>
                <w:sz w:val="28"/>
                <w:szCs w:val="28"/>
                <w:rtl/>
              </w:rPr>
              <w:t>موافقم</w:t>
            </w:r>
          </w:p>
        </w:tc>
        <w:tc>
          <w:tcPr>
            <w:tcW w:w="529" w:type="dxa"/>
            <w:tcBorders>
              <w:top w:val="single" w:sz="4" w:space="0" w:color="auto"/>
              <w:left w:val="single" w:sz="4" w:space="0" w:color="auto"/>
              <w:bottom w:val="single" w:sz="4" w:space="0" w:color="auto"/>
              <w:right w:val="single" w:sz="4" w:space="0" w:color="auto"/>
            </w:tcBorders>
            <w:textDirection w:val="btLr"/>
          </w:tcPr>
          <w:p w:rsidR="00AA6863" w:rsidRPr="00AA6863" w:rsidRDefault="00AA6863" w:rsidP="00480600">
            <w:pPr>
              <w:ind w:left="113" w:right="11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Mitra"/>
                <w:color w:val="auto"/>
                <w:sz w:val="28"/>
                <w:szCs w:val="28"/>
                <w:rtl/>
              </w:rPr>
            </w:pPr>
            <w:r w:rsidRPr="00AA6863">
              <w:rPr>
                <w:rFonts w:ascii="Times New Roman" w:eastAsia="Times New Roman" w:hAnsi="Times New Roman" w:cs="B Mitra" w:hint="cs"/>
                <w:color w:val="auto"/>
                <w:sz w:val="28"/>
                <w:szCs w:val="28"/>
                <w:rtl/>
              </w:rPr>
              <w:t>کاملاً موافقم</w:t>
            </w:r>
          </w:p>
        </w:tc>
      </w:tr>
      <w:tr w:rsidR="00AA6863" w:rsidRPr="00AD6AE5" w:rsidTr="00AA6863">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557" w:type="dxa"/>
            <w:tcBorders>
              <w:top w:val="single" w:sz="4" w:space="0" w:color="auto"/>
            </w:tcBorders>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w:t>
            </w:r>
          </w:p>
        </w:tc>
        <w:tc>
          <w:tcPr>
            <w:tcW w:w="6863"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قادرم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مطابق</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ميل</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خود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عمل</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كنم</w:t>
            </w:r>
            <w:r w:rsidRPr="00AD6AE5">
              <w:rPr>
                <w:rFonts w:ascii="BZar" w:eastAsia="Times New Roman" w:hAnsi="Times New Roman" w:cs="B Mitra"/>
                <w:sz w:val="28"/>
                <w:szCs w:val="28"/>
              </w:rPr>
              <w:t>.</w:t>
            </w:r>
          </w:p>
        </w:tc>
        <w:tc>
          <w:tcPr>
            <w:tcW w:w="529"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Borders>
              <w:top w:val="single" w:sz="4" w:space="0" w:color="auto"/>
            </w:tcBorders>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2</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تصميم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گيري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مورد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آنچه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دهم،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آزادم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3</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توانايي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دادن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كارها</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را</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4</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بسيار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تأثير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گذار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و</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موثر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هستم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5</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حال</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توانمند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كردن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اعضاي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سازمانم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هستم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6</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زمينه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خود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اطلاعات</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پايه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قوي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7</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كردن،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فرصتي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رشد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خودم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است</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8</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احساس</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كنم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فرصت</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تأثير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گذاري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ديگران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را</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9</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احساس</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كنم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متمايزي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دهم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10</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آنچه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دهم،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خوب</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هستم</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11</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نسبت</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توانايي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خود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مطمئن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هستم</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12</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به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قابليتهايم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دادن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وظايف</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شغليم،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اطمينان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13</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بر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مهار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تهايي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وظايف</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شغلي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مورد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نياز</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باشند،</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تسلط</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دارم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14</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به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طور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كلي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انجام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كارها</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احساس</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استقلال</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عمل</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نمايم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15</w:t>
            </w:r>
          </w:p>
        </w:tc>
        <w:tc>
          <w:tcPr>
            <w:tcW w:w="6863"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من</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از</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مهارتي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آموخته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نتوانسته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استفاده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بنمايم</w:t>
            </w:r>
            <w:r w:rsidRPr="00AD6AE5">
              <w:rPr>
                <w:rFonts w:ascii="BZar" w:eastAsia="Times New Roman" w:hAnsi="Times New Roman" w:cs="B Mitra"/>
                <w:sz w:val="28"/>
                <w:szCs w:val="28"/>
              </w:rPr>
              <w:t>.</w:t>
            </w: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Mitra"/>
                <w:sz w:val="28"/>
                <w:szCs w:val="28"/>
                <w:rtl/>
              </w:rPr>
            </w:pPr>
          </w:p>
        </w:tc>
      </w:tr>
      <w:tr w:rsidR="00AA6863" w:rsidRPr="00AD6AE5" w:rsidTr="00AA6863">
        <w:tc>
          <w:tcPr>
            <w:cnfStyle w:val="001000000000" w:firstRow="0" w:lastRow="0" w:firstColumn="1" w:lastColumn="0" w:oddVBand="0" w:evenVBand="0" w:oddHBand="0" w:evenHBand="0" w:firstRowFirstColumn="0" w:firstRowLastColumn="0" w:lastRowFirstColumn="0" w:lastRowLastColumn="0"/>
            <w:tcW w:w="557" w:type="dxa"/>
          </w:tcPr>
          <w:p w:rsidR="00AA6863" w:rsidRPr="00AD6AE5" w:rsidRDefault="00AA6863" w:rsidP="00480600">
            <w:pPr>
              <w:rPr>
                <w:rFonts w:ascii="Times New Roman" w:eastAsia="Times New Roman" w:hAnsi="Times New Roman" w:cs="B Mitra"/>
                <w:sz w:val="28"/>
                <w:szCs w:val="28"/>
                <w:rtl/>
              </w:rPr>
            </w:pPr>
            <w:r w:rsidRPr="00AD6AE5">
              <w:rPr>
                <w:rFonts w:ascii="Times New Roman" w:eastAsia="Times New Roman" w:hAnsi="Times New Roman" w:cs="B Mitra" w:hint="cs"/>
                <w:sz w:val="28"/>
                <w:szCs w:val="28"/>
                <w:rtl/>
              </w:rPr>
              <w:t>16</w:t>
            </w:r>
          </w:p>
        </w:tc>
        <w:tc>
          <w:tcPr>
            <w:tcW w:w="6863"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Pr>
            </w:pPr>
            <w:r w:rsidRPr="00AD6AE5">
              <w:rPr>
                <w:rFonts w:ascii="BZar" w:eastAsia="Times New Roman" w:hAnsi="Times New Roman" w:cs="B Mitra" w:hint="cs"/>
                <w:sz w:val="28"/>
                <w:szCs w:val="28"/>
                <w:rtl/>
              </w:rPr>
              <w:t>احساس</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كنم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مهارتهائي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آموخته</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براي</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موفقيت</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در</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كارم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لازم</w:t>
            </w:r>
            <w:r w:rsidRPr="00AD6AE5">
              <w:rPr>
                <w:rFonts w:ascii="BZar" w:eastAsia="Times New Roman" w:hAnsi="Times New Roman" w:cs="B Mitra"/>
                <w:sz w:val="28"/>
                <w:szCs w:val="28"/>
              </w:rPr>
              <w:t xml:space="preserve"> </w:t>
            </w:r>
            <w:r w:rsidRPr="00AD6AE5">
              <w:rPr>
                <w:rFonts w:ascii="BZar" w:eastAsia="Times New Roman" w:hAnsi="Times New Roman" w:cs="B Mitra" w:hint="cs"/>
                <w:sz w:val="28"/>
                <w:szCs w:val="28"/>
                <w:rtl/>
              </w:rPr>
              <w:t>است</w:t>
            </w: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c>
          <w:tcPr>
            <w:tcW w:w="529" w:type="dxa"/>
          </w:tcPr>
          <w:p w:rsidR="00AA6863" w:rsidRPr="00AD6AE5" w:rsidRDefault="00AA6863" w:rsidP="004806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Mitra"/>
                <w:sz w:val="28"/>
                <w:szCs w:val="28"/>
                <w:rtl/>
              </w:rPr>
            </w:pPr>
          </w:p>
        </w:tc>
      </w:tr>
    </w:tbl>
    <w:p w:rsidR="00AA6863" w:rsidRDefault="00AA6863">
      <w:pPr>
        <w:rPr>
          <w:rtl/>
        </w:rPr>
      </w:pPr>
    </w:p>
    <w:p w:rsidR="00AA6863" w:rsidRDefault="00AA6863" w:rsidP="00AA6863">
      <w:pPr>
        <w:tabs>
          <w:tab w:val="left" w:pos="3855"/>
        </w:tabs>
        <w:rPr>
          <w:rFonts w:cs="B Nazanin"/>
          <w:b/>
          <w:bCs/>
          <w:sz w:val="28"/>
          <w:szCs w:val="28"/>
          <w:rtl/>
        </w:rPr>
      </w:pPr>
      <w:r w:rsidRPr="00736FED">
        <w:rPr>
          <w:rFonts w:cs="B Nazanin" w:hint="cs"/>
          <w:b/>
          <w:bCs/>
          <w:sz w:val="28"/>
          <w:szCs w:val="28"/>
          <w:rtl/>
        </w:rPr>
        <w:t>معرفی ابزار</w:t>
      </w:r>
    </w:p>
    <w:p w:rsidR="00AA6863" w:rsidRPr="00A6036B" w:rsidRDefault="00AA6863" w:rsidP="00AA6863">
      <w:pPr>
        <w:spacing w:after="0" w:line="276" w:lineRule="auto"/>
        <w:jc w:val="both"/>
        <w:rPr>
          <w:rFonts w:cs="B Nazanin"/>
          <w:sz w:val="28"/>
          <w:szCs w:val="28"/>
          <w:rtl/>
        </w:rPr>
      </w:pPr>
      <w:r w:rsidRPr="00A6036B">
        <w:rPr>
          <w:rFonts w:cs="B Nazanin" w:hint="cs"/>
          <w:b/>
          <w:bCs/>
          <w:sz w:val="28"/>
          <w:szCs w:val="28"/>
          <w:rtl/>
        </w:rPr>
        <w:t>پرسشنامه استاندارد توانمندسازی روانشناختی</w:t>
      </w:r>
      <w:r w:rsidRPr="00A6036B">
        <w:rPr>
          <w:rFonts w:cs="B Nazanin" w:hint="cs"/>
          <w:sz w:val="28"/>
          <w:szCs w:val="28"/>
          <w:rtl/>
        </w:rPr>
        <w:t xml:space="preserve">: این پرسشنامه توسط </w:t>
      </w:r>
      <w:r w:rsidRPr="00A6036B">
        <w:rPr>
          <w:rFonts w:cs="B Nazanin"/>
          <w:sz w:val="28"/>
          <w:szCs w:val="28"/>
          <w:rtl/>
        </w:rPr>
        <w:t xml:space="preserve">توماس و ولتهوس (1990) </w:t>
      </w:r>
      <w:r w:rsidRPr="00A6036B">
        <w:rPr>
          <w:rFonts w:cs="B Nazanin" w:hint="cs"/>
          <w:sz w:val="28"/>
          <w:szCs w:val="28"/>
          <w:rtl/>
        </w:rPr>
        <w:t xml:space="preserve">طراحی و تدوین شده است.كه از چهار بعد احساس شایستگی،  احساس خودمختاری، احساس موثر بودن، و احساس معنی دار بودن تشکیل شده است، پرسشنامه مذکور  شامل 16 سوال بسته- پاسخ بر اساس طیف پنج درجه ای لیکرت </w:t>
      </w:r>
      <w:r w:rsidRPr="00A6036B">
        <w:rPr>
          <w:rFonts w:cs="B Nazanin" w:hint="cs"/>
          <w:sz w:val="28"/>
          <w:szCs w:val="28"/>
          <w:rtl/>
        </w:rPr>
        <w:lastRenderedPageBreak/>
        <w:t xml:space="preserve">مي‌باشد، این پرسشنامه در مطالعات متعددی در ایران به کار گرفته شده و اعتبار یابی شده است از جمله می توان اشاره کرد به پژوهش امراهی(1392) که پایایی پرسشنامه 92/0 بر اساس ضریب آلفای کرونباخ گزارش کردند. </w:t>
      </w:r>
    </w:p>
    <w:p w:rsidR="00AA6863" w:rsidRPr="00AD6AE5" w:rsidRDefault="00AA6863" w:rsidP="00AA6863">
      <w:pPr>
        <w:jc w:val="center"/>
        <w:rPr>
          <w:rFonts w:ascii="Calibri" w:hAnsi="Calibri" w:cs="B Nazanin"/>
          <w:sz w:val="28"/>
          <w:szCs w:val="28"/>
          <w:rtl/>
        </w:rPr>
      </w:pPr>
      <w:r w:rsidRPr="00AD6AE5">
        <w:rPr>
          <w:rFonts w:cs="B Nazanin" w:hint="cs"/>
          <w:sz w:val="28"/>
          <w:szCs w:val="28"/>
          <w:rtl/>
        </w:rPr>
        <w:t xml:space="preserve">توزيع سوالات پرسشنامه‌ي توانمندسازی </w:t>
      </w:r>
      <w:r>
        <w:rPr>
          <w:rFonts w:cs="B Nazanin" w:hint="cs"/>
          <w:sz w:val="28"/>
          <w:szCs w:val="28"/>
          <w:rtl/>
        </w:rPr>
        <w:t>روانشناختی</w:t>
      </w:r>
    </w:p>
    <w:tbl>
      <w:tblPr>
        <w:tblStyle w:val="GridTable4-Accent3"/>
        <w:bidiVisual/>
        <w:tblW w:w="7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869"/>
        <w:gridCol w:w="1958"/>
        <w:gridCol w:w="2709"/>
      </w:tblGrid>
      <w:tr w:rsidR="00AA6863" w:rsidRPr="00600840" w:rsidTr="00AA6863">
        <w:trPr>
          <w:cnfStyle w:val="100000000000" w:firstRow="1" w:lastRow="0" w:firstColumn="0" w:lastColumn="0" w:oddVBand="0" w:evenVBand="0" w:oddHBand="0" w:evenHBand="0" w:firstRowFirstColumn="0" w:firstRowLastColumn="0" w:lastRowFirstColumn="0" w:lastRowLastColumn="0"/>
          <w:jc w:val="center"/>
        </w:trPr>
        <w:tc>
          <w:tcPr>
            <w:tcW w:w="2869" w:type="dxa"/>
            <w:tcBorders>
              <w:top w:val="none" w:sz="0" w:space="0" w:color="auto"/>
              <w:left w:val="none" w:sz="0" w:space="0" w:color="auto"/>
              <w:bottom w:val="none" w:sz="0" w:space="0" w:color="auto"/>
              <w:right w:val="none" w:sz="0" w:space="0" w:color="auto"/>
            </w:tcBorders>
          </w:tcPr>
          <w:p w:rsidR="00AA6863" w:rsidRPr="00600840" w:rsidRDefault="00AA6863" w:rsidP="00480600">
            <w:pPr>
              <w:jc w:val="center"/>
              <w:rPr>
                <w:rFonts w:cs="B Lotus"/>
                <w:b w:val="0"/>
                <w:bCs w:val="0"/>
                <w:color w:val="000000"/>
                <w:sz w:val="24"/>
                <w:szCs w:val="24"/>
                <w:rtl/>
              </w:rPr>
            </w:pPr>
            <w:r w:rsidRPr="00600840">
              <w:rPr>
                <w:rFonts w:cs="B Lotus" w:hint="cs"/>
                <w:color w:val="000000"/>
                <w:sz w:val="24"/>
                <w:szCs w:val="24"/>
                <w:rtl/>
              </w:rPr>
              <w:t>ابعاد</w:t>
            </w:r>
          </w:p>
        </w:tc>
        <w:tc>
          <w:tcPr>
            <w:tcW w:w="1958" w:type="dxa"/>
            <w:tcBorders>
              <w:top w:val="none" w:sz="0" w:space="0" w:color="auto"/>
              <w:left w:val="none" w:sz="0" w:space="0" w:color="auto"/>
              <w:bottom w:val="none" w:sz="0" w:space="0" w:color="auto"/>
              <w:right w:val="none" w:sz="0" w:space="0" w:color="auto"/>
            </w:tcBorders>
          </w:tcPr>
          <w:p w:rsidR="00AA6863" w:rsidRPr="00600840" w:rsidRDefault="00AA6863" w:rsidP="00480600">
            <w:pPr>
              <w:jc w:val="center"/>
              <w:rPr>
                <w:rFonts w:cs="B Lotus"/>
                <w:b w:val="0"/>
                <w:bCs w:val="0"/>
                <w:color w:val="000000"/>
                <w:sz w:val="24"/>
                <w:szCs w:val="24"/>
                <w:rtl/>
              </w:rPr>
            </w:pPr>
            <w:r w:rsidRPr="00600840">
              <w:rPr>
                <w:rFonts w:cs="B Lotus" w:hint="cs"/>
                <w:color w:val="000000"/>
                <w:sz w:val="24"/>
                <w:szCs w:val="24"/>
                <w:rtl/>
              </w:rPr>
              <w:t>تعداد سوال ها</w:t>
            </w:r>
          </w:p>
        </w:tc>
        <w:tc>
          <w:tcPr>
            <w:tcW w:w="2709" w:type="dxa"/>
            <w:tcBorders>
              <w:top w:val="none" w:sz="0" w:space="0" w:color="auto"/>
              <w:left w:val="none" w:sz="0" w:space="0" w:color="auto"/>
              <w:bottom w:val="none" w:sz="0" w:space="0" w:color="auto"/>
              <w:right w:val="none" w:sz="0" w:space="0" w:color="auto"/>
            </w:tcBorders>
          </w:tcPr>
          <w:p w:rsidR="00AA6863" w:rsidRPr="00600840" w:rsidRDefault="00AA6863" w:rsidP="00480600">
            <w:pPr>
              <w:jc w:val="center"/>
              <w:rPr>
                <w:rFonts w:cs="B Lotus"/>
                <w:b w:val="0"/>
                <w:bCs w:val="0"/>
                <w:color w:val="000000"/>
                <w:sz w:val="24"/>
                <w:szCs w:val="24"/>
                <w:rtl/>
              </w:rPr>
            </w:pPr>
            <w:r w:rsidRPr="00600840">
              <w:rPr>
                <w:rFonts w:cs="B Lotus" w:hint="cs"/>
                <w:color w:val="000000"/>
                <w:sz w:val="24"/>
                <w:szCs w:val="24"/>
                <w:rtl/>
              </w:rPr>
              <w:t>شماره سوال ها</w:t>
            </w:r>
          </w:p>
        </w:tc>
      </w:tr>
      <w:tr w:rsidR="00AA6863" w:rsidRPr="00600840" w:rsidTr="00AA6863">
        <w:trPr>
          <w:cnfStyle w:val="000000100000" w:firstRow="0" w:lastRow="0" w:firstColumn="0" w:lastColumn="0" w:oddVBand="0" w:evenVBand="0" w:oddHBand="1" w:evenHBand="0" w:firstRowFirstColumn="0" w:firstRowLastColumn="0" w:lastRowFirstColumn="0" w:lastRowLastColumn="0"/>
          <w:jc w:val="center"/>
        </w:trPr>
        <w:tc>
          <w:tcPr>
            <w:tcW w:w="2869" w:type="dxa"/>
          </w:tcPr>
          <w:p w:rsidR="00AA6863" w:rsidRPr="00600840" w:rsidRDefault="00AA6863" w:rsidP="00480600">
            <w:pPr>
              <w:jc w:val="center"/>
              <w:rPr>
                <w:rFonts w:cs="B Lotus"/>
                <w:color w:val="000000"/>
                <w:sz w:val="24"/>
                <w:szCs w:val="24"/>
                <w:rtl/>
              </w:rPr>
            </w:pPr>
            <w:r w:rsidRPr="00600840">
              <w:rPr>
                <w:rFonts w:cs="B Lotus" w:hint="cs"/>
                <w:sz w:val="24"/>
                <w:szCs w:val="24"/>
                <w:rtl/>
              </w:rPr>
              <w:t>احساس شایستگی</w:t>
            </w:r>
          </w:p>
        </w:tc>
        <w:tc>
          <w:tcPr>
            <w:tcW w:w="1958"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4</w:t>
            </w:r>
          </w:p>
        </w:tc>
        <w:tc>
          <w:tcPr>
            <w:tcW w:w="2709"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1-4</w:t>
            </w:r>
          </w:p>
        </w:tc>
      </w:tr>
      <w:tr w:rsidR="00AA6863" w:rsidRPr="00600840" w:rsidTr="00AA6863">
        <w:trPr>
          <w:jc w:val="center"/>
        </w:trPr>
        <w:tc>
          <w:tcPr>
            <w:tcW w:w="2869" w:type="dxa"/>
          </w:tcPr>
          <w:p w:rsidR="00AA6863" w:rsidRPr="00600840" w:rsidRDefault="00AA6863" w:rsidP="00480600">
            <w:pPr>
              <w:jc w:val="center"/>
              <w:rPr>
                <w:rFonts w:cs="B Lotus"/>
                <w:color w:val="000000"/>
                <w:sz w:val="24"/>
                <w:szCs w:val="24"/>
                <w:rtl/>
              </w:rPr>
            </w:pPr>
            <w:r w:rsidRPr="00600840">
              <w:rPr>
                <w:rFonts w:cs="B Lotus" w:hint="cs"/>
                <w:sz w:val="24"/>
                <w:szCs w:val="24"/>
                <w:rtl/>
              </w:rPr>
              <w:t>احساس خودمختاری</w:t>
            </w:r>
          </w:p>
        </w:tc>
        <w:tc>
          <w:tcPr>
            <w:tcW w:w="1958"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4</w:t>
            </w:r>
          </w:p>
        </w:tc>
        <w:tc>
          <w:tcPr>
            <w:tcW w:w="2709"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5-8</w:t>
            </w:r>
          </w:p>
        </w:tc>
      </w:tr>
      <w:tr w:rsidR="00AA6863" w:rsidRPr="00600840" w:rsidTr="00AA6863">
        <w:trPr>
          <w:cnfStyle w:val="000000100000" w:firstRow="0" w:lastRow="0" w:firstColumn="0" w:lastColumn="0" w:oddVBand="0" w:evenVBand="0" w:oddHBand="1" w:evenHBand="0" w:firstRowFirstColumn="0" w:firstRowLastColumn="0" w:lastRowFirstColumn="0" w:lastRowLastColumn="0"/>
          <w:jc w:val="center"/>
        </w:trPr>
        <w:tc>
          <w:tcPr>
            <w:tcW w:w="2869" w:type="dxa"/>
          </w:tcPr>
          <w:p w:rsidR="00AA6863" w:rsidRPr="00600840" w:rsidRDefault="00AA6863" w:rsidP="00480600">
            <w:pPr>
              <w:jc w:val="center"/>
              <w:rPr>
                <w:rFonts w:cs="B Lotus"/>
                <w:color w:val="000000"/>
                <w:sz w:val="24"/>
                <w:szCs w:val="24"/>
                <w:rtl/>
              </w:rPr>
            </w:pPr>
            <w:r w:rsidRPr="00600840">
              <w:rPr>
                <w:rFonts w:cs="B Lotus" w:hint="cs"/>
                <w:sz w:val="24"/>
                <w:szCs w:val="24"/>
                <w:rtl/>
              </w:rPr>
              <w:t>احساس موثر بودن</w:t>
            </w:r>
          </w:p>
        </w:tc>
        <w:tc>
          <w:tcPr>
            <w:tcW w:w="1958"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4</w:t>
            </w:r>
          </w:p>
        </w:tc>
        <w:tc>
          <w:tcPr>
            <w:tcW w:w="2709"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9-12</w:t>
            </w:r>
          </w:p>
        </w:tc>
      </w:tr>
      <w:tr w:rsidR="00AA6863" w:rsidRPr="00600840" w:rsidTr="00AA6863">
        <w:trPr>
          <w:jc w:val="center"/>
        </w:trPr>
        <w:tc>
          <w:tcPr>
            <w:tcW w:w="2869" w:type="dxa"/>
          </w:tcPr>
          <w:p w:rsidR="00AA6863" w:rsidRPr="00600840" w:rsidRDefault="00AA6863" w:rsidP="00480600">
            <w:pPr>
              <w:jc w:val="center"/>
              <w:rPr>
                <w:rFonts w:cs="B Lotus"/>
                <w:color w:val="000000"/>
                <w:sz w:val="24"/>
                <w:szCs w:val="24"/>
                <w:rtl/>
              </w:rPr>
            </w:pPr>
            <w:r w:rsidRPr="00600840">
              <w:rPr>
                <w:rFonts w:cs="B Lotus" w:hint="cs"/>
                <w:sz w:val="24"/>
                <w:szCs w:val="24"/>
                <w:rtl/>
              </w:rPr>
              <w:t>احساس معنی دار بودن</w:t>
            </w:r>
          </w:p>
        </w:tc>
        <w:tc>
          <w:tcPr>
            <w:tcW w:w="1958"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4</w:t>
            </w:r>
          </w:p>
        </w:tc>
        <w:tc>
          <w:tcPr>
            <w:tcW w:w="2709" w:type="dxa"/>
          </w:tcPr>
          <w:p w:rsidR="00AA6863" w:rsidRPr="00600840" w:rsidRDefault="00AA6863" w:rsidP="00480600">
            <w:pPr>
              <w:jc w:val="center"/>
              <w:rPr>
                <w:rFonts w:cs="B Lotus"/>
                <w:color w:val="000000"/>
                <w:sz w:val="24"/>
                <w:szCs w:val="24"/>
                <w:rtl/>
              </w:rPr>
            </w:pPr>
            <w:r w:rsidRPr="00600840">
              <w:rPr>
                <w:rFonts w:cs="B Lotus" w:hint="cs"/>
                <w:color w:val="000000"/>
                <w:sz w:val="24"/>
                <w:szCs w:val="24"/>
                <w:rtl/>
              </w:rPr>
              <w:t>13-16</w:t>
            </w:r>
          </w:p>
        </w:tc>
      </w:tr>
    </w:tbl>
    <w:p w:rsidR="00AA6863" w:rsidRDefault="00AA6863" w:rsidP="00AA6863">
      <w:pPr>
        <w:spacing w:line="288" w:lineRule="auto"/>
        <w:jc w:val="lowKashida"/>
        <w:rPr>
          <w:rFonts w:cs="B Nazanin"/>
          <w:b/>
          <w:bCs/>
          <w:sz w:val="28"/>
          <w:szCs w:val="28"/>
          <w:rtl/>
        </w:rPr>
      </w:pPr>
    </w:p>
    <w:p w:rsidR="00AA6863" w:rsidRPr="00736FED" w:rsidRDefault="00AA6863" w:rsidP="00AA6863">
      <w:pPr>
        <w:spacing w:line="288" w:lineRule="auto"/>
        <w:jc w:val="lowKashida"/>
        <w:rPr>
          <w:rFonts w:cs="B Nazanin"/>
          <w:b/>
          <w:bCs/>
          <w:sz w:val="28"/>
          <w:szCs w:val="28"/>
          <w:rtl/>
        </w:rPr>
      </w:pPr>
      <w:r w:rsidRPr="00736FED">
        <w:rPr>
          <w:rFonts w:cs="B Nazanin" w:hint="cs"/>
          <w:b/>
          <w:bCs/>
          <w:sz w:val="28"/>
          <w:szCs w:val="28"/>
          <w:rtl/>
        </w:rPr>
        <w:t>شیوه نمره گذاری</w:t>
      </w:r>
    </w:p>
    <w:p w:rsidR="00AA6863" w:rsidRPr="00736FED" w:rsidRDefault="00AA6863" w:rsidP="00AA6863">
      <w:pPr>
        <w:spacing w:line="240" w:lineRule="auto"/>
        <w:ind w:firstLine="397"/>
        <w:jc w:val="lowKashida"/>
        <w:rPr>
          <w:rFonts w:cs="B Nazanin"/>
          <w:sz w:val="28"/>
          <w:szCs w:val="28"/>
          <w:rtl/>
        </w:rPr>
      </w:pPr>
      <w:r w:rsidRPr="00736FED">
        <w:rPr>
          <w:rFonts w:cs="B Nazanin" w:hint="cs"/>
          <w:sz w:val="28"/>
          <w:szCs w:val="28"/>
          <w:rtl/>
        </w:rPr>
        <w:t>طيف مورد استفاده در پرسشنامه بر اساس طيف پنج گزينه‌اي ليكرت مي‌باشد (شامل: کاملاً موافقم تا کاملا مخالفم) در جدول زیر نشان داده شده است.</w:t>
      </w:r>
    </w:p>
    <w:p w:rsidR="00AA6863" w:rsidRPr="00736FED" w:rsidRDefault="00AA6863" w:rsidP="00AA6863">
      <w:pPr>
        <w:pStyle w:val="Heading3"/>
        <w:bidi/>
        <w:spacing w:before="0" w:after="0" w:line="240" w:lineRule="auto"/>
        <w:rPr>
          <w:rFonts w:cs="B Nazanin"/>
          <w:sz w:val="24"/>
          <w:rtl/>
        </w:rPr>
      </w:pPr>
      <w:r w:rsidRPr="00736FED">
        <w:rPr>
          <w:rFonts w:cs="B Nazanin" w:hint="cs"/>
          <w:sz w:val="24"/>
          <w:rtl/>
        </w:rPr>
        <w:t>مقياس درجه‌بندي سوالهاي پرسشنامه های پژوهش بر اساس مقياس پنج درجه‌اي ليكرت</w:t>
      </w:r>
    </w:p>
    <w:tbl>
      <w:tblPr>
        <w:tblStyle w:val="GridTable4-Accent3"/>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841"/>
        <w:gridCol w:w="1327"/>
        <w:gridCol w:w="1268"/>
        <w:gridCol w:w="1438"/>
        <w:gridCol w:w="1125"/>
        <w:gridCol w:w="1365"/>
      </w:tblGrid>
      <w:tr w:rsidR="00AA6863" w:rsidRPr="00736FED" w:rsidTr="00AA6863">
        <w:trPr>
          <w:cnfStyle w:val="100000000000" w:firstRow="1" w:lastRow="0" w:firstColumn="0" w:lastColumn="0" w:oddVBand="0" w:evenVBand="0" w:oddHBand="0" w:evenHBand="0" w:firstRowFirstColumn="0" w:firstRowLastColumn="0" w:lastRowFirstColumn="0" w:lastRowLastColumn="0"/>
          <w:trHeight w:val="557"/>
          <w:jc w:val="center"/>
        </w:trPr>
        <w:tc>
          <w:tcPr>
            <w:tcW w:w="1841"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گزينه انتخابي</w:t>
            </w:r>
          </w:p>
        </w:tc>
        <w:tc>
          <w:tcPr>
            <w:tcW w:w="1327"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کاملا موافقم</w:t>
            </w:r>
          </w:p>
        </w:tc>
        <w:tc>
          <w:tcPr>
            <w:tcW w:w="1268"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موافقم</w:t>
            </w:r>
          </w:p>
        </w:tc>
        <w:tc>
          <w:tcPr>
            <w:tcW w:w="1438"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تا اندازه‌اي</w:t>
            </w:r>
          </w:p>
        </w:tc>
        <w:tc>
          <w:tcPr>
            <w:tcW w:w="1125"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مخالفم</w:t>
            </w:r>
          </w:p>
        </w:tc>
        <w:tc>
          <w:tcPr>
            <w:tcW w:w="1365"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Nazanin"/>
                <w:color w:val="auto"/>
                <w:rtl/>
              </w:rPr>
            </w:pPr>
            <w:r w:rsidRPr="00AA6863">
              <w:rPr>
                <w:rFonts w:cs="B Nazanin" w:hint="cs"/>
                <w:color w:val="auto"/>
                <w:rtl/>
              </w:rPr>
              <w:t>کاملا مخالفم</w:t>
            </w:r>
          </w:p>
        </w:tc>
      </w:tr>
      <w:tr w:rsidR="00AA6863" w:rsidRPr="00736FED" w:rsidTr="00AA6863">
        <w:trPr>
          <w:cnfStyle w:val="000000100000" w:firstRow="0" w:lastRow="0" w:firstColumn="0" w:lastColumn="0" w:oddVBand="0" w:evenVBand="0" w:oddHBand="1" w:evenHBand="0" w:firstRowFirstColumn="0" w:firstRowLastColumn="0" w:lastRowFirstColumn="0" w:lastRowLastColumn="0"/>
          <w:trHeight w:val="533"/>
          <w:jc w:val="center"/>
        </w:trPr>
        <w:tc>
          <w:tcPr>
            <w:tcW w:w="1841" w:type="dxa"/>
          </w:tcPr>
          <w:p w:rsidR="00AA6863" w:rsidRPr="00736FED" w:rsidRDefault="00AA6863" w:rsidP="00480600">
            <w:pPr>
              <w:jc w:val="center"/>
              <w:rPr>
                <w:rFonts w:cs="B Nazanin"/>
                <w:b/>
                <w:bCs/>
                <w:rtl/>
              </w:rPr>
            </w:pPr>
            <w:r w:rsidRPr="00736FED">
              <w:rPr>
                <w:rFonts w:cs="B Nazanin" w:hint="cs"/>
                <w:rtl/>
              </w:rPr>
              <w:t>امتياز</w:t>
            </w:r>
          </w:p>
        </w:tc>
        <w:tc>
          <w:tcPr>
            <w:tcW w:w="1327" w:type="dxa"/>
          </w:tcPr>
          <w:p w:rsidR="00AA6863" w:rsidRPr="00736FED" w:rsidRDefault="00AA6863" w:rsidP="00480600">
            <w:pPr>
              <w:jc w:val="center"/>
              <w:rPr>
                <w:rFonts w:cs="B Nazanin"/>
                <w:b/>
                <w:bCs/>
                <w:rtl/>
              </w:rPr>
            </w:pPr>
            <w:r w:rsidRPr="00736FED">
              <w:rPr>
                <w:rFonts w:cs="B Nazanin" w:hint="cs"/>
                <w:rtl/>
              </w:rPr>
              <w:t>5</w:t>
            </w:r>
          </w:p>
        </w:tc>
        <w:tc>
          <w:tcPr>
            <w:tcW w:w="1268" w:type="dxa"/>
          </w:tcPr>
          <w:p w:rsidR="00AA6863" w:rsidRPr="00736FED" w:rsidRDefault="00AA6863" w:rsidP="00480600">
            <w:pPr>
              <w:jc w:val="center"/>
              <w:rPr>
                <w:rFonts w:cs="B Nazanin"/>
                <w:b/>
                <w:bCs/>
                <w:rtl/>
              </w:rPr>
            </w:pPr>
            <w:r w:rsidRPr="00736FED">
              <w:rPr>
                <w:rFonts w:cs="B Nazanin" w:hint="cs"/>
                <w:rtl/>
              </w:rPr>
              <w:t>4</w:t>
            </w:r>
          </w:p>
        </w:tc>
        <w:tc>
          <w:tcPr>
            <w:tcW w:w="1438" w:type="dxa"/>
          </w:tcPr>
          <w:p w:rsidR="00AA6863" w:rsidRPr="00736FED" w:rsidRDefault="00AA6863" w:rsidP="00480600">
            <w:pPr>
              <w:jc w:val="center"/>
              <w:rPr>
                <w:rFonts w:cs="B Nazanin"/>
                <w:b/>
                <w:bCs/>
                <w:rtl/>
              </w:rPr>
            </w:pPr>
            <w:r w:rsidRPr="00736FED">
              <w:rPr>
                <w:rFonts w:cs="B Nazanin" w:hint="cs"/>
                <w:rtl/>
              </w:rPr>
              <w:t>3</w:t>
            </w:r>
          </w:p>
        </w:tc>
        <w:tc>
          <w:tcPr>
            <w:tcW w:w="1125" w:type="dxa"/>
          </w:tcPr>
          <w:p w:rsidR="00AA6863" w:rsidRPr="00736FED" w:rsidRDefault="00AA6863" w:rsidP="00480600">
            <w:pPr>
              <w:jc w:val="center"/>
              <w:rPr>
                <w:rFonts w:cs="B Nazanin"/>
                <w:b/>
                <w:bCs/>
                <w:rtl/>
              </w:rPr>
            </w:pPr>
            <w:r w:rsidRPr="00736FED">
              <w:rPr>
                <w:rFonts w:cs="B Nazanin" w:hint="cs"/>
                <w:rtl/>
              </w:rPr>
              <w:t>2</w:t>
            </w:r>
          </w:p>
        </w:tc>
        <w:tc>
          <w:tcPr>
            <w:tcW w:w="1365" w:type="dxa"/>
          </w:tcPr>
          <w:p w:rsidR="00AA6863" w:rsidRPr="00736FED" w:rsidRDefault="00AA6863" w:rsidP="00480600">
            <w:pPr>
              <w:jc w:val="center"/>
              <w:rPr>
                <w:rFonts w:cs="B Nazanin"/>
                <w:b/>
                <w:bCs/>
                <w:rtl/>
              </w:rPr>
            </w:pPr>
            <w:r w:rsidRPr="00736FED">
              <w:rPr>
                <w:rFonts w:cs="B Nazanin" w:hint="cs"/>
                <w:rtl/>
              </w:rPr>
              <w:t>1</w:t>
            </w:r>
          </w:p>
        </w:tc>
      </w:tr>
    </w:tbl>
    <w:p w:rsidR="00AA6863" w:rsidRDefault="00AA6863" w:rsidP="00AA6863">
      <w:pPr>
        <w:spacing w:line="276" w:lineRule="auto"/>
        <w:rPr>
          <w:rFonts w:ascii="Calibri" w:eastAsia="Calibri" w:hAnsi="Calibri" w:cs="B Nazanin"/>
          <w:sz w:val="28"/>
          <w:szCs w:val="28"/>
          <w:rtl/>
        </w:rPr>
      </w:pPr>
    </w:p>
    <w:p w:rsidR="00AA6863" w:rsidRPr="004A19BC" w:rsidRDefault="00AA6863" w:rsidP="00AA6863">
      <w:pPr>
        <w:spacing w:line="276" w:lineRule="auto"/>
        <w:rPr>
          <w:rFonts w:ascii="Calibri" w:eastAsia="Calibri" w:hAnsi="Calibri" w:cs="B Nazanin"/>
          <w:sz w:val="28"/>
          <w:szCs w:val="28"/>
          <w:rtl/>
        </w:rPr>
      </w:pPr>
      <w:r w:rsidRPr="004A19BC">
        <w:rPr>
          <w:rFonts w:ascii="Calibri" w:eastAsia="Calibri" w:hAnsi="Calibri" w:cs="B Nazanin" w:hint="cs"/>
          <w:sz w:val="28"/>
          <w:szCs w:val="28"/>
          <w:rtl/>
        </w:rPr>
        <w:t>به دو طریق می توان از  تحلیل این پرسشنامه استفاده کرد</w:t>
      </w:r>
    </w:p>
    <w:p w:rsidR="00AA6863" w:rsidRPr="004A19BC" w:rsidRDefault="00AA6863" w:rsidP="00AA6863">
      <w:pPr>
        <w:spacing w:after="200" w:line="276" w:lineRule="auto"/>
        <w:ind w:left="360"/>
        <w:contextualSpacing/>
        <w:rPr>
          <w:rFonts w:ascii="Calibri" w:eastAsia="Calibri" w:hAnsi="Calibri" w:cs="B Nazanin"/>
          <w:sz w:val="28"/>
          <w:szCs w:val="28"/>
        </w:rPr>
      </w:pPr>
      <w:r>
        <w:rPr>
          <w:rFonts w:ascii="Calibri" w:eastAsia="Calibri" w:hAnsi="Calibri" w:cs="B Nazanin" w:hint="cs"/>
          <w:sz w:val="28"/>
          <w:szCs w:val="28"/>
          <w:rtl/>
        </w:rPr>
        <w:t xml:space="preserve">الف: </w:t>
      </w:r>
      <w:r w:rsidRPr="004A19BC">
        <w:rPr>
          <w:rFonts w:ascii="Calibri" w:eastAsia="Calibri" w:hAnsi="Calibri" w:cs="B Nazanin" w:hint="cs"/>
          <w:sz w:val="28"/>
          <w:szCs w:val="28"/>
          <w:rtl/>
        </w:rPr>
        <w:t>تحلیل بر اساس مولفه</w:t>
      </w:r>
      <w:r w:rsidRPr="004A19BC">
        <w:rPr>
          <w:rFonts w:ascii="Calibri" w:eastAsia="Calibri" w:hAnsi="Calibri" w:cs="B Nazanin"/>
          <w:sz w:val="28"/>
          <w:szCs w:val="28"/>
        </w:rPr>
        <w:softHyphen/>
      </w:r>
      <w:r w:rsidRPr="004A19BC">
        <w:rPr>
          <w:rFonts w:ascii="Calibri" w:eastAsia="Calibri" w:hAnsi="Calibri" w:cs="B Nazanin" w:hint="cs"/>
          <w:sz w:val="28"/>
          <w:szCs w:val="28"/>
          <w:rtl/>
        </w:rPr>
        <w:t>های پرسشنامه</w:t>
      </w:r>
    </w:p>
    <w:p w:rsidR="00AA6863" w:rsidRDefault="00AA6863" w:rsidP="00AA6863">
      <w:pPr>
        <w:spacing w:after="200" w:line="276" w:lineRule="auto"/>
        <w:ind w:left="360"/>
        <w:contextualSpacing/>
        <w:rPr>
          <w:rFonts w:ascii="Calibri" w:eastAsia="Calibri" w:hAnsi="Calibri" w:cs="B Nazanin"/>
          <w:sz w:val="28"/>
          <w:szCs w:val="28"/>
          <w:rtl/>
        </w:rPr>
      </w:pPr>
      <w:r>
        <w:rPr>
          <w:rFonts w:ascii="Calibri" w:eastAsia="Calibri" w:hAnsi="Calibri" w:cs="B Nazanin" w:hint="cs"/>
          <w:sz w:val="28"/>
          <w:szCs w:val="28"/>
          <w:rtl/>
        </w:rPr>
        <w:t xml:space="preserve">ب: </w:t>
      </w:r>
      <w:r w:rsidRPr="004A19BC">
        <w:rPr>
          <w:rFonts w:ascii="Calibri" w:eastAsia="Calibri" w:hAnsi="Calibri" w:cs="B Nazanin" w:hint="cs"/>
          <w:sz w:val="28"/>
          <w:szCs w:val="28"/>
          <w:rtl/>
        </w:rPr>
        <w:t>تحلیل بر اسا س میزان نمره به دست آمده</w:t>
      </w:r>
    </w:p>
    <w:p w:rsidR="00AA6863" w:rsidRPr="004A19BC" w:rsidRDefault="00AA6863" w:rsidP="00AA6863">
      <w:pPr>
        <w:spacing w:after="200" w:line="276" w:lineRule="auto"/>
        <w:ind w:left="360"/>
        <w:contextualSpacing/>
        <w:rPr>
          <w:rFonts w:ascii="Calibri" w:eastAsia="Calibri" w:hAnsi="Calibri" w:cs="B Nazanin"/>
          <w:sz w:val="28"/>
          <w:szCs w:val="28"/>
        </w:rPr>
      </w:pPr>
    </w:p>
    <w:p w:rsidR="00AA6863" w:rsidRPr="004A19BC" w:rsidRDefault="00AA6863" w:rsidP="00AA6863">
      <w:pPr>
        <w:spacing w:line="276" w:lineRule="auto"/>
        <w:rPr>
          <w:rFonts w:cs="B Nazanin"/>
          <w:b/>
          <w:bCs/>
          <w:sz w:val="28"/>
          <w:szCs w:val="28"/>
        </w:rPr>
      </w:pPr>
      <w:r w:rsidRPr="004A19BC">
        <w:rPr>
          <w:rFonts w:cs="B Nazanin" w:hint="cs"/>
          <w:b/>
          <w:bCs/>
          <w:sz w:val="28"/>
          <w:szCs w:val="28"/>
          <w:rtl/>
        </w:rPr>
        <w:t xml:space="preserve">تحلیل بر اساس مولفه های پرسشنامه </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sz w:val="28"/>
          <w:szCs w:val="28"/>
          <w:rtl/>
        </w:rPr>
        <w:t>به این ترتیب که ابتدا پرسشنامه</w:t>
      </w:r>
      <w:r w:rsidRPr="004A19BC">
        <w:rPr>
          <w:rFonts w:ascii="Calibri" w:eastAsia="Calibri" w:hAnsi="Calibri" w:cs="B Nazanin"/>
          <w:sz w:val="28"/>
          <w:szCs w:val="28"/>
        </w:rPr>
        <w:softHyphen/>
      </w:r>
      <w:r w:rsidRPr="004A19BC">
        <w:rPr>
          <w:rFonts w:ascii="Calibri" w:eastAsia="Calibri" w:hAnsi="Calibri" w:cs="B Nazanin" w:hint="cs"/>
          <w:sz w:val="28"/>
          <w:szCs w:val="28"/>
          <w:rtl/>
        </w:rPr>
        <w:t>ها را بین جامعه خود تقسیم و پس از تکمیل پرسشنامه</w:t>
      </w:r>
      <w:r w:rsidRPr="004A19BC">
        <w:rPr>
          <w:rFonts w:ascii="Calibri" w:eastAsia="Calibri" w:hAnsi="Calibri" w:cs="B Nazanin"/>
          <w:sz w:val="28"/>
          <w:szCs w:val="28"/>
        </w:rPr>
        <w:softHyphen/>
      </w:r>
      <w:r w:rsidRPr="004A19BC">
        <w:rPr>
          <w:rFonts w:ascii="Calibri" w:eastAsia="Calibri" w:hAnsi="Calibri" w:cs="B Nazanin" w:hint="cs"/>
          <w:sz w:val="28"/>
          <w:szCs w:val="28"/>
          <w:rtl/>
        </w:rPr>
        <w:t>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کنید.</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sz w:val="28"/>
          <w:szCs w:val="28"/>
          <w:rtl/>
        </w:rPr>
        <w:t xml:space="preserve"> چگونگی کار را برای شفافیت بیشتر به صورت مرحله به مرحله توضیح می دهیم</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b/>
          <w:bCs/>
          <w:sz w:val="28"/>
          <w:szCs w:val="28"/>
          <w:rtl/>
        </w:rPr>
        <w:lastRenderedPageBreak/>
        <w:t>مرحله اول.</w:t>
      </w:r>
      <w:r w:rsidRPr="004A19BC">
        <w:rPr>
          <w:rFonts w:ascii="Calibri" w:eastAsia="Calibri" w:hAnsi="Calibri" w:cs="B Nazanin" w:hint="cs"/>
          <w:sz w:val="28"/>
          <w:szCs w:val="28"/>
          <w:rtl/>
        </w:rPr>
        <w:t xml:space="preserve"> وارد کردن اطلاعات تمامی سوالات پرسشنامه ( دقت کنید که شما باید بر اساس طیف لیکرت عمل کنید مثلا اگر شخصی سوال </w:t>
      </w:r>
      <w:r>
        <w:rPr>
          <w:rFonts w:ascii="Calibri" w:eastAsia="Calibri" w:hAnsi="Calibri" w:cs="B Nazanin" w:hint="cs"/>
          <w:sz w:val="28"/>
          <w:szCs w:val="28"/>
          <w:rtl/>
        </w:rPr>
        <w:t>5</w:t>
      </w:r>
      <w:r w:rsidRPr="004A19BC">
        <w:rPr>
          <w:rFonts w:ascii="Calibri" w:eastAsia="Calibri" w:hAnsi="Calibri" w:cs="B Nazanin" w:hint="cs"/>
          <w:sz w:val="28"/>
          <w:szCs w:val="28"/>
          <w:rtl/>
        </w:rPr>
        <w:t xml:space="preserve"> پرسشنامه را خیلی کم انتخاب کرده است شما باید در پرسشنامه در جلوی سوال </w:t>
      </w:r>
      <w:r>
        <w:rPr>
          <w:rFonts w:ascii="Calibri" w:eastAsia="Calibri" w:hAnsi="Calibri" w:cs="B Nazanin" w:hint="cs"/>
          <w:sz w:val="28"/>
          <w:szCs w:val="28"/>
          <w:rtl/>
        </w:rPr>
        <w:t>5</w:t>
      </w:r>
      <w:r w:rsidRPr="004A19BC">
        <w:rPr>
          <w:rFonts w:ascii="Calibri" w:eastAsia="Calibri" w:hAnsi="Calibri" w:cs="B Nazanin" w:hint="cs"/>
          <w:sz w:val="28"/>
          <w:szCs w:val="28"/>
          <w:rtl/>
        </w:rPr>
        <w:t xml:space="preserve"> عدد 1 ( خیلی کم ) را بگذارید.</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b/>
          <w:bCs/>
          <w:sz w:val="28"/>
          <w:szCs w:val="28"/>
          <w:rtl/>
        </w:rPr>
        <w:t>مرحله دوم</w:t>
      </w:r>
      <w:r w:rsidRPr="004A19BC">
        <w:rPr>
          <w:rFonts w:ascii="Calibri" w:eastAsia="Calibri" w:hAnsi="Calibri" w:cs="B Nazanin"/>
          <w:b/>
          <w:bCs/>
          <w:sz w:val="28"/>
          <w:szCs w:val="28"/>
        </w:rPr>
        <w:t>.</w:t>
      </w:r>
      <w:r w:rsidRPr="004A19BC">
        <w:rPr>
          <w:rFonts w:ascii="Calibri" w:eastAsia="Calibri" w:hAnsi="Calibri" w:cs="B Nazanin" w:hint="cs"/>
          <w:sz w:val="28"/>
          <w:szCs w:val="28"/>
          <w:rtl/>
        </w:rPr>
        <w:t xml:space="preserve"> پس از وارد کردن داده های همه سوالات، سوالات مربوط به هر مولفه را کمپیوت(</w:t>
      </w:r>
      <w:r w:rsidRPr="004A19BC">
        <w:rPr>
          <w:rFonts w:ascii="Calibri" w:eastAsia="Calibri" w:hAnsi="Calibri" w:cs="B Nazanin"/>
          <w:sz w:val="28"/>
          <w:szCs w:val="28"/>
        </w:rPr>
        <w:t>compute</w:t>
      </w:r>
      <w:r w:rsidRPr="004A19BC">
        <w:rPr>
          <w:rFonts w:ascii="Calibri" w:eastAsia="Calibri" w:hAnsi="Calibri" w:cs="B Nazanin" w:hint="cs"/>
          <w:sz w:val="28"/>
          <w:szCs w:val="28"/>
          <w:rtl/>
        </w:rPr>
        <w:t xml:space="preserve">) کنید. مثلا اگر مولفه اول </w:t>
      </w:r>
      <w:r w:rsidRPr="004A19BC">
        <w:rPr>
          <w:rFonts w:ascii="Calibri" w:eastAsia="Calibri" w:hAnsi="Calibri" w:cs="B Nazanin"/>
          <w:sz w:val="28"/>
          <w:szCs w:val="28"/>
        </w:rPr>
        <w:t xml:space="preserve">X </w:t>
      </w:r>
      <w:r w:rsidRPr="004A19BC">
        <w:rPr>
          <w:rFonts w:ascii="Calibri" w:eastAsia="Calibri" w:hAnsi="Calibri" w:cs="B Nazanin" w:hint="cs"/>
          <w:sz w:val="28"/>
          <w:szCs w:val="28"/>
          <w:rtl/>
        </w:rPr>
        <w:t xml:space="preserve">و سوالات  آن 1 تا </w:t>
      </w:r>
      <w:r>
        <w:rPr>
          <w:rFonts w:ascii="Calibri" w:eastAsia="Calibri" w:hAnsi="Calibri" w:cs="B Nazanin" w:hint="cs"/>
          <w:sz w:val="28"/>
          <w:szCs w:val="28"/>
          <w:rtl/>
        </w:rPr>
        <w:t>5</w:t>
      </w:r>
      <w:r w:rsidRPr="004A19BC">
        <w:rPr>
          <w:rFonts w:ascii="Calibri" w:eastAsia="Calibri" w:hAnsi="Calibri" w:cs="B Nazanin" w:hint="cs"/>
          <w:sz w:val="28"/>
          <w:szCs w:val="28"/>
          <w:rtl/>
        </w:rPr>
        <w:t xml:space="preserve"> است شما باید سوالات 1 تا </w:t>
      </w:r>
      <w:r>
        <w:rPr>
          <w:rFonts w:ascii="Calibri" w:eastAsia="Calibri" w:hAnsi="Calibri" w:cs="B Nazanin" w:hint="cs"/>
          <w:sz w:val="28"/>
          <w:szCs w:val="28"/>
          <w:rtl/>
        </w:rPr>
        <w:t>5</w:t>
      </w:r>
      <w:r w:rsidRPr="004A19BC">
        <w:rPr>
          <w:rFonts w:ascii="Calibri" w:eastAsia="Calibri" w:hAnsi="Calibri" w:cs="B Nazanin" w:hint="cs"/>
          <w:sz w:val="28"/>
          <w:szCs w:val="28"/>
          <w:rtl/>
        </w:rPr>
        <w:t xml:space="preserve"> را </w:t>
      </w:r>
      <w:r w:rsidRPr="004A19BC">
        <w:rPr>
          <w:rFonts w:ascii="Calibri" w:eastAsia="Calibri" w:hAnsi="Calibri" w:cs="B Nazanin"/>
          <w:sz w:val="28"/>
          <w:szCs w:val="28"/>
        </w:rPr>
        <w:t>compute</w:t>
      </w:r>
      <w:r w:rsidRPr="004A19BC">
        <w:rPr>
          <w:rFonts w:ascii="Calibri" w:eastAsia="Calibri" w:hAnsi="Calibri" w:cs="B Nazanin" w:hint="cs"/>
          <w:sz w:val="28"/>
          <w:szCs w:val="28"/>
          <w:rtl/>
        </w:rPr>
        <w:t xml:space="preserve"> کنید تا مولفه </w:t>
      </w:r>
      <w:r w:rsidRPr="004A19BC">
        <w:rPr>
          <w:rFonts w:ascii="Calibri" w:eastAsia="Calibri" w:hAnsi="Calibri" w:cs="B Nazanin"/>
          <w:sz w:val="28"/>
          <w:szCs w:val="28"/>
        </w:rPr>
        <w:t xml:space="preserve">x </w:t>
      </w:r>
      <w:r w:rsidRPr="004A19BC">
        <w:rPr>
          <w:rFonts w:ascii="Calibri" w:eastAsia="Calibri" w:hAnsi="Calibri" w:cs="B Nazanin" w:hint="cs"/>
          <w:sz w:val="28"/>
          <w:szCs w:val="28"/>
          <w:rtl/>
        </w:rPr>
        <w:t>ایجاد شود.</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sz w:val="28"/>
          <w:szCs w:val="28"/>
          <w:rtl/>
        </w:rPr>
        <w:t xml:space="preserve">به همین ترتیب همه مولفه ها را ایجاد کنید و پس از این کار  در نهایت شما باید همه مولفه ها  که ایجاد کردید را با هم </w:t>
      </w:r>
      <w:r w:rsidRPr="004A19BC">
        <w:rPr>
          <w:rFonts w:ascii="Calibri" w:eastAsia="Calibri" w:hAnsi="Calibri" w:cs="B Nazanin"/>
          <w:sz w:val="28"/>
          <w:szCs w:val="28"/>
        </w:rPr>
        <w:t>compute</w:t>
      </w:r>
      <w:r w:rsidRPr="004A19BC">
        <w:rPr>
          <w:rFonts w:ascii="Calibri" w:eastAsia="Calibri" w:hAnsi="Calibri" w:cs="B Nazanin" w:hint="cs"/>
          <w:sz w:val="28"/>
          <w:szCs w:val="28"/>
          <w:rtl/>
        </w:rPr>
        <w:t xml:space="preserve"> کنید تا این بار متغیر اصلی تحقیق به وجود بیاید که به طور مثال متغیر مدیریت دانش یا ... است.</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b/>
          <w:bCs/>
          <w:sz w:val="28"/>
          <w:szCs w:val="28"/>
          <w:rtl/>
        </w:rPr>
        <w:t>مرحله سوم.</w:t>
      </w:r>
      <w:r w:rsidRPr="004A19BC">
        <w:rPr>
          <w:rFonts w:ascii="Calibri" w:eastAsia="Calibri" w:hAnsi="Calibri" w:cs="B Nazanin" w:hint="cs"/>
          <w:sz w:val="28"/>
          <w:szCs w:val="28"/>
          <w:rtl/>
        </w:rPr>
        <w:t xml:space="preserve"> حالا شما هم مولفه</w:t>
      </w:r>
      <w:r w:rsidRPr="004A19BC">
        <w:rPr>
          <w:rFonts w:ascii="Calibri" w:eastAsia="Calibri" w:hAnsi="Calibri" w:cs="B Nazanin"/>
          <w:sz w:val="28"/>
          <w:szCs w:val="28"/>
          <w:rtl/>
        </w:rPr>
        <w:softHyphen/>
      </w:r>
      <w:r w:rsidRPr="004A19BC">
        <w:rPr>
          <w:rFonts w:ascii="Calibri" w:eastAsia="Calibri" w:hAnsi="Calibri" w:cs="B Nazanin" w:hint="cs"/>
          <w:sz w:val="28"/>
          <w:szCs w:val="28"/>
          <w:rtl/>
        </w:rPr>
        <w:t>ها را به وجود آورده اید و هم متغیر اصلی تحقیق را؛ حالا می توانید از گرینه  آنالیز  هر آزمونی که می خواهید برای این پرسشنامه( متغیر) بگیرید.</w:t>
      </w:r>
    </w:p>
    <w:p w:rsidR="00AA6863" w:rsidRPr="004A19BC" w:rsidRDefault="00AA6863" w:rsidP="00AA6863">
      <w:pPr>
        <w:spacing w:line="276" w:lineRule="auto"/>
        <w:ind w:left="95" w:firstLine="567"/>
        <w:contextualSpacing/>
        <w:jc w:val="both"/>
        <w:rPr>
          <w:rFonts w:ascii="Calibri" w:eastAsia="Calibri" w:hAnsi="Calibri" w:cs="B Nazanin"/>
          <w:sz w:val="28"/>
          <w:szCs w:val="28"/>
          <w:rtl/>
        </w:rPr>
      </w:pPr>
      <w:r w:rsidRPr="004A19BC">
        <w:rPr>
          <w:rFonts w:ascii="Calibri" w:eastAsia="Calibri" w:hAnsi="Calibri" w:cs="B Nazanin" w:hint="cs"/>
          <w:sz w:val="28"/>
          <w:szCs w:val="28"/>
          <w:rtl/>
        </w:rPr>
        <w:t>مثلا می توانید آزمون توصیفی( میانگین، انحراف استاندارد، واریانس) یا می توانید آزمون همبستگی را با یک  متغیر دیگر  بگیرید.</w:t>
      </w:r>
    </w:p>
    <w:p w:rsidR="00AA6863" w:rsidRPr="004A19BC" w:rsidRDefault="00AA6863" w:rsidP="00AA6863">
      <w:pPr>
        <w:spacing w:line="276" w:lineRule="auto"/>
        <w:ind w:left="95"/>
        <w:contextualSpacing/>
        <w:rPr>
          <w:rFonts w:ascii="Calibri" w:eastAsia="Calibri" w:hAnsi="Calibri" w:cs="B Nazanin"/>
          <w:sz w:val="28"/>
          <w:szCs w:val="28"/>
          <w:rtl/>
        </w:rPr>
      </w:pPr>
    </w:p>
    <w:p w:rsidR="00AA6863" w:rsidRPr="004A19BC" w:rsidRDefault="00AA6863" w:rsidP="00AA6863">
      <w:pPr>
        <w:spacing w:after="0" w:line="276" w:lineRule="auto"/>
        <w:rPr>
          <w:rFonts w:cs="B Nazanin"/>
          <w:b/>
          <w:bCs/>
          <w:sz w:val="28"/>
          <w:szCs w:val="28"/>
        </w:rPr>
      </w:pPr>
      <w:r w:rsidRPr="004A19BC">
        <w:rPr>
          <w:rFonts w:cs="B Nazanin" w:hint="cs"/>
          <w:b/>
          <w:bCs/>
          <w:sz w:val="28"/>
          <w:szCs w:val="28"/>
          <w:rtl/>
        </w:rPr>
        <w:t xml:space="preserve">تحلیل بر اساس میزان نمره پرسشنامه </w:t>
      </w:r>
    </w:p>
    <w:p w:rsidR="00AA6863" w:rsidRPr="004A19BC" w:rsidRDefault="00AA6863" w:rsidP="00AA6863">
      <w:pPr>
        <w:spacing w:after="0" w:line="276" w:lineRule="auto"/>
        <w:ind w:left="-46"/>
        <w:contextualSpacing/>
        <w:rPr>
          <w:rFonts w:ascii="Calibri" w:eastAsia="Calibri" w:hAnsi="Calibri" w:cs="B Nazanin"/>
          <w:sz w:val="28"/>
          <w:szCs w:val="28"/>
        </w:rPr>
      </w:pPr>
      <w:r w:rsidRPr="004A19BC">
        <w:rPr>
          <w:rFonts w:ascii="Calibri" w:eastAsia="Calibri" w:hAnsi="Calibri" w:cs="B Nazanin" w:hint="cs"/>
          <w:sz w:val="28"/>
          <w:szCs w:val="28"/>
          <w:rtl/>
        </w:rPr>
        <w:t>بر اساس این روش از تحلیل شما نمره</w:t>
      </w:r>
      <w:r w:rsidRPr="004A19BC">
        <w:rPr>
          <w:rFonts w:ascii="Calibri" w:eastAsia="Calibri" w:hAnsi="Calibri" w:cs="B Nazanin"/>
          <w:sz w:val="28"/>
          <w:szCs w:val="28"/>
        </w:rPr>
        <w:softHyphen/>
      </w:r>
      <w:r w:rsidRPr="004A19BC">
        <w:rPr>
          <w:rFonts w:ascii="Calibri" w:eastAsia="Calibri" w:hAnsi="Calibri" w:cs="B Nazanin" w:hint="cs"/>
          <w:sz w:val="28"/>
          <w:szCs w:val="28"/>
          <w:rtl/>
        </w:rPr>
        <w:t>های به دست آمده را  جمع کرده و سپس بر اساس جدول زیر قضاوت کنید.</w:t>
      </w:r>
    </w:p>
    <w:p w:rsidR="00AA6863" w:rsidRPr="004A19BC" w:rsidRDefault="00AA6863" w:rsidP="00AA6863">
      <w:pPr>
        <w:spacing w:line="276" w:lineRule="auto"/>
        <w:ind w:left="720"/>
        <w:contextualSpacing/>
        <w:rPr>
          <w:rFonts w:ascii="Calibri" w:eastAsia="Calibri" w:hAnsi="Calibri" w:cs="B Nazanin"/>
          <w:sz w:val="28"/>
          <w:szCs w:val="28"/>
          <w:rtl/>
        </w:rPr>
      </w:pPr>
      <w:r w:rsidRPr="004A19BC">
        <w:rPr>
          <w:rFonts w:ascii="Calibri" w:eastAsia="Calibri" w:hAnsi="Calibri" w:cs="B Nazanin" w:hint="cs"/>
          <w:sz w:val="28"/>
          <w:szCs w:val="28"/>
          <w:rtl/>
        </w:rPr>
        <w:t>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AA6863" w:rsidRPr="004A19BC" w:rsidRDefault="00AA6863" w:rsidP="00AA6863">
      <w:pPr>
        <w:spacing w:line="276" w:lineRule="auto"/>
        <w:ind w:left="720"/>
        <w:contextualSpacing/>
        <w:rPr>
          <w:rFonts w:ascii="Calibri" w:eastAsia="Calibri" w:hAnsi="Calibri" w:cs="B Nazanin"/>
          <w:sz w:val="28"/>
          <w:szCs w:val="28"/>
          <w:rtl/>
        </w:rPr>
      </w:pPr>
      <w:r w:rsidRPr="004A19BC">
        <w:rPr>
          <w:rFonts w:ascii="Calibri" w:eastAsia="Calibri" w:hAnsi="Calibri" w:cs="B Nazanin" w:hint="cs"/>
          <w:sz w:val="28"/>
          <w:szCs w:val="28"/>
          <w:rtl/>
        </w:rPr>
        <w:t>مثال: حد پایین نمرات پرسشنامه به طریق زیر بدست آمده است</w:t>
      </w:r>
    </w:p>
    <w:p w:rsidR="00AA6863" w:rsidRPr="004A19BC" w:rsidRDefault="00AA6863" w:rsidP="00AA6863">
      <w:pPr>
        <w:spacing w:line="276" w:lineRule="auto"/>
        <w:ind w:left="720"/>
        <w:contextualSpacing/>
        <w:rPr>
          <w:rFonts w:ascii="Calibri" w:eastAsia="Calibri" w:hAnsi="Calibri" w:cs="B Nazanin"/>
          <w:sz w:val="28"/>
          <w:szCs w:val="28"/>
          <w:rtl/>
        </w:rPr>
      </w:pPr>
      <w:r w:rsidRPr="004A19BC">
        <w:rPr>
          <w:rFonts w:ascii="Calibri" w:eastAsia="Calibri" w:hAnsi="Calibri" w:cs="B Nazanin" w:hint="cs"/>
          <w:sz w:val="28"/>
          <w:szCs w:val="28"/>
          <w:rtl/>
        </w:rPr>
        <w:t>تعداد سوالات پرسشنامه* 1 = حد پایین نمره</w:t>
      </w: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306"/>
        <w:gridCol w:w="2732"/>
      </w:tblGrid>
      <w:tr w:rsidR="00AA6863" w:rsidRPr="004A19BC" w:rsidTr="00AA68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8" w:type="dxa"/>
            <w:tcBorders>
              <w:top w:val="none" w:sz="0" w:space="0" w:color="auto"/>
              <w:left w:val="none" w:sz="0" w:space="0" w:color="auto"/>
              <w:bottom w:val="none" w:sz="0" w:space="0" w:color="auto"/>
              <w:right w:val="none" w:sz="0" w:space="0" w:color="auto"/>
            </w:tcBorders>
          </w:tcPr>
          <w:p w:rsidR="00AA6863" w:rsidRPr="00AA6863" w:rsidRDefault="00AA6863" w:rsidP="00AA6863">
            <w:pPr>
              <w:spacing w:line="276" w:lineRule="auto"/>
              <w:jc w:val="center"/>
              <w:rPr>
                <w:rFonts w:cs="B Nazanin"/>
                <w:color w:val="auto"/>
                <w:sz w:val="28"/>
                <w:szCs w:val="28"/>
                <w:rtl/>
              </w:rPr>
            </w:pPr>
            <w:r w:rsidRPr="00AA6863">
              <w:rPr>
                <w:rFonts w:cs="B Nazanin" w:hint="cs"/>
                <w:color w:val="auto"/>
                <w:sz w:val="28"/>
                <w:szCs w:val="28"/>
                <w:rtl/>
              </w:rPr>
              <w:t>حد پایین نمره</w:t>
            </w:r>
          </w:p>
        </w:tc>
        <w:tc>
          <w:tcPr>
            <w:tcW w:w="3306" w:type="dxa"/>
            <w:tcBorders>
              <w:top w:val="none" w:sz="0" w:space="0" w:color="auto"/>
              <w:left w:val="none" w:sz="0" w:space="0" w:color="auto"/>
              <w:bottom w:val="none" w:sz="0" w:space="0" w:color="auto"/>
              <w:right w:val="none" w:sz="0" w:space="0" w:color="auto"/>
            </w:tcBorders>
          </w:tcPr>
          <w:p w:rsidR="00AA6863" w:rsidRPr="00AA6863" w:rsidRDefault="00AA6863" w:rsidP="00AA6863">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sz w:val="28"/>
                <w:szCs w:val="28"/>
                <w:rtl/>
              </w:rPr>
            </w:pPr>
            <w:r w:rsidRPr="00AA6863">
              <w:rPr>
                <w:rFonts w:cs="B Nazanin" w:hint="cs"/>
                <w:color w:val="auto"/>
                <w:sz w:val="28"/>
                <w:szCs w:val="28"/>
                <w:rtl/>
              </w:rPr>
              <w:t>حد متوسط نمرات</w:t>
            </w:r>
          </w:p>
        </w:tc>
        <w:tc>
          <w:tcPr>
            <w:tcW w:w="2732" w:type="dxa"/>
            <w:tcBorders>
              <w:top w:val="none" w:sz="0" w:space="0" w:color="auto"/>
              <w:left w:val="none" w:sz="0" w:space="0" w:color="auto"/>
              <w:bottom w:val="none" w:sz="0" w:space="0" w:color="auto"/>
              <w:right w:val="none" w:sz="0" w:space="0" w:color="auto"/>
            </w:tcBorders>
          </w:tcPr>
          <w:p w:rsidR="00AA6863" w:rsidRPr="00AA6863" w:rsidRDefault="00AA6863" w:rsidP="00AA6863">
            <w:pPr>
              <w:spacing w:line="276" w:lineRule="auto"/>
              <w:jc w:val="center"/>
              <w:cnfStyle w:val="100000000000" w:firstRow="1" w:lastRow="0" w:firstColumn="0" w:lastColumn="0" w:oddVBand="0" w:evenVBand="0" w:oddHBand="0" w:evenHBand="0" w:firstRowFirstColumn="0" w:firstRowLastColumn="0" w:lastRowFirstColumn="0" w:lastRowLastColumn="0"/>
              <w:rPr>
                <w:rFonts w:cs="B Nazanin"/>
                <w:color w:val="auto"/>
                <w:sz w:val="28"/>
                <w:szCs w:val="28"/>
                <w:rtl/>
              </w:rPr>
            </w:pPr>
            <w:r w:rsidRPr="00AA6863">
              <w:rPr>
                <w:rFonts w:cs="B Nazanin" w:hint="cs"/>
                <w:color w:val="auto"/>
                <w:sz w:val="28"/>
                <w:szCs w:val="28"/>
                <w:rtl/>
              </w:rPr>
              <w:t>حد بالای نمرات</w:t>
            </w:r>
          </w:p>
        </w:tc>
      </w:tr>
      <w:tr w:rsidR="00AA6863" w:rsidRPr="004A19BC" w:rsidTr="00AA68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8" w:type="dxa"/>
          </w:tcPr>
          <w:p w:rsidR="00AA6863" w:rsidRPr="004A19BC" w:rsidRDefault="00AA6863" w:rsidP="00480600">
            <w:pPr>
              <w:spacing w:line="276" w:lineRule="auto"/>
              <w:jc w:val="center"/>
              <w:rPr>
                <w:rFonts w:cs="B Nazanin"/>
                <w:sz w:val="28"/>
                <w:szCs w:val="28"/>
                <w:rtl/>
              </w:rPr>
            </w:pPr>
            <w:r>
              <w:rPr>
                <w:rFonts w:cs="B Nazanin" w:hint="cs"/>
                <w:sz w:val="28"/>
                <w:szCs w:val="28"/>
                <w:rtl/>
              </w:rPr>
              <w:t>16</w:t>
            </w:r>
          </w:p>
        </w:tc>
        <w:tc>
          <w:tcPr>
            <w:tcW w:w="3306" w:type="dxa"/>
          </w:tcPr>
          <w:p w:rsidR="00AA6863" w:rsidRPr="004A19BC" w:rsidRDefault="00AA6863" w:rsidP="0048060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B Nazanin"/>
                <w:sz w:val="28"/>
                <w:szCs w:val="28"/>
                <w:rtl/>
              </w:rPr>
            </w:pPr>
            <w:r>
              <w:rPr>
                <w:rFonts w:ascii="Calibri" w:hAnsi="Calibri" w:cs="B Nazanin" w:hint="cs"/>
                <w:sz w:val="28"/>
                <w:szCs w:val="28"/>
                <w:rtl/>
              </w:rPr>
              <w:t>48</w:t>
            </w:r>
          </w:p>
        </w:tc>
        <w:tc>
          <w:tcPr>
            <w:tcW w:w="2732" w:type="dxa"/>
          </w:tcPr>
          <w:p w:rsidR="00AA6863" w:rsidRPr="004A19BC" w:rsidRDefault="00AA6863" w:rsidP="0048060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B Nazanin"/>
                <w:sz w:val="28"/>
                <w:szCs w:val="28"/>
                <w:rtl/>
              </w:rPr>
            </w:pPr>
            <w:r>
              <w:rPr>
                <w:rFonts w:ascii="Calibri" w:hAnsi="Calibri" w:cs="B Nazanin" w:hint="cs"/>
                <w:sz w:val="28"/>
                <w:szCs w:val="28"/>
                <w:rtl/>
              </w:rPr>
              <w:t>80</w:t>
            </w:r>
          </w:p>
        </w:tc>
      </w:tr>
    </w:tbl>
    <w:p w:rsidR="00AA6863" w:rsidRDefault="00AA6863">
      <w:pPr>
        <w:rPr>
          <w:rtl/>
        </w:rPr>
      </w:pPr>
    </w:p>
    <w:p w:rsidR="00AA6863" w:rsidRPr="004A19BC" w:rsidRDefault="00AA6863" w:rsidP="00AA6863">
      <w:pPr>
        <w:numPr>
          <w:ilvl w:val="0"/>
          <w:numId w:val="1"/>
        </w:numPr>
        <w:spacing w:after="200" w:line="276" w:lineRule="auto"/>
        <w:contextualSpacing/>
        <w:rPr>
          <w:rFonts w:ascii="Calibri" w:eastAsia="Calibri" w:hAnsi="Calibri" w:cs="B Nazanin"/>
          <w:sz w:val="28"/>
          <w:szCs w:val="28"/>
        </w:rPr>
      </w:pPr>
      <w:r w:rsidRPr="004A19BC">
        <w:rPr>
          <w:rFonts w:ascii="Calibri" w:eastAsia="Calibri" w:hAnsi="Calibri" w:cs="B Nazanin" w:hint="cs"/>
          <w:sz w:val="28"/>
          <w:szCs w:val="28"/>
          <w:rtl/>
        </w:rPr>
        <w:t xml:space="preserve">در صورتی که نمرات پرسشنامه بین 1 تا </w:t>
      </w:r>
      <w:r>
        <w:rPr>
          <w:rFonts w:ascii="Calibri" w:eastAsia="Calibri" w:hAnsi="Calibri" w:cs="B Nazanin" w:hint="cs"/>
          <w:sz w:val="28"/>
          <w:szCs w:val="28"/>
          <w:rtl/>
        </w:rPr>
        <w:t>16</w:t>
      </w:r>
      <w:r w:rsidRPr="004A19BC">
        <w:rPr>
          <w:rFonts w:ascii="Calibri" w:eastAsia="Calibri" w:hAnsi="Calibri" w:cs="B Nazanin" w:hint="cs"/>
          <w:sz w:val="28"/>
          <w:szCs w:val="28"/>
          <w:rtl/>
        </w:rPr>
        <w:t xml:space="preserve"> باشد،  میزان متغیر  در این جامعه ضعیف می باشد.</w:t>
      </w:r>
    </w:p>
    <w:p w:rsidR="00AA6863" w:rsidRPr="004A19BC" w:rsidRDefault="00AA6863" w:rsidP="00AA6863">
      <w:pPr>
        <w:numPr>
          <w:ilvl w:val="0"/>
          <w:numId w:val="1"/>
        </w:numPr>
        <w:spacing w:after="200" w:line="276" w:lineRule="auto"/>
        <w:contextualSpacing/>
        <w:rPr>
          <w:rFonts w:ascii="Calibri" w:eastAsia="Calibri" w:hAnsi="Calibri" w:cs="B Nazanin"/>
          <w:sz w:val="28"/>
          <w:szCs w:val="28"/>
        </w:rPr>
      </w:pPr>
      <w:r w:rsidRPr="004A19BC">
        <w:rPr>
          <w:rFonts w:ascii="Calibri" w:eastAsia="Calibri" w:hAnsi="Calibri" w:cs="B Nazanin" w:hint="cs"/>
          <w:sz w:val="28"/>
          <w:szCs w:val="28"/>
          <w:rtl/>
        </w:rPr>
        <w:t xml:space="preserve">در صورتی که نمرات پرسشنامه بین </w:t>
      </w:r>
      <w:r>
        <w:rPr>
          <w:rFonts w:ascii="Calibri" w:eastAsia="Calibri" w:hAnsi="Calibri" w:cs="B Nazanin" w:hint="cs"/>
          <w:sz w:val="28"/>
          <w:szCs w:val="28"/>
          <w:rtl/>
        </w:rPr>
        <w:t>16</w:t>
      </w:r>
      <w:r w:rsidRPr="004A19BC">
        <w:rPr>
          <w:rFonts w:ascii="Calibri" w:eastAsia="Calibri" w:hAnsi="Calibri" w:cs="B Nazanin" w:hint="cs"/>
          <w:sz w:val="28"/>
          <w:szCs w:val="28"/>
          <w:rtl/>
        </w:rPr>
        <w:t xml:space="preserve"> تا </w:t>
      </w:r>
      <w:r>
        <w:rPr>
          <w:rFonts w:ascii="Calibri" w:eastAsia="Calibri" w:hAnsi="Calibri" w:cs="B Nazanin" w:hint="cs"/>
          <w:sz w:val="28"/>
          <w:szCs w:val="28"/>
          <w:rtl/>
        </w:rPr>
        <w:t>48</w:t>
      </w:r>
      <w:r w:rsidRPr="004A19BC">
        <w:rPr>
          <w:rFonts w:ascii="Calibri" w:eastAsia="Calibri" w:hAnsi="Calibri" w:cs="B Nazanin" w:hint="cs"/>
          <w:sz w:val="28"/>
          <w:szCs w:val="28"/>
          <w:rtl/>
        </w:rPr>
        <w:t xml:space="preserve"> باشد،  میزان متغیر   در سطح متوسطی می باشد.</w:t>
      </w:r>
    </w:p>
    <w:p w:rsidR="00AA6863" w:rsidRPr="004A19BC" w:rsidRDefault="00AA6863" w:rsidP="00AA6863">
      <w:pPr>
        <w:numPr>
          <w:ilvl w:val="0"/>
          <w:numId w:val="1"/>
        </w:numPr>
        <w:spacing w:after="200" w:line="276" w:lineRule="auto"/>
        <w:contextualSpacing/>
        <w:rPr>
          <w:rFonts w:ascii="Calibri" w:eastAsia="Calibri" w:hAnsi="Calibri" w:cs="B Nazanin"/>
          <w:sz w:val="28"/>
          <w:szCs w:val="28"/>
          <w:rtl/>
        </w:rPr>
      </w:pPr>
      <w:r w:rsidRPr="004A19BC">
        <w:rPr>
          <w:rFonts w:ascii="Calibri" w:eastAsia="Calibri" w:hAnsi="Calibri" w:cs="B Nazanin" w:hint="cs"/>
          <w:sz w:val="28"/>
          <w:szCs w:val="28"/>
          <w:rtl/>
        </w:rPr>
        <w:t xml:space="preserve">در صورتی که نمرات بالای </w:t>
      </w:r>
      <w:r>
        <w:rPr>
          <w:rFonts w:ascii="Calibri" w:eastAsia="Calibri" w:hAnsi="Calibri" w:cs="B Nazanin" w:hint="cs"/>
          <w:sz w:val="28"/>
          <w:szCs w:val="28"/>
          <w:rtl/>
        </w:rPr>
        <w:t>80</w:t>
      </w:r>
      <w:r w:rsidRPr="004A19BC">
        <w:rPr>
          <w:rFonts w:ascii="Calibri" w:eastAsia="Calibri" w:hAnsi="Calibri" w:cs="B Nazanin" w:hint="cs"/>
          <w:sz w:val="28"/>
          <w:szCs w:val="28"/>
          <w:rtl/>
        </w:rPr>
        <w:t xml:space="preserve"> باشد،  میزان متغیر  بسیار خوب می باشد.</w:t>
      </w:r>
    </w:p>
    <w:p w:rsidR="00AA6863" w:rsidRPr="00736FED" w:rsidRDefault="00AA6863" w:rsidP="00AA6863">
      <w:pPr>
        <w:spacing w:line="288" w:lineRule="auto"/>
        <w:jc w:val="lowKashida"/>
        <w:rPr>
          <w:rFonts w:cs="B Nazanin"/>
          <w:b/>
          <w:bCs/>
          <w:sz w:val="28"/>
          <w:szCs w:val="28"/>
          <w:rtl/>
        </w:rPr>
      </w:pPr>
      <w:r w:rsidRPr="00736FED">
        <w:rPr>
          <w:rFonts w:cs="B Nazanin" w:hint="cs"/>
          <w:b/>
          <w:bCs/>
          <w:sz w:val="28"/>
          <w:szCs w:val="28"/>
          <w:rtl/>
        </w:rPr>
        <w:lastRenderedPageBreak/>
        <w:t>تعيين پايايي و روايي ابزارهاي اندازه‌گيري</w:t>
      </w:r>
    </w:p>
    <w:p w:rsidR="00AA6863" w:rsidRPr="00736FED" w:rsidRDefault="00AA6863" w:rsidP="00AA6863">
      <w:pPr>
        <w:spacing w:line="288" w:lineRule="auto"/>
        <w:jc w:val="lowKashida"/>
        <w:rPr>
          <w:rFonts w:cs="B Nazanin"/>
          <w:b/>
          <w:bCs/>
          <w:sz w:val="28"/>
          <w:szCs w:val="28"/>
          <w:rtl/>
        </w:rPr>
      </w:pPr>
      <w:r w:rsidRPr="00736FED">
        <w:rPr>
          <w:rFonts w:cs="B Nazanin" w:hint="cs"/>
          <w:b/>
          <w:bCs/>
          <w:sz w:val="28"/>
          <w:szCs w:val="28"/>
          <w:rtl/>
        </w:rPr>
        <w:t>برآورد پايايي پرسشنامه‌ها</w:t>
      </w:r>
    </w:p>
    <w:p w:rsidR="00AA6863" w:rsidRPr="00736FED" w:rsidRDefault="00AA6863" w:rsidP="00AA6863">
      <w:pPr>
        <w:ind w:firstLine="397"/>
        <w:jc w:val="lowKashida"/>
        <w:rPr>
          <w:rFonts w:cs="B Nazanin"/>
          <w:sz w:val="28"/>
          <w:szCs w:val="28"/>
          <w:rtl/>
        </w:rPr>
      </w:pPr>
      <w:r w:rsidRPr="00736FED">
        <w:rPr>
          <w:rFonts w:cs="B Nazanin" w:hint="cs"/>
          <w:sz w:val="28"/>
          <w:szCs w:val="28"/>
          <w:rtl/>
        </w:rPr>
        <w:t>براي تعيين پايايي، روشهاي مختلفي وجود دارد. در اين تحقيق براي مشخص نمودن پايايي پرسشنامه‌ها از ضريب آلفاي كرونباخ استفاده گرديده است. اين روش براي محاسبه هماهنگي دروني ابزار اندازه‌گيري از جمله پرسشنامه‌ها يا آزمودن‌هايي كه ويژگيهاي مختلف را اندازه‌گيري مي‌كنند بكار مي‌رود. در اينگونه ابزار، پاسخ هر سوال مي‌تواند مقادير عددي مختلف را اختيار كند. سرمد و همكاران (1387) معتقدندكه «براي محاسبه ضريب آلفاي كرونباخ ابتدا بايد واريانس نمره‌هاي هر زيرمجموعه سوالات پرسشنامه يا زيرآزمون و واريانس كل را محاسبه نمود. سپس با استفاده از فرمول مربوطه مقدار ضريب آلفا را بدست آورد» (ص 169).</w:t>
      </w:r>
    </w:p>
    <w:p w:rsidR="00AA6863" w:rsidRPr="00736FED" w:rsidRDefault="00AA6863" w:rsidP="00AA6863">
      <w:pPr>
        <w:ind w:firstLine="397"/>
        <w:jc w:val="lowKashida"/>
        <w:rPr>
          <w:rFonts w:cs="B Nazanin"/>
          <w:sz w:val="28"/>
          <w:szCs w:val="28"/>
          <w:rtl/>
        </w:rPr>
      </w:pPr>
      <w:r w:rsidRPr="00736FED">
        <w:rPr>
          <w:rFonts w:cs="B Nazanin" w:hint="cs"/>
          <w:sz w:val="28"/>
          <w:szCs w:val="28"/>
          <w:rtl/>
        </w:rPr>
        <w:t xml:space="preserve">ضريب پايايي پرسشنامه‌هاي از طريق فرمول زير به وسيله نرم‌افزار </w:t>
      </w:r>
      <w:r w:rsidRPr="00736FED">
        <w:rPr>
          <w:rFonts w:asciiTheme="majorBidi" w:hAnsiTheme="majorBidi" w:cs="B Nazanin"/>
          <w:sz w:val="28"/>
          <w:szCs w:val="28"/>
        </w:rPr>
        <w:t>SPSS</w:t>
      </w:r>
      <w:r w:rsidRPr="00736FED">
        <w:rPr>
          <w:rFonts w:cs="B Nazanin" w:hint="cs"/>
          <w:sz w:val="28"/>
          <w:szCs w:val="28"/>
          <w:rtl/>
        </w:rPr>
        <w:t xml:space="preserve"> محاسبه شده است.</w:t>
      </w:r>
    </w:p>
    <w:p w:rsidR="00AA6863" w:rsidRPr="00736FED" w:rsidRDefault="00AA6863" w:rsidP="00AA6863">
      <w:pPr>
        <w:spacing w:line="288" w:lineRule="auto"/>
        <w:ind w:firstLine="397"/>
        <w:jc w:val="right"/>
        <w:rPr>
          <w:rFonts w:cs="B Nazanin"/>
          <w:sz w:val="26"/>
          <w:szCs w:val="26"/>
          <w:rtl/>
        </w:rPr>
      </w:pPr>
      <w:r w:rsidRPr="00736FED">
        <w:rPr>
          <w:rFonts w:cs="B Nazanin"/>
          <w:position w:val="-32"/>
          <w:sz w:val="26"/>
          <w:szCs w:val="26"/>
        </w:rPr>
        <w:object w:dxaOrig="180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38.25pt" o:ole="">
            <v:imagedata r:id="rId7" o:title=""/>
          </v:shape>
          <o:OLEObject Type="Embed" ProgID="Equation.3" ShapeID="_x0000_i1025" DrawAspect="Content" ObjectID="_1679546605" r:id="rId8"/>
        </w:object>
      </w:r>
    </w:p>
    <w:p w:rsidR="00AA6863" w:rsidRPr="00736FED" w:rsidRDefault="00AA6863" w:rsidP="00AA6863">
      <w:pPr>
        <w:spacing w:after="0" w:line="240" w:lineRule="auto"/>
        <w:ind w:firstLine="397"/>
        <w:jc w:val="both"/>
        <w:rPr>
          <w:rFonts w:cs="B Nazanin"/>
          <w:sz w:val="26"/>
          <w:szCs w:val="26"/>
        </w:rPr>
      </w:pPr>
      <w:proofErr w:type="spellStart"/>
      <w:proofErr w:type="gramStart"/>
      <w:r w:rsidRPr="00736FED">
        <w:rPr>
          <w:rFonts w:asciiTheme="majorBidi" w:hAnsiTheme="majorBidi" w:cs="B Nazanin"/>
          <w:sz w:val="26"/>
          <w:szCs w:val="26"/>
        </w:rPr>
        <w:t>ra</w:t>
      </w:r>
      <w:proofErr w:type="spellEnd"/>
      <w:proofErr w:type="gramEnd"/>
      <w:r w:rsidRPr="00736FED">
        <w:rPr>
          <w:rFonts w:asciiTheme="majorBidi" w:hAnsiTheme="majorBidi" w:cs="B Nazanin"/>
          <w:sz w:val="26"/>
          <w:szCs w:val="26"/>
          <w:rtl/>
        </w:rPr>
        <w:t>=</w:t>
      </w:r>
      <w:r w:rsidRPr="00736FED">
        <w:rPr>
          <w:rFonts w:cs="B Nazanin" w:hint="cs"/>
          <w:sz w:val="26"/>
          <w:szCs w:val="26"/>
          <w:rtl/>
        </w:rPr>
        <w:t xml:space="preserve"> ضريب آلفاي کرونباخ</w:t>
      </w:r>
    </w:p>
    <w:p w:rsidR="00AA6863" w:rsidRPr="00736FED" w:rsidRDefault="00AA6863" w:rsidP="00AA6863">
      <w:pPr>
        <w:spacing w:after="0" w:line="240" w:lineRule="auto"/>
        <w:ind w:firstLine="397"/>
        <w:jc w:val="both"/>
        <w:rPr>
          <w:rFonts w:cs="B Nazanin"/>
          <w:sz w:val="26"/>
          <w:szCs w:val="26"/>
        </w:rPr>
      </w:pPr>
      <w:r w:rsidRPr="00736FED">
        <w:rPr>
          <w:rFonts w:asciiTheme="majorBidi" w:hAnsiTheme="majorBidi" w:cs="B Nazanin"/>
          <w:sz w:val="26"/>
          <w:szCs w:val="26"/>
        </w:rPr>
        <w:t>J</w:t>
      </w:r>
      <w:proofErr w:type="gramStart"/>
      <w:r w:rsidRPr="00736FED">
        <w:rPr>
          <w:rFonts w:asciiTheme="majorBidi" w:hAnsiTheme="majorBidi" w:cs="B Nazanin"/>
          <w:sz w:val="26"/>
          <w:szCs w:val="26"/>
          <w:rtl/>
        </w:rPr>
        <w:t xml:space="preserve">= </w:t>
      </w:r>
      <w:r w:rsidRPr="00736FED">
        <w:rPr>
          <w:rFonts w:cs="B Nazanin" w:hint="cs"/>
          <w:sz w:val="26"/>
          <w:szCs w:val="26"/>
          <w:rtl/>
        </w:rPr>
        <w:t xml:space="preserve"> تعداد</w:t>
      </w:r>
      <w:proofErr w:type="gramEnd"/>
      <w:r w:rsidRPr="00736FED">
        <w:rPr>
          <w:rFonts w:cs="B Nazanin" w:hint="cs"/>
          <w:sz w:val="26"/>
          <w:szCs w:val="26"/>
          <w:rtl/>
        </w:rPr>
        <w:t xml:space="preserve"> سوالات آزمون</w:t>
      </w:r>
    </w:p>
    <w:p w:rsidR="00AA6863" w:rsidRPr="00736FED" w:rsidRDefault="00AA6863" w:rsidP="00AA6863">
      <w:pPr>
        <w:spacing w:after="0" w:line="240" w:lineRule="auto"/>
        <w:ind w:firstLine="397"/>
        <w:jc w:val="both"/>
        <w:rPr>
          <w:rFonts w:cs="B Nazanin"/>
          <w:sz w:val="26"/>
          <w:szCs w:val="26"/>
        </w:rPr>
      </w:pPr>
      <w:r w:rsidRPr="00736FED">
        <w:rPr>
          <w:rFonts w:asciiTheme="majorBidi" w:hAnsiTheme="majorBidi" w:cs="B Nazanin"/>
          <w:sz w:val="26"/>
          <w:szCs w:val="26"/>
          <w:vertAlign w:val="superscript"/>
          <w:rtl/>
        </w:rPr>
        <w:t>2</w:t>
      </w:r>
      <w:proofErr w:type="spellStart"/>
      <w:r w:rsidRPr="00736FED">
        <w:rPr>
          <w:rFonts w:asciiTheme="majorBidi" w:hAnsiTheme="majorBidi" w:cs="B Nazanin"/>
          <w:sz w:val="26"/>
          <w:szCs w:val="26"/>
        </w:rPr>
        <w:t>Sj</w:t>
      </w:r>
      <w:proofErr w:type="spellEnd"/>
      <w:r w:rsidRPr="00736FED">
        <w:rPr>
          <w:rFonts w:asciiTheme="majorBidi" w:hAnsiTheme="majorBidi" w:cs="B Nazanin"/>
          <w:sz w:val="26"/>
          <w:szCs w:val="26"/>
          <w:rtl/>
        </w:rPr>
        <w:t>=</w:t>
      </w:r>
      <w:r w:rsidRPr="00736FED">
        <w:rPr>
          <w:rFonts w:cs="B Nazanin" w:hint="cs"/>
          <w:sz w:val="26"/>
          <w:szCs w:val="26"/>
          <w:rtl/>
        </w:rPr>
        <w:t xml:space="preserve">  واريانس سوالات آزمون</w:t>
      </w:r>
    </w:p>
    <w:p w:rsidR="00AA6863" w:rsidRDefault="00AA6863" w:rsidP="00AA6863">
      <w:pPr>
        <w:spacing w:after="0" w:line="240" w:lineRule="auto"/>
        <w:ind w:firstLine="397"/>
        <w:jc w:val="both"/>
        <w:rPr>
          <w:rFonts w:cs="B Nazanin"/>
          <w:sz w:val="26"/>
          <w:szCs w:val="26"/>
          <w:rtl/>
        </w:rPr>
      </w:pPr>
      <w:r w:rsidRPr="00736FED">
        <w:rPr>
          <w:rFonts w:asciiTheme="majorBidi" w:hAnsiTheme="majorBidi" w:cs="B Nazanin"/>
          <w:sz w:val="26"/>
          <w:szCs w:val="26"/>
          <w:vertAlign w:val="superscript"/>
          <w:rtl/>
        </w:rPr>
        <w:t>2</w:t>
      </w:r>
      <w:r w:rsidRPr="00736FED">
        <w:rPr>
          <w:rFonts w:asciiTheme="majorBidi" w:hAnsiTheme="majorBidi" w:cs="B Nazanin"/>
          <w:sz w:val="26"/>
          <w:szCs w:val="26"/>
        </w:rPr>
        <w:t>s</w:t>
      </w:r>
      <w:r w:rsidRPr="00736FED">
        <w:rPr>
          <w:rFonts w:asciiTheme="majorBidi" w:hAnsiTheme="majorBidi" w:cs="B Nazanin"/>
          <w:sz w:val="26"/>
          <w:szCs w:val="26"/>
          <w:rtl/>
        </w:rPr>
        <w:t>=</w:t>
      </w:r>
      <w:r w:rsidRPr="00736FED">
        <w:rPr>
          <w:rFonts w:cs="B Nazanin" w:hint="cs"/>
          <w:sz w:val="26"/>
          <w:szCs w:val="26"/>
          <w:rtl/>
        </w:rPr>
        <w:t xml:space="preserve"> واريانس کل آزمون</w:t>
      </w:r>
    </w:p>
    <w:p w:rsidR="00AA6863" w:rsidRPr="00AD6AE5" w:rsidRDefault="00AA6863" w:rsidP="00AA6863">
      <w:pPr>
        <w:jc w:val="center"/>
        <w:rPr>
          <w:rFonts w:cs="B Nazanin"/>
          <w:rtl/>
        </w:rPr>
      </w:pPr>
      <w:r w:rsidRPr="00AD6AE5">
        <w:rPr>
          <w:rFonts w:cs="B Nazanin" w:hint="cs"/>
          <w:rtl/>
        </w:rPr>
        <w:t xml:space="preserve">ضرايب پايايي زيرمقياس‌هاي پرسشنامه توانمندسازی </w:t>
      </w:r>
      <w:r>
        <w:rPr>
          <w:rFonts w:cs="B Nazanin" w:hint="cs"/>
          <w:rtl/>
        </w:rPr>
        <w:t>روانشناختی در پژوهش امراهی1392</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1846"/>
      </w:tblGrid>
      <w:tr w:rsidR="00AA6863" w:rsidRPr="00AA6863" w:rsidTr="00AA68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Lotus"/>
                <w:color w:val="auto"/>
                <w:sz w:val="28"/>
                <w:szCs w:val="28"/>
                <w:rtl/>
              </w:rPr>
            </w:pPr>
            <w:r w:rsidRPr="00AA6863">
              <w:rPr>
                <w:rFonts w:cs="B Lotus" w:hint="cs"/>
                <w:color w:val="auto"/>
                <w:sz w:val="28"/>
                <w:szCs w:val="28"/>
                <w:rtl/>
              </w:rPr>
              <w:t xml:space="preserve">ابعاد </w:t>
            </w:r>
          </w:p>
        </w:tc>
        <w:tc>
          <w:tcPr>
            <w:cnfStyle w:val="000100000000" w:firstRow="0" w:lastRow="0" w:firstColumn="0" w:lastColumn="1" w:oddVBand="0" w:evenVBand="0" w:oddHBand="0" w:evenHBand="0" w:firstRowFirstColumn="0" w:firstRowLastColumn="0" w:lastRowFirstColumn="0" w:lastRowLastColumn="0"/>
            <w:tcW w:w="1846" w:type="dxa"/>
            <w:tcBorders>
              <w:top w:val="none" w:sz="0" w:space="0" w:color="auto"/>
              <w:left w:val="none" w:sz="0" w:space="0" w:color="auto"/>
              <w:bottom w:val="none" w:sz="0" w:space="0" w:color="auto"/>
              <w:right w:val="none" w:sz="0" w:space="0" w:color="auto"/>
            </w:tcBorders>
          </w:tcPr>
          <w:p w:rsidR="00AA6863" w:rsidRPr="00AA6863" w:rsidRDefault="00AA6863" w:rsidP="00480600">
            <w:pPr>
              <w:jc w:val="center"/>
              <w:rPr>
                <w:rFonts w:cs="B Lotus"/>
                <w:color w:val="auto"/>
                <w:sz w:val="28"/>
                <w:szCs w:val="28"/>
                <w:rtl/>
              </w:rPr>
            </w:pPr>
            <w:r w:rsidRPr="00AA6863">
              <w:rPr>
                <w:rFonts w:cs="B Lotus" w:hint="cs"/>
                <w:color w:val="auto"/>
                <w:sz w:val="28"/>
                <w:szCs w:val="28"/>
                <w:rtl/>
              </w:rPr>
              <w:t>ضريب پايايي</w:t>
            </w:r>
          </w:p>
        </w:tc>
      </w:tr>
      <w:tr w:rsidR="00AA6863" w:rsidRPr="00AA6863" w:rsidTr="00AA68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2" w:type="dxa"/>
          </w:tcPr>
          <w:p w:rsidR="00AA6863" w:rsidRPr="00AA6863" w:rsidRDefault="00AA6863" w:rsidP="00480600">
            <w:pPr>
              <w:jc w:val="center"/>
              <w:rPr>
                <w:rFonts w:cs="B Lotus"/>
                <w:color w:val="000000"/>
                <w:sz w:val="28"/>
                <w:szCs w:val="28"/>
                <w:rtl/>
              </w:rPr>
            </w:pPr>
            <w:r w:rsidRPr="00AA6863">
              <w:rPr>
                <w:rFonts w:cs="B Lotus" w:hint="cs"/>
                <w:sz w:val="28"/>
                <w:szCs w:val="28"/>
                <w:rtl/>
              </w:rPr>
              <w:t>احساس شایستگی</w:t>
            </w:r>
          </w:p>
        </w:tc>
        <w:tc>
          <w:tcPr>
            <w:cnfStyle w:val="000100000000" w:firstRow="0" w:lastRow="0" w:firstColumn="0" w:lastColumn="1" w:oddVBand="0" w:evenVBand="0" w:oddHBand="0" w:evenHBand="0" w:firstRowFirstColumn="0" w:firstRowLastColumn="0" w:lastRowFirstColumn="0" w:lastRowLastColumn="0"/>
            <w:tcW w:w="1846" w:type="dxa"/>
          </w:tcPr>
          <w:p w:rsidR="00AA6863" w:rsidRPr="00AA6863" w:rsidRDefault="00AA6863" w:rsidP="00480600">
            <w:pPr>
              <w:jc w:val="center"/>
              <w:rPr>
                <w:rFonts w:cs="B Lotus"/>
                <w:b w:val="0"/>
                <w:bCs w:val="0"/>
                <w:sz w:val="28"/>
                <w:szCs w:val="28"/>
                <w:rtl/>
              </w:rPr>
            </w:pPr>
            <w:r w:rsidRPr="00AA6863">
              <w:rPr>
                <w:rFonts w:cs="B Lotus" w:hint="cs"/>
                <w:sz w:val="28"/>
                <w:szCs w:val="28"/>
                <w:rtl/>
              </w:rPr>
              <w:t>758/0</w:t>
            </w:r>
          </w:p>
        </w:tc>
      </w:tr>
      <w:tr w:rsidR="00AA6863" w:rsidRPr="00AA6863" w:rsidTr="00AA6863">
        <w:trPr>
          <w:jc w:val="center"/>
        </w:trPr>
        <w:tc>
          <w:tcPr>
            <w:cnfStyle w:val="001000000000" w:firstRow="0" w:lastRow="0" w:firstColumn="1" w:lastColumn="0" w:oddVBand="0" w:evenVBand="0" w:oddHBand="0" w:evenHBand="0" w:firstRowFirstColumn="0" w:firstRowLastColumn="0" w:lastRowFirstColumn="0" w:lastRowLastColumn="0"/>
            <w:tcW w:w="3212" w:type="dxa"/>
          </w:tcPr>
          <w:p w:rsidR="00AA6863" w:rsidRPr="00AA6863" w:rsidRDefault="00AA6863" w:rsidP="00480600">
            <w:pPr>
              <w:jc w:val="center"/>
              <w:rPr>
                <w:rFonts w:cs="B Lotus"/>
                <w:color w:val="000000"/>
                <w:sz w:val="28"/>
                <w:szCs w:val="28"/>
                <w:rtl/>
              </w:rPr>
            </w:pPr>
            <w:r w:rsidRPr="00AA6863">
              <w:rPr>
                <w:rFonts w:cs="B Lotus" w:hint="cs"/>
                <w:sz w:val="28"/>
                <w:szCs w:val="28"/>
                <w:rtl/>
              </w:rPr>
              <w:t>احساس خودمختاری</w:t>
            </w:r>
          </w:p>
        </w:tc>
        <w:tc>
          <w:tcPr>
            <w:cnfStyle w:val="000100000000" w:firstRow="0" w:lastRow="0" w:firstColumn="0" w:lastColumn="1" w:oddVBand="0" w:evenVBand="0" w:oddHBand="0" w:evenHBand="0" w:firstRowFirstColumn="0" w:firstRowLastColumn="0" w:lastRowFirstColumn="0" w:lastRowLastColumn="0"/>
            <w:tcW w:w="1846" w:type="dxa"/>
          </w:tcPr>
          <w:p w:rsidR="00AA6863" w:rsidRPr="00AA6863" w:rsidRDefault="00AA6863" w:rsidP="00480600">
            <w:pPr>
              <w:jc w:val="center"/>
              <w:rPr>
                <w:rFonts w:cs="B Lotus"/>
                <w:b w:val="0"/>
                <w:bCs w:val="0"/>
                <w:sz w:val="28"/>
                <w:szCs w:val="28"/>
                <w:rtl/>
              </w:rPr>
            </w:pPr>
            <w:r w:rsidRPr="00AA6863">
              <w:rPr>
                <w:rFonts w:cs="B Lotus" w:hint="cs"/>
                <w:sz w:val="28"/>
                <w:szCs w:val="28"/>
                <w:rtl/>
              </w:rPr>
              <w:t>740/0</w:t>
            </w:r>
          </w:p>
        </w:tc>
      </w:tr>
      <w:tr w:rsidR="00AA6863" w:rsidRPr="00AA6863" w:rsidTr="00AA68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2" w:type="dxa"/>
          </w:tcPr>
          <w:p w:rsidR="00AA6863" w:rsidRPr="00AA6863" w:rsidRDefault="00AA6863" w:rsidP="00480600">
            <w:pPr>
              <w:jc w:val="center"/>
              <w:rPr>
                <w:rFonts w:cs="B Lotus"/>
                <w:color w:val="000000"/>
                <w:sz w:val="28"/>
                <w:szCs w:val="28"/>
                <w:rtl/>
              </w:rPr>
            </w:pPr>
            <w:r w:rsidRPr="00AA6863">
              <w:rPr>
                <w:rFonts w:cs="B Lotus" w:hint="cs"/>
                <w:sz w:val="28"/>
                <w:szCs w:val="28"/>
                <w:rtl/>
              </w:rPr>
              <w:t>احساس موثر بودن</w:t>
            </w:r>
          </w:p>
        </w:tc>
        <w:tc>
          <w:tcPr>
            <w:cnfStyle w:val="000100000000" w:firstRow="0" w:lastRow="0" w:firstColumn="0" w:lastColumn="1" w:oddVBand="0" w:evenVBand="0" w:oddHBand="0" w:evenHBand="0" w:firstRowFirstColumn="0" w:firstRowLastColumn="0" w:lastRowFirstColumn="0" w:lastRowLastColumn="0"/>
            <w:tcW w:w="1846" w:type="dxa"/>
          </w:tcPr>
          <w:p w:rsidR="00AA6863" w:rsidRPr="00AA6863" w:rsidRDefault="00AA6863" w:rsidP="00480600">
            <w:pPr>
              <w:jc w:val="center"/>
              <w:rPr>
                <w:rFonts w:cs="B Lotus"/>
                <w:b w:val="0"/>
                <w:bCs w:val="0"/>
                <w:sz w:val="28"/>
                <w:szCs w:val="28"/>
                <w:rtl/>
              </w:rPr>
            </w:pPr>
            <w:r w:rsidRPr="00AA6863">
              <w:rPr>
                <w:rFonts w:cs="B Lotus" w:hint="cs"/>
                <w:sz w:val="28"/>
                <w:szCs w:val="28"/>
                <w:rtl/>
              </w:rPr>
              <w:t>736/0</w:t>
            </w:r>
          </w:p>
        </w:tc>
      </w:tr>
      <w:tr w:rsidR="00AA6863" w:rsidRPr="00AA6863" w:rsidTr="00AA6863">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12" w:type="dxa"/>
            <w:tcBorders>
              <w:top w:val="none" w:sz="0" w:space="0" w:color="auto"/>
            </w:tcBorders>
          </w:tcPr>
          <w:p w:rsidR="00AA6863" w:rsidRPr="00AA6863" w:rsidRDefault="00AA6863" w:rsidP="00480600">
            <w:pPr>
              <w:jc w:val="center"/>
              <w:rPr>
                <w:rFonts w:cs="B Lotus"/>
                <w:color w:val="000000"/>
                <w:sz w:val="28"/>
                <w:szCs w:val="28"/>
                <w:rtl/>
              </w:rPr>
            </w:pPr>
            <w:r w:rsidRPr="00AA6863">
              <w:rPr>
                <w:rFonts w:cs="B Lotus" w:hint="cs"/>
                <w:sz w:val="28"/>
                <w:szCs w:val="28"/>
                <w:rtl/>
              </w:rPr>
              <w:t>احساس معنی دار بودن</w:t>
            </w:r>
          </w:p>
        </w:tc>
        <w:tc>
          <w:tcPr>
            <w:cnfStyle w:val="000100000000" w:firstRow="0" w:lastRow="0" w:firstColumn="0" w:lastColumn="1" w:oddVBand="0" w:evenVBand="0" w:oddHBand="0" w:evenHBand="0" w:firstRowFirstColumn="0" w:firstRowLastColumn="0" w:lastRowFirstColumn="0" w:lastRowLastColumn="0"/>
            <w:tcW w:w="1846" w:type="dxa"/>
            <w:tcBorders>
              <w:top w:val="none" w:sz="0" w:space="0" w:color="auto"/>
            </w:tcBorders>
          </w:tcPr>
          <w:p w:rsidR="00AA6863" w:rsidRPr="00AA6863" w:rsidRDefault="00AA6863" w:rsidP="00480600">
            <w:pPr>
              <w:jc w:val="center"/>
              <w:rPr>
                <w:rFonts w:cs="B Lotus"/>
                <w:b w:val="0"/>
                <w:bCs w:val="0"/>
                <w:sz w:val="28"/>
                <w:szCs w:val="28"/>
                <w:rtl/>
              </w:rPr>
            </w:pPr>
            <w:r w:rsidRPr="00AA6863">
              <w:rPr>
                <w:rFonts w:cs="B Lotus" w:hint="cs"/>
                <w:sz w:val="28"/>
                <w:szCs w:val="28"/>
                <w:rtl/>
              </w:rPr>
              <w:t>733/0</w:t>
            </w:r>
          </w:p>
        </w:tc>
      </w:tr>
    </w:tbl>
    <w:p w:rsidR="00AA6863" w:rsidRDefault="00AA6863">
      <w:pPr>
        <w:rPr>
          <w:rtl/>
        </w:rPr>
      </w:pPr>
    </w:p>
    <w:p w:rsidR="00AA6863" w:rsidRPr="00736FED" w:rsidRDefault="00AA6863" w:rsidP="00AA6863">
      <w:pPr>
        <w:tabs>
          <w:tab w:val="left" w:pos="3830"/>
          <w:tab w:val="center" w:pos="4153"/>
        </w:tabs>
        <w:spacing w:line="288" w:lineRule="auto"/>
        <w:jc w:val="lowKashida"/>
        <w:rPr>
          <w:rFonts w:cs="B Nazanin"/>
          <w:b/>
          <w:bCs/>
          <w:sz w:val="28"/>
          <w:szCs w:val="28"/>
          <w:rtl/>
        </w:rPr>
      </w:pPr>
      <w:r w:rsidRPr="00736FED">
        <w:rPr>
          <w:rFonts w:cs="B Nazanin" w:hint="cs"/>
          <w:b/>
          <w:bCs/>
          <w:sz w:val="28"/>
          <w:szCs w:val="28"/>
          <w:rtl/>
        </w:rPr>
        <w:t>برآورد روايي پرسشنامه‌ها</w:t>
      </w:r>
    </w:p>
    <w:p w:rsidR="00AA6863" w:rsidRPr="00736FED" w:rsidRDefault="00AA6863" w:rsidP="00AA6863">
      <w:pPr>
        <w:ind w:firstLine="397"/>
        <w:jc w:val="lowKashida"/>
        <w:rPr>
          <w:rFonts w:cs="B Nazanin"/>
          <w:sz w:val="28"/>
          <w:szCs w:val="28"/>
          <w:rtl/>
        </w:rPr>
      </w:pPr>
      <w:r w:rsidRPr="00736FED">
        <w:rPr>
          <w:rFonts w:cs="B Nazanin" w:hint="cs"/>
          <w:sz w:val="28"/>
          <w:szCs w:val="28"/>
          <w:rtl/>
        </w:rPr>
        <w:t xml:space="preserve">روايي به اين مفهوم اشاره دارد كه وسيله اندازه‌گيري چيزي را كه ادعا مي‌كند دقيقاً همان چيز را اندازه بگيرد يعني متناسب با آن باشد و از مهمترين آن روايي صوري و محتوايي است و براي اينكه پرسشنامه‌اي حداقل داراي روايي محتوايي باشد بايد سوالات آزمون با توجه به مباني تئوريك دقيقاً مورد مطالعه و بررسي قرار </w:t>
      </w:r>
      <w:r w:rsidRPr="00736FED">
        <w:rPr>
          <w:rFonts w:cs="B Nazanin" w:hint="cs"/>
          <w:sz w:val="28"/>
          <w:szCs w:val="28"/>
          <w:rtl/>
        </w:rPr>
        <w:lastRenderedPageBreak/>
        <w:t>گيرد تا ميزان ارتباط و تناسب آنها با موضوع روشن گردد. روايي صوري و محتوايي هر يك از پرسشنامه‌هاي پژوهش به تفكيك در زير ارائه مي‌شود:</w:t>
      </w:r>
    </w:p>
    <w:p w:rsidR="00AA6863" w:rsidRPr="00860BFD" w:rsidRDefault="00AA6863" w:rsidP="00AA6863">
      <w:pPr>
        <w:spacing w:before="240" w:line="240" w:lineRule="auto"/>
        <w:jc w:val="both"/>
        <w:rPr>
          <w:rFonts w:cs="B Nazanin"/>
          <w:b/>
          <w:sz w:val="28"/>
          <w:szCs w:val="28"/>
          <w:rtl/>
        </w:rPr>
      </w:pPr>
      <w:r>
        <w:rPr>
          <w:rFonts w:cs="B Nazanin" w:hint="cs"/>
          <w:b/>
          <w:sz w:val="28"/>
          <w:szCs w:val="28"/>
          <w:rtl/>
        </w:rPr>
        <w:t xml:space="preserve">در پژوهش امراهی(1392) </w:t>
      </w:r>
      <w:r w:rsidRPr="00860BFD">
        <w:rPr>
          <w:rFonts w:cs="B Nazanin" w:hint="cs"/>
          <w:b/>
          <w:sz w:val="28"/>
          <w:szCs w:val="28"/>
          <w:rtl/>
        </w:rPr>
        <w:t>برای</w:t>
      </w:r>
      <w:r w:rsidRPr="00860BFD">
        <w:rPr>
          <w:rFonts w:cs="B Nazanin"/>
          <w:b/>
          <w:sz w:val="28"/>
          <w:szCs w:val="28"/>
          <w:rtl/>
        </w:rPr>
        <w:t xml:space="preserve"> </w:t>
      </w:r>
      <w:r w:rsidRPr="00860BFD">
        <w:rPr>
          <w:rFonts w:cs="B Nazanin" w:hint="cs"/>
          <w:b/>
          <w:sz w:val="28"/>
          <w:szCs w:val="28"/>
          <w:rtl/>
        </w:rPr>
        <w:t>بدست</w:t>
      </w:r>
      <w:r w:rsidRPr="00860BFD">
        <w:rPr>
          <w:rFonts w:cs="B Nazanin"/>
          <w:b/>
          <w:sz w:val="28"/>
          <w:szCs w:val="28"/>
          <w:rtl/>
        </w:rPr>
        <w:t xml:space="preserve"> </w:t>
      </w:r>
      <w:r w:rsidRPr="00860BFD">
        <w:rPr>
          <w:rFonts w:cs="B Nazanin" w:hint="cs"/>
          <w:b/>
          <w:sz w:val="28"/>
          <w:szCs w:val="28"/>
          <w:rtl/>
        </w:rPr>
        <w:t>آوردن</w:t>
      </w:r>
      <w:r w:rsidRPr="00860BFD">
        <w:rPr>
          <w:rFonts w:cs="B Nazanin"/>
          <w:b/>
          <w:sz w:val="28"/>
          <w:szCs w:val="28"/>
          <w:rtl/>
        </w:rPr>
        <w:t xml:space="preserve"> </w:t>
      </w:r>
      <w:r w:rsidRPr="00860BFD">
        <w:rPr>
          <w:rFonts w:cs="B Nazanin" w:hint="cs"/>
          <w:b/>
          <w:sz w:val="28"/>
          <w:szCs w:val="28"/>
          <w:rtl/>
        </w:rPr>
        <w:t>روایی</w:t>
      </w:r>
      <w:r w:rsidRPr="00860BFD">
        <w:rPr>
          <w:rFonts w:cs="B Nazanin"/>
          <w:b/>
          <w:sz w:val="28"/>
          <w:szCs w:val="28"/>
          <w:rtl/>
        </w:rPr>
        <w:t xml:space="preserve"> </w:t>
      </w:r>
      <w:r w:rsidRPr="00860BFD">
        <w:rPr>
          <w:rFonts w:cs="B Nazanin" w:hint="cs"/>
          <w:b/>
          <w:sz w:val="28"/>
          <w:szCs w:val="28"/>
          <w:rtl/>
        </w:rPr>
        <w:t>پرسشنامه</w:t>
      </w:r>
      <w:r w:rsidRPr="00860BFD">
        <w:rPr>
          <w:rFonts w:cs="B Nazanin"/>
          <w:b/>
          <w:sz w:val="28"/>
          <w:szCs w:val="28"/>
          <w:rtl/>
        </w:rPr>
        <w:t xml:space="preserve"> </w:t>
      </w:r>
      <w:r w:rsidRPr="00860BFD">
        <w:rPr>
          <w:rFonts w:cs="B Nazanin" w:hint="cs"/>
          <w:b/>
          <w:sz w:val="28"/>
          <w:szCs w:val="28"/>
          <w:rtl/>
        </w:rPr>
        <w:t>از</w:t>
      </w:r>
      <w:r w:rsidRPr="00860BFD">
        <w:rPr>
          <w:rFonts w:cs="B Nazanin"/>
          <w:b/>
          <w:sz w:val="28"/>
          <w:szCs w:val="28"/>
          <w:rtl/>
        </w:rPr>
        <w:t xml:space="preserve"> </w:t>
      </w:r>
      <w:r w:rsidRPr="00860BFD">
        <w:rPr>
          <w:rFonts w:cs="B Nazanin" w:hint="cs"/>
          <w:b/>
          <w:sz w:val="28"/>
          <w:szCs w:val="28"/>
          <w:rtl/>
        </w:rPr>
        <w:t>نظرات</w:t>
      </w:r>
      <w:r w:rsidRPr="00860BFD">
        <w:rPr>
          <w:rFonts w:cs="B Nazanin"/>
          <w:b/>
          <w:sz w:val="28"/>
          <w:szCs w:val="28"/>
          <w:rtl/>
        </w:rPr>
        <w:t xml:space="preserve"> </w:t>
      </w:r>
      <w:r w:rsidRPr="00860BFD">
        <w:rPr>
          <w:rFonts w:cs="B Nazanin" w:hint="cs"/>
          <w:b/>
          <w:sz w:val="28"/>
          <w:szCs w:val="28"/>
          <w:rtl/>
        </w:rPr>
        <w:t>استاد</w:t>
      </w:r>
      <w:r w:rsidRPr="00860BFD">
        <w:rPr>
          <w:rFonts w:cs="B Nazanin"/>
          <w:b/>
          <w:sz w:val="28"/>
          <w:szCs w:val="28"/>
          <w:rtl/>
        </w:rPr>
        <w:t xml:space="preserve"> </w:t>
      </w:r>
      <w:r w:rsidRPr="00860BFD">
        <w:rPr>
          <w:rFonts w:cs="B Nazanin" w:hint="cs"/>
          <w:b/>
          <w:sz w:val="28"/>
          <w:szCs w:val="28"/>
          <w:rtl/>
        </w:rPr>
        <w:t>راهنما</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چندین</w:t>
      </w:r>
      <w:r w:rsidRPr="00860BFD">
        <w:rPr>
          <w:rFonts w:cs="B Nazanin"/>
          <w:b/>
          <w:sz w:val="28"/>
          <w:szCs w:val="28"/>
          <w:rtl/>
        </w:rPr>
        <w:t xml:space="preserve"> </w:t>
      </w:r>
      <w:r w:rsidRPr="00860BFD">
        <w:rPr>
          <w:rFonts w:cs="B Nazanin" w:hint="cs"/>
          <w:b/>
          <w:sz w:val="28"/>
          <w:szCs w:val="28"/>
          <w:rtl/>
        </w:rPr>
        <w:t>تن</w:t>
      </w:r>
      <w:r w:rsidRPr="00860BFD">
        <w:rPr>
          <w:rFonts w:cs="B Nazanin"/>
          <w:b/>
          <w:sz w:val="28"/>
          <w:szCs w:val="28"/>
          <w:rtl/>
        </w:rPr>
        <w:t xml:space="preserve"> </w:t>
      </w:r>
      <w:r w:rsidRPr="00860BFD">
        <w:rPr>
          <w:rFonts w:cs="B Nazanin" w:hint="cs"/>
          <w:b/>
          <w:sz w:val="28"/>
          <w:szCs w:val="28"/>
          <w:rtl/>
        </w:rPr>
        <w:t>از</w:t>
      </w:r>
      <w:r w:rsidRPr="00860BFD">
        <w:rPr>
          <w:rFonts w:cs="B Nazanin"/>
          <w:b/>
          <w:sz w:val="28"/>
          <w:szCs w:val="28"/>
          <w:rtl/>
        </w:rPr>
        <w:t xml:space="preserve"> </w:t>
      </w:r>
      <w:r w:rsidRPr="00860BFD">
        <w:rPr>
          <w:rFonts w:cs="B Nazanin" w:hint="cs"/>
          <w:b/>
          <w:sz w:val="28"/>
          <w:szCs w:val="28"/>
          <w:rtl/>
        </w:rPr>
        <w:t>دیگر</w:t>
      </w:r>
      <w:r w:rsidRPr="00860BFD">
        <w:rPr>
          <w:rFonts w:cs="B Nazanin"/>
          <w:b/>
          <w:sz w:val="28"/>
          <w:szCs w:val="28"/>
          <w:rtl/>
        </w:rPr>
        <w:t xml:space="preserve"> </w:t>
      </w:r>
      <w:r w:rsidRPr="00860BFD">
        <w:rPr>
          <w:rFonts w:cs="B Nazanin" w:hint="cs"/>
          <w:b/>
          <w:sz w:val="28"/>
          <w:szCs w:val="28"/>
          <w:rtl/>
        </w:rPr>
        <w:t>اساتید</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متخصصین</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کارشناسان</w:t>
      </w:r>
      <w:r w:rsidRPr="00860BFD">
        <w:rPr>
          <w:rFonts w:cs="B Nazanin"/>
          <w:b/>
          <w:sz w:val="28"/>
          <w:szCs w:val="28"/>
          <w:rtl/>
        </w:rPr>
        <w:t xml:space="preserve"> </w:t>
      </w:r>
      <w:r w:rsidRPr="00860BFD">
        <w:rPr>
          <w:rFonts w:cs="B Nazanin" w:hint="cs"/>
          <w:b/>
          <w:sz w:val="28"/>
          <w:szCs w:val="28"/>
          <w:rtl/>
        </w:rPr>
        <w:t>استفاده</w:t>
      </w:r>
      <w:r w:rsidRPr="00860BFD">
        <w:rPr>
          <w:rFonts w:cs="B Nazanin"/>
          <w:b/>
          <w:sz w:val="28"/>
          <w:szCs w:val="28"/>
          <w:rtl/>
        </w:rPr>
        <w:t xml:space="preserve"> </w:t>
      </w:r>
      <w:r w:rsidRPr="00860BFD">
        <w:rPr>
          <w:rFonts w:cs="B Nazanin" w:hint="cs"/>
          <w:b/>
          <w:sz w:val="28"/>
          <w:szCs w:val="28"/>
          <w:rtl/>
        </w:rPr>
        <w:t>شده</w:t>
      </w:r>
      <w:r w:rsidRPr="00860BFD">
        <w:rPr>
          <w:rFonts w:cs="B Nazanin"/>
          <w:b/>
          <w:sz w:val="28"/>
          <w:szCs w:val="28"/>
          <w:rtl/>
        </w:rPr>
        <w:t xml:space="preserve"> </w:t>
      </w:r>
      <w:r w:rsidRPr="00860BFD">
        <w:rPr>
          <w:rFonts w:cs="B Nazanin" w:hint="cs"/>
          <w:b/>
          <w:sz w:val="28"/>
          <w:szCs w:val="28"/>
          <w:rtl/>
        </w:rPr>
        <w:t>است</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از</w:t>
      </w:r>
      <w:r w:rsidRPr="00860BFD">
        <w:rPr>
          <w:rFonts w:cs="B Nazanin"/>
          <w:b/>
          <w:sz w:val="28"/>
          <w:szCs w:val="28"/>
          <w:rtl/>
        </w:rPr>
        <w:t xml:space="preserve"> </w:t>
      </w:r>
      <w:r w:rsidRPr="00860BFD">
        <w:rPr>
          <w:rFonts w:cs="B Nazanin" w:hint="cs"/>
          <w:b/>
          <w:sz w:val="28"/>
          <w:szCs w:val="28"/>
          <w:rtl/>
        </w:rPr>
        <w:t>آنها</w:t>
      </w:r>
      <w:r w:rsidRPr="00860BFD">
        <w:rPr>
          <w:rFonts w:cs="B Nazanin"/>
          <w:b/>
          <w:sz w:val="28"/>
          <w:szCs w:val="28"/>
          <w:rtl/>
        </w:rPr>
        <w:t xml:space="preserve"> </w:t>
      </w:r>
      <w:r w:rsidRPr="00860BFD">
        <w:rPr>
          <w:rFonts w:cs="B Nazanin" w:hint="cs"/>
          <w:b/>
          <w:sz w:val="28"/>
          <w:szCs w:val="28"/>
          <w:rtl/>
        </w:rPr>
        <w:t>در</w:t>
      </w:r>
      <w:r w:rsidRPr="00860BFD">
        <w:rPr>
          <w:rFonts w:cs="B Nazanin"/>
          <w:b/>
          <w:sz w:val="28"/>
          <w:szCs w:val="28"/>
          <w:rtl/>
        </w:rPr>
        <w:t xml:space="preserve"> </w:t>
      </w:r>
      <w:r w:rsidRPr="00860BFD">
        <w:rPr>
          <w:rFonts w:cs="B Nazanin" w:hint="cs"/>
          <w:b/>
          <w:sz w:val="28"/>
          <w:szCs w:val="28"/>
          <w:rtl/>
        </w:rPr>
        <w:t>مورد</w:t>
      </w:r>
      <w:r w:rsidRPr="00860BFD">
        <w:rPr>
          <w:rFonts w:cs="B Nazanin"/>
          <w:b/>
          <w:sz w:val="28"/>
          <w:szCs w:val="28"/>
          <w:rtl/>
        </w:rPr>
        <w:t xml:space="preserve"> </w:t>
      </w:r>
      <w:r w:rsidRPr="00860BFD">
        <w:rPr>
          <w:rFonts w:cs="B Nazanin" w:hint="cs"/>
          <w:b/>
          <w:sz w:val="28"/>
          <w:szCs w:val="28"/>
          <w:rtl/>
        </w:rPr>
        <w:t>مربوط</w:t>
      </w:r>
      <w:r w:rsidRPr="00860BFD">
        <w:rPr>
          <w:rFonts w:cs="B Nazanin"/>
          <w:b/>
          <w:sz w:val="28"/>
          <w:szCs w:val="28"/>
          <w:rtl/>
        </w:rPr>
        <w:t xml:space="preserve"> </w:t>
      </w:r>
      <w:r w:rsidRPr="00860BFD">
        <w:rPr>
          <w:rFonts w:cs="B Nazanin" w:hint="cs"/>
          <w:b/>
          <w:sz w:val="28"/>
          <w:szCs w:val="28"/>
          <w:rtl/>
        </w:rPr>
        <w:t>بودن</w:t>
      </w:r>
      <w:r w:rsidRPr="00860BFD">
        <w:rPr>
          <w:rFonts w:cs="B Nazanin"/>
          <w:b/>
          <w:sz w:val="28"/>
          <w:szCs w:val="28"/>
          <w:rtl/>
        </w:rPr>
        <w:t xml:space="preserve"> </w:t>
      </w:r>
      <w:r w:rsidRPr="00860BFD">
        <w:rPr>
          <w:rFonts w:cs="B Nazanin" w:hint="cs"/>
          <w:b/>
          <w:sz w:val="28"/>
          <w:szCs w:val="28"/>
          <w:rtl/>
        </w:rPr>
        <w:t>سؤالات</w:t>
      </w:r>
      <w:r w:rsidRPr="00860BFD">
        <w:rPr>
          <w:rFonts w:cs="B Nazanin"/>
          <w:b/>
          <w:sz w:val="28"/>
          <w:szCs w:val="28"/>
          <w:rtl/>
        </w:rPr>
        <w:t xml:space="preserve"> </w:t>
      </w:r>
      <w:r w:rsidRPr="00860BFD">
        <w:rPr>
          <w:rFonts w:cs="B Nazanin" w:hint="cs"/>
          <w:b/>
          <w:sz w:val="28"/>
          <w:szCs w:val="28"/>
          <w:rtl/>
        </w:rPr>
        <w:t>،</w:t>
      </w:r>
      <w:r w:rsidRPr="00860BFD">
        <w:rPr>
          <w:rFonts w:cs="B Nazanin"/>
          <w:b/>
          <w:sz w:val="28"/>
          <w:szCs w:val="28"/>
          <w:rtl/>
        </w:rPr>
        <w:t xml:space="preserve"> </w:t>
      </w:r>
      <w:r w:rsidRPr="00860BFD">
        <w:rPr>
          <w:rFonts w:cs="B Nazanin" w:hint="cs"/>
          <w:b/>
          <w:sz w:val="28"/>
          <w:szCs w:val="28"/>
          <w:rtl/>
        </w:rPr>
        <w:t>واضح</w:t>
      </w:r>
      <w:r w:rsidRPr="00860BFD">
        <w:rPr>
          <w:rFonts w:cs="B Nazanin"/>
          <w:b/>
          <w:sz w:val="28"/>
          <w:szCs w:val="28"/>
          <w:rtl/>
        </w:rPr>
        <w:t xml:space="preserve"> </w:t>
      </w:r>
      <w:r w:rsidRPr="00860BFD">
        <w:rPr>
          <w:rFonts w:cs="B Nazanin" w:hint="cs"/>
          <w:b/>
          <w:sz w:val="28"/>
          <w:szCs w:val="28"/>
          <w:rtl/>
        </w:rPr>
        <w:t>بودن</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قابل</w:t>
      </w:r>
      <w:r w:rsidRPr="00860BFD">
        <w:rPr>
          <w:rFonts w:cs="B Nazanin"/>
          <w:b/>
          <w:sz w:val="28"/>
          <w:szCs w:val="28"/>
          <w:rtl/>
        </w:rPr>
        <w:t xml:space="preserve"> </w:t>
      </w:r>
      <w:r w:rsidRPr="00860BFD">
        <w:rPr>
          <w:rFonts w:cs="B Nazanin" w:hint="cs"/>
          <w:b/>
          <w:sz w:val="28"/>
          <w:szCs w:val="28"/>
          <w:rtl/>
        </w:rPr>
        <w:t>فهم</w:t>
      </w:r>
      <w:r w:rsidRPr="00860BFD">
        <w:rPr>
          <w:rFonts w:cs="B Nazanin"/>
          <w:b/>
          <w:sz w:val="28"/>
          <w:szCs w:val="28"/>
          <w:rtl/>
        </w:rPr>
        <w:t xml:space="preserve"> </w:t>
      </w:r>
      <w:r w:rsidRPr="00860BFD">
        <w:rPr>
          <w:rFonts w:cs="B Nazanin" w:hint="cs"/>
          <w:b/>
          <w:sz w:val="28"/>
          <w:szCs w:val="28"/>
          <w:rtl/>
        </w:rPr>
        <w:t>بودن</w:t>
      </w:r>
      <w:r w:rsidRPr="00860BFD">
        <w:rPr>
          <w:rFonts w:cs="B Nazanin"/>
          <w:b/>
          <w:sz w:val="28"/>
          <w:szCs w:val="28"/>
          <w:rtl/>
        </w:rPr>
        <w:t xml:space="preserve"> </w:t>
      </w:r>
      <w:r w:rsidRPr="00860BFD">
        <w:rPr>
          <w:rFonts w:cs="B Nazanin" w:hint="cs"/>
          <w:b/>
          <w:sz w:val="28"/>
          <w:szCs w:val="28"/>
          <w:rtl/>
        </w:rPr>
        <w:t>سؤالات</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اینکه</w:t>
      </w:r>
      <w:r w:rsidRPr="00860BFD">
        <w:rPr>
          <w:rFonts w:cs="B Nazanin"/>
          <w:b/>
          <w:sz w:val="28"/>
          <w:szCs w:val="28"/>
          <w:rtl/>
        </w:rPr>
        <w:t xml:space="preserve"> </w:t>
      </w:r>
      <w:r w:rsidRPr="00860BFD">
        <w:rPr>
          <w:rFonts w:cs="B Nazanin" w:hint="cs"/>
          <w:b/>
          <w:sz w:val="28"/>
          <w:szCs w:val="28"/>
          <w:rtl/>
        </w:rPr>
        <w:t>آیا</w:t>
      </w:r>
      <w:r w:rsidRPr="00860BFD">
        <w:rPr>
          <w:rFonts w:cs="B Nazanin"/>
          <w:b/>
          <w:sz w:val="28"/>
          <w:szCs w:val="28"/>
          <w:rtl/>
        </w:rPr>
        <w:t xml:space="preserve"> </w:t>
      </w:r>
      <w:r w:rsidRPr="00860BFD">
        <w:rPr>
          <w:rFonts w:cs="B Nazanin" w:hint="cs"/>
          <w:b/>
          <w:sz w:val="28"/>
          <w:szCs w:val="28"/>
          <w:rtl/>
        </w:rPr>
        <w:t>این</w:t>
      </w:r>
      <w:r w:rsidRPr="00860BFD">
        <w:rPr>
          <w:rFonts w:cs="B Nazanin"/>
          <w:b/>
          <w:sz w:val="28"/>
          <w:szCs w:val="28"/>
          <w:rtl/>
        </w:rPr>
        <w:t xml:space="preserve"> </w:t>
      </w:r>
      <w:r w:rsidRPr="00860BFD">
        <w:rPr>
          <w:rFonts w:cs="B Nazanin" w:hint="cs"/>
          <w:b/>
          <w:sz w:val="28"/>
          <w:szCs w:val="28"/>
          <w:rtl/>
        </w:rPr>
        <w:t>سؤالات</w:t>
      </w:r>
      <w:r w:rsidRPr="00860BFD">
        <w:rPr>
          <w:rFonts w:cs="B Nazanin"/>
          <w:b/>
          <w:sz w:val="28"/>
          <w:szCs w:val="28"/>
          <w:rtl/>
        </w:rPr>
        <w:t xml:space="preserve"> </w:t>
      </w:r>
      <w:r w:rsidRPr="00860BFD">
        <w:rPr>
          <w:rFonts w:cs="B Nazanin" w:hint="cs"/>
          <w:b/>
          <w:sz w:val="28"/>
          <w:szCs w:val="28"/>
          <w:rtl/>
        </w:rPr>
        <w:t>برای</w:t>
      </w:r>
      <w:r w:rsidRPr="00860BFD">
        <w:rPr>
          <w:rFonts w:cs="B Nazanin"/>
          <w:b/>
          <w:sz w:val="28"/>
          <w:szCs w:val="28"/>
          <w:rtl/>
        </w:rPr>
        <w:t xml:space="preserve"> </w:t>
      </w:r>
      <w:r w:rsidRPr="00860BFD">
        <w:rPr>
          <w:rFonts w:cs="B Nazanin" w:hint="cs"/>
          <w:b/>
          <w:sz w:val="28"/>
          <w:szCs w:val="28"/>
          <w:rtl/>
        </w:rPr>
        <w:t>پرسشهای</w:t>
      </w:r>
      <w:r w:rsidRPr="00860BFD">
        <w:rPr>
          <w:rFonts w:cs="B Nazanin"/>
          <w:b/>
          <w:sz w:val="28"/>
          <w:szCs w:val="28"/>
          <w:rtl/>
        </w:rPr>
        <w:t xml:space="preserve"> </w:t>
      </w:r>
      <w:r w:rsidRPr="00860BFD">
        <w:rPr>
          <w:rFonts w:cs="B Nazanin" w:hint="cs"/>
          <w:b/>
          <w:sz w:val="28"/>
          <w:szCs w:val="28"/>
          <w:rtl/>
        </w:rPr>
        <w:t>تحقیقاتی</w:t>
      </w:r>
      <w:r w:rsidRPr="00860BFD">
        <w:rPr>
          <w:rFonts w:cs="B Nazanin"/>
          <w:b/>
          <w:sz w:val="28"/>
          <w:szCs w:val="28"/>
          <w:rtl/>
        </w:rPr>
        <w:t xml:space="preserve"> </w:t>
      </w:r>
      <w:r w:rsidRPr="00860BFD">
        <w:rPr>
          <w:rFonts w:cs="B Nazanin" w:hint="cs"/>
          <w:b/>
          <w:sz w:val="28"/>
          <w:szCs w:val="28"/>
          <w:rtl/>
        </w:rPr>
        <w:t>مناسب</w:t>
      </w:r>
      <w:r w:rsidRPr="00860BFD">
        <w:rPr>
          <w:rFonts w:cs="B Nazanin"/>
          <w:b/>
          <w:sz w:val="28"/>
          <w:szCs w:val="28"/>
          <w:rtl/>
        </w:rPr>
        <w:t xml:space="preserve"> </w:t>
      </w:r>
      <w:r w:rsidRPr="00860BFD">
        <w:rPr>
          <w:rFonts w:cs="B Nazanin" w:hint="cs"/>
          <w:b/>
          <w:sz w:val="28"/>
          <w:szCs w:val="28"/>
          <w:rtl/>
        </w:rPr>
        <w:t>است</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آنها</w:t>
      </w:r>
      <w:r w:rsidRPr="00860BFD">
        <w:rPr>
          <w:rFonts w:cs="B Nazanin"/>
          <w:b/>
          <w:sz w:val="28"/>
          <w:szCs w:val="28"/>
          <w:rtl/>
        </w:rPr>
        <w:t xml:space="preserve"> </w:t>
      </w:r>
      <w:r w:rsidRPr="00860BFD">
        <w:rPr>
          <w:rFonts w:cs="B Nazanin" w:hint="cs"/>
          <w:b/>
          <w:sz w:val="28"/>
          <w:szCs w:val="28"/>
          <w:rtl/>
        </w:rPr>
        <w:t>را</w:t>
      </w:r>
      <w:r w:rsidRPr="00860BFD">
        <w:rPr>
          <w:rFonts w:cs="B Nazanin"/>
          <w:b/>
          <w:sz w:val="28"/>
          <w:szCs w:val="28"/>
          <w:rtl/>
        </w:rPr>
        <w:t xml:space="preserve"> </w:t>
      </w:r>
      <w:r w:rsidRPr="00860BFD">
        <w:rPr>
          <w:rFonts w:cs="B Nazanin" w:hint="cs"/>
          <w:b/>
          <w:sz w:val="28"/>
          <w:szCs w:val="28"/>
          <w:rtl/>
        </w:rPr>
        <w:t>مورد</w:t>
      </w:r>
      <w:r w:rsidRPr="00860BFD">
        <w:rPr>
          <w:rFonts w:cs="B Nazanin"/>
          <w:b/>
          <w:sz w:val="28"/>
          <w:szCs w:val="28"/>
          <w:rtl/>
        </w:rPr>
        <w:t xml:space="preserve"> </w:t>
      </w:r>
      <w:r w:rsidRPr="00860BFD">
        <w:rPr>
          <w:rFonts w:cs="B Nazanin" w:hint="cs"/>
          <w:b/>
          <w:sz w:val="28"/>
          <w:szCs w:val="28"/>
          <w:rtl/>
        </w:rPr>
        <w:t>سنجش</w:t>
      </w:r>
      <w:r w:rsidRPr="00860BFD">
        <w:rPr>
          <w:rFonts w:cs="B Nazanin"/>
          <w:b/>
          <w:sz w:val="28"/>
          <w:szCs w:val="28"/>
          <w:rtl/>
        </w:rPr>
        <w:t xml:space="preserve"> </w:t>
      </w:r>
      <w:r w:rsidRPr="00860BFD">
        <w:rPr>
          <w:rFonts w:cs="B Nazanin" w:hint="cs"/>
          <w:b/>
          <w:sz w:val="28"/>
          <w:szCs w:val="28"/>
          <w:rtl/>
        </w:rPr>
        <w:t>قرار</w:t>
      </w:r>
      <w:r w:rsidRPr="00860BFD">
        <w:rPr>
          <w:rFonts w:cs="B Nazanin"/>
          <w:b/>
          <w:sz w:val="28"/>
          <w:szCs w:val="28"/>
          <w:rtl/>
        </w:rPr>
        <w:t xml:space="preserve"> </w:t>
      </w:r>
      <w:r w:rsidRPr="00860BFD">
        <w:rPr>
          <w:rFonts w:cs="B Nazanin" w:hint="cs"/>
          <w:b/>
          <w:sz w:val="28"/>
          <w:szCs w:val="28"/>
          <w:rtl/>
        </w:rPr>
        <w:t>می</w:t>
      </w:r>
      <w:r w:rsidRPr="00860BFD">
        <w:rPr>
          <w:rFonts w:cs="B Nazanin"/>
          <w:b/>
          <w:sz w:val="28"/>
          <w:szCs w:val="28"/>
          <w:rtl/>
        </w:rPr>
        <w:t xml:space="preserve"> </w:t>
      </w:r>
      <w:r w:rsidRPr="00860BFD">
        <w:rPr>
          <w:rFonts w:cs="B Nazanin" w:hint="cs"/>
          <w:b/>
          <w:sz w:val="28"/>
          <w:szCs w:val="28"/>
          <w:rtl/>
        </w:rPr>
        <w:t>دهد</w:t>
      </w:r>
      <w:r w:rsidRPr="00860BFD">
        <w:rPr>
          <w:rFonts w:cs="B Nazanin"/>
          <w:b/>
          <w:sz w:val="28"/>
          <w:szCs w:val="28"/>
          <w:rtl/>
        </w:rPr>
        <w:t xml:space="preserve"> </w:t>
      </w:r>
      <w:r w:rsidRPr="00860BFD">
        <w:rPr>
          <w:rFonts w:cs="B Nazanin" w:hint="cs"/>
          <w:b/>
          <w:sz w:val="28"/>
          <w:szCs w:val="28"/>
          <w:rtl/>
        </w:rPr>
        <w:t>،</w:t>
      </w:r>
      <w:r w:rsidRPr="00860BFD">
        <w:rPr>
          <w:rFonts w:cs="B Nazanin"/>
          <w:b/>
          <w:sz w:val="28"/>
          <w:szCs w:val="28"/>
          <w:rtl/>
        </w:rPr>
        <w:t xml:space="preserve"> </w:t>
      </w:r>
      <w:r w:rsidRPr="00860BFD">
        <w:rPr>
          <w:rFonts w:cs="B Nazanin" w:hint="cs"/>
          <w:b/>
          <w:sz w:val="28"/>
          <w:szCs w:val="28"/>
          <w:rtl/>
        </w:rPr>
        <w:t>نظر</w:t>
      </w:r>
      <w:r w:rsidRPr="00860BFD">
        <w:rPr>
          <w:rFonts w:cs="B Nazanin"/>
          <w:b/>
          <w:sz w:val="28"/>
          <w:szCs w:val="28"/>
          <w:rtl/>
        </w:rPr>
        <w:t xml:space="preserve"> </w:t>
      </w:r>
      <w:r w:rsidRPr="00860BFD">
        <w:rPr>
          <w:rFonts w:cs="B Nazanin" w:hint="cs"/>
          <w:b/>
          <w:sz w:val="28"/>
          <w:szCs w:val="28"/>
          <w:rtl/>
        </w:rPr>
        <w:t>خواهی</w:t>
      </w:r>
      <w:r w:rsidRPr="00860BFD">
        <w:rPr>
          <w:rFonts w:cs="B Nazanin"/>
          <w:b/>
          <w:sz w:val="28"/>
          <w:szCs w:val="28"/>
          <w:rtl/>
        </w:rPr>
        <w:t xml:space="preserve"> </w:t>
      </w:r>
      <w:r w:rsidRPr="00860BFD">
        <w:rPr>
          <w:rFonts w:cs="B Nazanin" w:hint="cs"/>
          <w:b/>
          <w:sz w:val="28"/>
          <w:szCs w:val="28"/>
          <w:rtl/>
        </w:rPr>
        <w:t>شد</w:t>
      </w:r>
      <w:r w:rsidRPr="00860BFD">
        <w:rPr>
          <w:rFonts w:cs="B Nazanin"/>
          <w:b/>
          <w:sz w:val="28"/>
          <w:szCs w:val="28"/>
          <w:rtl/>
        </w:rPr>
        <w:t xml:space="preserve"> </w:t>
      </w:r>
      <w:r w:rsidRPr="00860BFD">
        <w:rPr>
          <w:rFonts w:cs="B Nazanin" w:hint="cs"/>
          <w:b/>
          <w:sz w:val="28"/>
          <w:szCs w:val="28"/>
          <w:rtl/>
        </w:rPr>
        <w:t>و</w:t>
      </w:r>
      <w:r w:rsidRPr="00860BFD">
        <w:rPr>
          <w:rFonts w:cs="B Nazanin"/>
          <w:b/>
          <w:sz w:val="28"/>
          <w:szCs w:val="28"/>
          <w:rtl/>
        </w:rPr>
        <w:t xml:space="preserve"> </w:t>
      </w:r>
      <w:r w:rsidRPr="00860BFD">
        <w:rPr>
          <w:rFonts w:cs="B Nazanin" w:hint="cs"/>
          <w:b/>
          <w:sz w:val="28"/>
          <w:szCs w:val="28"/>
          <w:rtl/>
        </w:rPr>
        <w:t>اصطلاحات</w:t>
      </w:r>
      <w:r w:rsidRPr="00860BFD">
        <w:rPr>
          <w:rFonts w:cs="B Nazanin"/>
          <w:b/>
          <w:sz w:val="28"/>
          <w:szCs w:val="28"/>
          <w:rtl/>
        </w:rPr>
        <w:t xml:space="preserve"> </w:t>
      </w:r>
      <w:r w:rsidRPr="00860BFD">
        <w:rPr>
          <w:rFonts w:cs="B Nazanin" w:hint="cs"/>
          <w:b/>
          <w:sz w:val="28"/>
          <w:szCs w:val="28"/>
          <w:rtl/>
        </w:rPr>
        <w:t>مورد</w:t>
      </w:r>
      <w:r w:rsidRPr="00860BFD">
        <w:rPr>
          <w:rFonts w:cs="B Nazanin"/>
          <w:b/>
          <w:sz w:val="28"/>
          <w:szCs w:val="28"/>
          <w:rtl/>
        </w:rPr>
        <w:t xml:space="preserve"> </w:t>
      </w:r>
      <w:r w:rsidRPr="00860BFD">
        <w:rPr>
          <w:rFonts w:cs="B Nazanin" w:hint="cs"/>
          <w:b/>
          <w:sz w:val="28"/>
          <w:szCs w:val="28"/>
          <w:rtl/>
        </w:rPr>
        <w:t>نظر</w:t>
      </w:r>
      <w:r w:rsidRPr="00860BFD">
        <w:rPr>
          <w:rFonts w:cs="B Nazanin"/>
          <w:b/>
          <w:sz w:val="28"/>
          <w:szCs w:val="28"/>
          <w:rtl/>
        </w:rPr>
        <w:t xml:space="preserve"> </w:t>
      </w:r>
      <w:r w:rsidRPr="00860BFD">
        <w:rPr>
          <w:rFonts w:cs="B Nazanin" w:hint="cs"/>
          <w:b/>
          <w:sz w:val="28"/>
          <w:szCs w:val="28"/>
          <w:rtl/>
        </w:rPr>
        <w:t>در</w:t>
      </w:r>
      <w:r w:rsidRPr="00860BFD">
        <w:rPr>
          <w:rFonts w:cs="B Nazanin"/>
          <w:b/>
          <w:sz w:val="28"/>
          <w:szCs w:val="28"/>
          <w:rtl/>
        </w:rPr>
        <w:t xml:space="preserve"> </w:t>
      </w:r>
      <w:r w:rsidRPr="00860BFD">
        <w:rPr>
          <w:rFonts w:cs="B Nazanin" w:hint="cs"/>
          <w:b/>
          <w:sz w:val="28"/>
          <w:szCs w:val="28"/>
          <w:rtl/>
        </w:rPr>
        <w:t>پرسشنامه</w:t>
      </w:r>
      <w:r w:rsidRPr="00860BFD">
        <w:rPr>
          <w:rFonts w:cs="B Nazanin"/>
          <w:b/>
          <w:sz w:val="28"/>
          <w:szCs w:val="28"/>
          <w:rtl/>
        </w:rPr>
        <w:t xml:space="preserve"> </w:t>
      </w:r>
      <w:r w:rsidRPr="00860BFD">
        <w:rPr>
          <w:rFonts w:cs="B Nazanin" w:hint="cs"/>
          <w:b/>
          <w:sz w:val="28"/>
          <w:szCs w:val="28"/>
          <w:rtl/>
        </w:rPr>
        <w:t>اعمال</w:t>
      </w:r>
      <w:r w:rsidRPr="00860BFD">
        <w:rPr>
          <w:rFonts w:cs="B Nazanin"/>
          <w:b/>
          <w:sz w:val="28"/>
          <w:szCs w:val="28"/>
          <w:rtl/>
        </w:rPr>
        <w:t xml:space="preserve"> </w:t>
      </w:r>
      <w:r w:rsidRPr="00860BFD">
        <w:rPr>
          <w:rFonts w:cs="B Nazanin" w:hint="cs"/>
          <w:b/>
          <w:sz w:val="28"/>
          <w:szCs w:val="28"/>
          <w:rtl/>
        </w:rPr>
        <w:t>گردید</w:t>
      </w:r>
      <w:r w:rsidRPr="00860BFD">
        <w:rPr>
          <w:rFonts w:cs="B Nazanin"/>
          <w:b/>
          <w:sz w:val="28"/>
          <w:szCs w:val="28"/>
          <w:rtl/>
        </w:rPr>
        <w:t xml:space="preserve"> .  </w:t>
      </w:r>
    </w:p>
    <w:p w:rsidR="00AA6863" w:rsidRPr="00736FED" w:rsidRDefault="00AA6863" w:rsidP="00AA6863">
      <w:pPr>
        <w:ind w:firstLine="397"/>
        <w:jc w:val="lowKashida"/>
        <w:rPr>
          <w:rFonts w:cs="B Nazanin"/>
          <w:sz w:val="28"/>
          <w:szCs w:val="28"/>
          <w:rtl/>
        </w:rPr>
      </w:pPr>
    </w:p>
    <w:p w:rsidR="00AA6863" w:rsidRPr="00736FED" w:rsidRDefault="00AA6863" w:rsidP="00AA6863">
      <w:pPr>
        <w:ind w:firstLine="397"/>
        <w:jc w:val="lowKashida"/>
        <w:rPr>
          <w:rFonts w:cs="B Nazanin"/>
          <w:sz w:val="28"/>
          <w:szCs w:val="28"/>
          <w:rtl/>
        </w:rPr>
      </w:pPr>
    </w:p>
    <w:p w:rsidR="00AA6863" w:rsidRDefault="00AA6863" w:rsidP="00AA6863">
      <w:pPr>
        <w:tabs>
          <w:tab w:val="left" w:pos="3855"/>
        </w:tabs>
        <w:spacing w:after="0" w:line="276" w:lineRule="auto"/>
        <w:rPr>
          <w:rFonts w:cs="B Nazanin"/>
          <w:b/>
          <w:bCs/>
          <w:sz w:val="28"/>
          <w:szCs w:val="28"/>
          <w:rtl/>
        </w:rPr>
      </w:pPr>
      <w:r w:rsidRPr="00736FED">
        <w:rPr>
          <w:rFonts w:cs="B Nazanin" w:hint="cs"/>
          <w:b/>
          <w:bCs/>
          <w:sz w:val="28"/>
          <w:szCs w:val="28"/>
          <w:rtl/>
        </w:rPr>
        <w:t>تعاریف نظری</w:t>
      </w:r>
    </w:p>
    <w:p w:rsidR="00AA6863" w:rsidRPr="00AD6AE5" w:rsidRDefault="00AA6863" w:rsidP="00AA6863">
      <w:pPr>
        <w:pStyle w:val="Subtitle"/>
        <w:spacing w:line="276" w:lineRule="auto"/>
        <w:ind w:left="-1" w:firstLine="425"/>
        <w:jc w:val="both"/>
        <w:rPr>
          <w:rFonts w:cs="B Nazanin"/>
          <w:b/>
          <w:bCs/>
          <w:rtl/>
          <w:lang w:bidi="fa-IR"/>
        </w:rPr>
      </w:pPr>
      <w:r w:rsidRPr="00AD6AE5">
        <w:rPr>
          <w:rFonts w:cs="B Nazanin" w:hint="cs"/>
          <w:b/>
          <w:bCs/>
          <w:rtl/>
          <w:lang w:bidi="fa-IR"/>
        </w:rPr>
        <w:t xml:space="preserve">توانمندسازی نیروی انسانی: </w:t>
      </w:r>
      <w:r w:rsidRPr="00AD6AE5">
        <w:rPr>
          <w:rFonts w:cs="B Nazanin" w:hint="cs"/>
          <w:rtl/>
          <w:lang w:bidi="fa-IR"/>
        </w:rPr>
        <w:t>فرآیند توسعه در نیروی انسانی است، فرآیندی است که باعث افزایش توان کارکنان برای حل مشکلات کاری و بهبود قدرت تاب</w:t>
      </w:r>
      <w:r w:rsidRPr="00AD6AE5">
        <w:rPr>
          <w:rFonts w:cs="B Nazanin"/>
          <w:rtl/>
          <w:lang w:bidi="fa-IR"/>
        </w:rPr>
        <w:softHyphen/>
      </w:r>
      <w:r w:rsidRPr="00AD6AE5">
        <w:rPr>
          <w:rFonts w:cs="B Nazanin" w:hint="cs"/>
          <w:rtl/>
          <w:lang w:bidi="fa-IR"/>
        </w:rPr>
        <w:t>اوری در برابر فشارهای کاری و توانایی در تصمیم</w:t>
      </w:r>
      <w:r w:rsidRPr="00AD6AE5">
        <w:rPr>
          <w:rFonts w:cs="B Nazanin"/>
          <w:rtl/>
          <w:lang w:bidi="fa-IR"/>
        </w:rPr>
        <w:softHyphen/>
      </w:r>
      <w:r w:rsidRPr="00AD6AE5">
        <w:rPr>
          <w:rFonts w:cs="B Nazanin" w:hint="cs"/>
          <w:rtl/>
          <w:lang w:bidi="fa-IR"/>
        </w:rPr>
        <w:t>گیری به واسطه اعطای امتیاز کاری می</w:t>
      </w:r>
      <w:r w:rsidRPr="00AD6AE5">
        <w:rPr>
          <w:rFonts w:cs="B Nazanin"/>
          <w:rtl/>
          <w:lang w:bidi="fa-IR"/>
        </w:rPr>
        <w:softHyphen/>
      </w:r>
      <w:r w:rsidRPr="00AD6AE5">
        <w:rPr>
          <w:rFonts w:cs="B Nazanin" w:hint="cs"/>
          <w:rtl/>
          <w:lang w:bidi="fa-IR"/>
        </w:rPr>
        <w:t>باشد (ناصرپور و رضایی</w:t>
      </w:r>
      <w:r w:rsidRPr="00AD6AE5">
        <w:rPr>
          <w:rFonts w:cs="B Nazanin"/>
          <w:rtl/>
          <w:lang w:bidi="fa-IR"/>
        </w:rPr>
        <w:softHyphen/>
      </w:r>
      <w:r w:rsidRPr="00AD6AE5">
        <w:rPr>
          <w:rFonts w:cs="B Nazanin" w:hint="cs"/>
          <w:rtl/>
          <w:lang w:bidi="fa-IR"/>
        </w:rPr>
        <w:t xml:space="preserve">راد، </w:t>
      </w:r>
      <w:r>
        <w:rPr>
          <w:rFonts w:cs="B Nazanin" w:hint="cs"/>
          <w:rtl/>
          <w:lang w:bidi="fa-IR"/>
        </w:rPr>
        <w:t>1395</w:t>
      </w:r>
      <w:r w:rsidRPr="00AD6AE5">
        <w:rPr>
          <w:rFonts w:cs="B Nazanin" w:hint="cs"/>
          <w:rtl/>
          <w:lang w:bidi="fa-IR"/>
        </w:rPr>
        <w:t>).</w:t>
      </w:r>
    </w:p>
    <w:p w:rsidR="00AA6863" w:rsidRPr="00AD6AE5" w:rsidRDefault="00AA6863" w:rsidP="00AA6863">
      <w:pPr>
        <w:spacing w:after="0"/>
        <w:jc w:val="lowKashida"/>
        <w:rPr>
          <w:rFonts w:cs="B Nazanin"/>
          <w:sz w:val="28"/>
          <w:szCs w:val="28"/>
          <w:rtl/>
        </w:rPr>
      </w:pPr>
      <w:r w:rsidRPr="00AD6AE5">
        <w:rPr>
          <w:rFonts w:cs="B Nazanin"/>
          <w:sz w:val="28"/>
          <w:szCs w:val="28"/>
          <w:rtl/>
        </w:rPr>
        <w:t>توماس و ولتهوس (1990) تئوری شناختی پیچ</w:t>
      </w:r>
      <w:r w:rsidRPr="00AD6AE5">
        <w:rPr>
          <w:rFonts w:cs="B Nazanin" w:hint="cs"/>
          <w:sz w:val="28"/>
          <w:szCs w:val="28"/>
          <w:rtl/>
        </w:rPr>
        <w:t>ی</w:t>
      </w:r>
      <w:r w:rsidRPr="00AD6AE5">
        <w:rPr>
          <w:rFonts w:cs="B Nazanin"/>
          <w:sz w:val="28"/>
          <w:szCs w:val="28"/>
          <w:rtl/>
        </w:rPr>
        <w:t>ده ای از توانمندسازی ارائه کرده اند که هسته محوری آن را چهار متغ</w:t>
      </w:r>
      <w:r w:rsidRPr="00AD6AE5">
        <w:rPr>
          <w:rFonts w:cs="B Nazanin" w:hint="cs"/>
          <w:sz w:val="28"/>
          <w:szCs w:val="28"/>
          <w:rtl/>
        </w:rPr>
        <w:t>ی</w:t>
      </w:r>
      <w:r w:rsidRPr="00AD6AE5">
        <w:rPr>
          <w:rFonts w:cs="B Nazanin"/>
          <w:sz w:val="28"/>
          <w:szCs w:val="28"/>
          <w:rtl/>
        </w:rPr>
        <w:t>ر شناختی شکل می دهد که انگیزش درونی کارکنان را تعیین می کنند، عبارتند از</w:t>
      </w:r>
      <w:r w:rsidRPr="00AD6AE5">
        <w:rPr>
          <w:rFonts w:cs="B Nazanin" w:hint="cs"/>
          <w:sz w:val="28"/>
          <w:szCs w:val="28"/>
          <w:rtl/>
        </w:rPr>
        <w:t>:</w:t>
      </w:r>
    </w:p>
    <w:p w:rsidR="00AA6863" w:rsidRPr="00AD6AE5" w:rsidRDefault="00AA6863" w:rsidP="00AA6863">
      <w:pPr>
        <w:spacing w:after="0"/>
        <w:jc w:val="lowKashida"/>
        <w:rPr>
          <w:rFonts w:cs="B Nazanin"/>
          <w:sz w:val="28"/>
          <w:szCs w:val="28"/>
          <w:rtl/>
        </w:rPr>
      </w:pPr>
      <w:r w:rsidRPr="00A6036B">
        <w:rPr>
          <w:rFonts w:cs="B Nazanin" w:hint="cs"/>
          <w:b/>
          <w:bCs/>
          <w:sz w:val="28"/>
          <w:szCs w:val="28"/>
          <w:rtl/>
        </w:rPr>
        <w:t xml:space="preserve">     احساس </w:t>
      </w:r>
      <w:r w:rsidRPr="00A6036B">
        <w:rPr>
          <w:rFonts w:cs="B Nazanin"/>
          <w:b/>
          <w:bCs/>
          <w:sz w:val="28"/>
          <w:szCs w:val="28"/>
          <w:rtl/>
        </w:rPr>
        <w:t>شایستگی :</w:t>
      </w:r>
      <w:r w:rsidRPr="00AD6AE5">
        <w:rPr>
          <w:rFonts w:cs="B Nazanin"/>
          <w:sz w:val="28"/>
          <w:szCs w:val="28"/>
          <w:rtl/>
        </w:rPr>
        <w:t xml:space="preserve"> شایستگی به درجه ای که یک فرد می تواند وظایف شغلی را با مهارت و بطور موفقیت آمیز انجام دهد، اشاره دارد</w:t>
      </w:r>
      <w:r w:rsidRPr="00AD6AE5">
        <w:rPr>
          <w:rFonts w:cs="B Nazanin" w:hint="cs"/>
          <w:sz w:val="28"/>
          <w:szCs w:val="28"/>
          <w:rtl/>
        </w:rPr>
        <w:t xml:space="preserve">. همچنین بر باور فرد نسبت به توانایی هایش برای انجام موفقیت آمیز وظایف محوله توجه می کند اگر فردی قادر به انجام وظایف خود با استفاده از مهارت هایش باشد، بر احساس کفایت نفس او اثری مثبت دارد( طبرسا و آهنگر، 1387). </w:t>
      </w:r>
    </w:p>
    <w:p w:rsidR="00AA6863" w:rsidRPr="00AD6AE5" w:rsidRDefault="00AA6863" w:rsidP="00AA6863">
      <w:pPr>
        <w:spacing w:after="0"/>
        <w:jc w:val="lowKashida"/>
        <w:rPr>
          <w:rFonts w:cs="B Nazanin"/>
          <w:sz w:val="28"/>
          <w:szCs w:val="28"/>
          <w:rtl/>
        </w:rPr>
      </w:pPr>
      <w:r w:rsidRPr="00A6036B">
        <w:rPr>
          <w:rFonts w:cs="B Nazanin" w:hint="cs"/>
          <w:b/>
          <w:bCs/>
          <w:sz w:val="28"/>
          <w:szCs w:val="28"/>
          <w:rtl/>
        </w:rPr>
        <w:t xml:space="preserve">    </w:t>
      </w:r>
      <w:r w:rsidRPr="00A6036B">
        <w:rPr>
          <w:rFonts w:cs="B Nazanin"/>
          <w:b/>
          <w:bCs/>
          <w:sz w:val="28"/>
          <w:szCs w:val="28"/>
          <w:rtl/>
        </w:rPr>
        <w:t xml:space="preserve">احساس خودمختاری: </w:t>
      </w:r>
      <w:r w:rsidRPr="00AD6AE5">
        <w:rPr>
          <w:rFonts w:cs="B Nazanin"/>
          <w:sz w:val="28"/>
          <w:szCs w:val="28"/>
          <w:rtl/>
        </w:rPr>
        <w:t>افراد توانمند احساس می کنند که در انجام دادن وظایف استقلال دارند، می توانند در مورد فعالیتهای شغلی تصمیم بگیرند و اختیارات لازم را برای تعیین چگونگی زمان و سرعت انجام دادن وظایف را دارند.</w:t>
      </w:r>
      <w:r w:rsidRPr="00AD6AE5">
        <w:rPr>
          <w:rFonts w:cs="B Nazanin" w:hint="cs"/>
          <w:sz w:val="28"/>
          <w:szCs w:val="28"/>
          <w:rtl/>
        </w:rPr>
        <w:t xml:space="preserve"> احساس خود مختاری علاوه بر اینکه یک نیاز روانی است، تجربه آزادی عمل و انتخاب کردن را نیز به همراه دارد</w:t>
      </w:r>
      <w:r>
        <w:rPr>
          <w:rFonts w:cs="B Nazanin" w:hint="cs"/>
          <w:sz w:val="28"/>
          <w:szCs w:val="28"/>
          <w:rtl/>
        </w:rPr>
        <w:t>(گانج و دسی، 2005</w:t>
      </w:r>
      <w:r w:rsidRPr="00AD6AE5">
        <w:rPr>
          <w:rFonts w:cs="B Nazanin" w:hint="cs"/>
          <w:sz w:val="28"/>
          <w:szCs w:val="28"/>
          <w:rtl/>
        </w:rPr>
        <w:t xml:space="preserve">). </w:t>
      </w:r>
    </w:p>
    <w:p w:rsidR="00AA6863" w:rsidRPr="00AD6AE5" w:rsidRDefault="00AA6863" w:rsidP="00AA6863">
      <w:pPr>
        <w:spacing w:after="0"/>
        <w:jc w:val="lowKashida"/>
        <w:rPr>
          <w:rFonts w:cs="B Nazanin"/>
          <w:sz w:val="28"/>
          <w:szCs w:val="28"/>
          <w:rtl/>
        </w:rPr>
      </w:pPr>
      <w:r w:rsidRPr="00A6036B">
        <w:rPr>
          <w:rFonts w:cs="B Nazanin" w:hint="cs"/>
          <w:b/>
          <w:bCs/>
          <w:sz w:val="28"/>
          <w:szCs w:val="28"/>
          <w:rtl/>
        </w:rPr>
        <w:t xml:space="preserve">    احساس </w:t>
      </w:r>
      <w:r w:rsidRPr="00A6036B">
        <w:rPr>
          <w:rFonts w:cs="B Nazanin"/>
          <w:b/>
          <w:bCs/>
          <w:sz w:val="28"/>
          <w:szCs w:val="28"/>
          <w:rtl/>
        </w:rPr>
        <w:t xml:space="preserve">موثر بودن: </w:t>
      </w:r>
      <w:r w:rsidRPr="00AD6AE5">
        <w:rPr>
          <w:rFonts w:cs="B Nazanin"/>
          <w:sz w:val="28"/>
          <w:szCs w:val="28"/>
          <w:rtl/>
        </w:rPr>
        <w:t xml:space="preserve">افراد موثر احساس می کنند نقش مهمی در تحقق اهداف سازمان دارند، بر نتایج و پیامدهای شغلی کنترل دارند، بر آنچه اتفاق می افتد تاثیر می گذارد و موانع و محدودیتها را تحت </w:t>
      </w:r>
      <w:r w:rsidRPr="00AD6AE5">
        <w:rPr>
          <w:rFonts w:cs="B Nazanin" w:hint="cs"/>
          <w:sz w:val="28"/>
          <w:szCs w:val="28"/>
          <w:rtl/>
        </w:rPr>
        <w:t>کنترل</w:t>
      </w:r>
      <w:r w:rsidRPr="00AD6AE5">
        <w:rPr>
          <w:rFonts w:cs="B Nazanin"/>
          <w:sz w:val="28"/>
          <w:szCs w:val="28"/>
          <w:rtl/>
        </w:rPr>
        <w:t xml:space="preserve"> در می آورند</w:t>
      </w:r>
      <w:r w:rsidRPr="00AD6AE5">
        <w:rPr>
          <w:rFonts w:cs="B Nazanin" w:hint="cs"/>
          <w:sz w:val="28"/>
          <w:szCs w:val="28"/>
          <w:rtl/>
        </w:rPr>
        <w:t xml:space="preserve">، احساس اینکه فرد می تواند در استراتژی ها ، راهبردهای مدیریتی، پیامدها و نتایج شغلی نفوذ کند (عبدالهی و حیدری، 1388).  </w:t>
      </w:r>
    </w:p>
    <w:p w:rsidR="00AA6863" w:rsidRPr="00AD6AE5" w:rsidRDefault="00AA6863" w:rsidP="00AA6863">
      <w:pPr>
        <w:spacing w:after="0"/>
        <w:jc w:val="lowKashida"/>
        <w:rPr>
          <w:rFonts w:cs="B Nazanin"/>
          <w:sz w:val="28"/>
          <w:szCs w:val="28"/>
          <w:rtl/>
        </w:rPr>
      </w:pPr>
      <w:r w:rsidRPr="00AD6AE5">
        <w:rPr>
          <w:rFonts w:cs="B Nazanin" w:hint="cs"/>
          <w:sz w:val="28"/>
          <w:szCs w:val="28"/>
          <w:rtl/>
        </w:rPr>
        <w:lastRenderedPageBreak/>
        <w:t xml:space="preserve">     </w:t>
      </w:r>
      <w:r w:rsidRPr="00A6036B">
        <w:rPr>
          <w:rFonts w:cs="B Nazanin" w:hint="cs"/>
          <w:b/>
          <w:bCs/>
          <w:sz w:val="28"/>
          <w:szCs w:val="28"/>
          <w:rtl/>
        </w:rPr>
        <w:t xml:space="preserve">احساس </w:t>
      </w:r>
      <w:r w:rsidRPr="00A6036B">
        <w:rPr>
          <w:rFonts w:cs="B Nazanin"/>
          <w:b/>
          <w:bCs/>
          <w:sz w:val="28"/>
          <w:szCs w:val="28"/>
          <w:rtl/>
        </w:rPr>
        <w:t xml:space="preserve">معنی دار بودن: </w:t>
      </w:r>
      <w:r w:rsidRPr="00AD6AE5">
        <w:rPr>
          <w:rFonts w:cs="B Nazanin"/>
          <w:sz w:val="28"/>
          <w:szCs w:val="28"/>
          <w:rtl/>
        </w:rPr>
        <w:t xml:space="preserve">معنی دار بودن فرصتی است که افراد احساس کنند اهداف شغلی مهم با ارزشی را دنبال می کنند، آنان احساس </w:t>
      </w:r>
      <w:r w:rsidRPr="00AD6AE5">
        <w:rPr>
          <w:rFonts w:cs="B Nazanin" w:hint="cs"/>
          <w:sz w:val="28"/>
          <w:szCs w:val="28"/>
          <w:rtl/>
        </w:rPr>
        <w:t xml:space="preserve"> می کنند </w:t>
      </w:r>
      <w:r w:rsidRPr="00AD6AE5">
        <w:rPr>
          <w:rFonts w:cs="B Nazanin"/>
          <w:sz w:val="28"/>
          <w:szCs w:val="28"/>
          <w:rtl/>
        </w:rPr>
        <w:t>در جاده ای حرکت می کنند که وقت و نیروی آنان با ارزش است.</w:t>
      </w:r>
      <w:r w:rsidRPr="00AD6AE5">
        <w:rPr>
          <w:rFonts w:cs="B Nazanin" w:hint="cs"/>
          <w:sz w:val="28"/>
          <w:szCs w:val="28"/>
          <w:rtl/>
        </w:rPr>
        <w:t xml:space="preserve"> معنی دار بودن، یعنی با ارزش بودن اهداف شغلی و علاقه درونی شخص به شغل، معنی دار بودن تناسب بین الزامات کاری و باورها، ارزش ها و رفتارها است ( خانعلیزاد و همکاران،‌1389).  </w:t>
      </w:r>
    </w:p>
    <w:p w:rsidR="00AA6863" w:rsidRPr="00736FED" w:rsidRDefault="00AA6863" w:rsidP="00AA6863">
      <w:pPr>
        <w:tabs>
          <w:tab w:val="left" w:pos="3855"/>
        </w:tabs>
        <w:spacing w:line="276" w:lineRule="auto"/>
        <w:rPr>
          <w:rFonts w:cs="B Nazanin"/>
          <w:b/>
          <w:bCs/>
          <w:sz w:val="28"/>
          <w:szCs w:val="28"/>
        </w:rPr>
      </w:pPr>
      <w:r w:rsidRPr="00736FED">
        <w:rPr>
          <w:rFonts w:cs="B Nazanin" w:hint="cs"/>
          <w:b/>
          <w:bCs/>
          <w:sz w:val="28"/>
          <w:szCs w:val="28"/>
          <w:rtl/>
        </w:rPr>
        <w:t>تعاریف عملیاتی</w:t>
      </w:r>
    </w:p>
    <w:p w:rsidR="00AA6863" w:rsidRPr="00AD6AE5" w:rsidRDefault="00AA6863" w:rsidP="00AA6863">
      <w:pPr>
        <w:pStyle w:val="ListParagraph"/>
        <w:spacing w:line="276" w:lineRule="auto"/>
        <w:ind w:left="4" w:firstLine="567"/>
        <w:jc w:val="both"/>
        <w:rPr>
          <w:rFonts w:asciiTheme="majorBidi" w:hAnsiTheme="majorBidi" w:cs="B Nazanin"/>
          <w:szCs w:val="28"/>
          <w:rtl/>
        </w:rPr>
      </w:pPr>
      <w:r w:rsidRPr="00AD6AE5">
        <w:rPr>
          <w:rFonts w:asciiTheme="majorBidi" w:hAnsiTheme="majorBidi" w:cs="B Nazanin" w:hint="cs"/>
          <w:b/>
          <w:bCs/>
          <w:szCs w:val="28"/>
          <w:rtl/>
        </w:rPr>
        <w:t>احساس شایستگی</w:t>
      </w:r>
      <w:r w:rsidRPr="00AD6AE5">
        <w:rPr>
          <w:rFonts w:asciiTheme="majorBidi" w:hAnsiTheme="majorBidi" w:cs="B Nazanin" w:hint="cs"/>
          <w:szCs w:val="28"/>
          <w:rtl/>
        </w:rPr>
        <w:t>: میزان احساس شایستگی بر اساس سوال های 1 تا 4 پرسشنامه توانمند سازی سنجیده می شود.</w:t>
      </w:r>
    </w:p>
    <w:p w:rsidR="00AA6863" w:rsidRPr="00AD6AE5" w:rsidRDefault="00AA6863" w:rsidP="00AA6863">
      <w:pPr>
        <w:pStyle w:val="ListParagraph"/>
        <w:spacing w:line="276" w:lineRule="auto"/>
        <w:ind w:left="4" w:firstLine="567"/>
        <w:jc w:val="both"/>
        <w:rPr>
          <w:rFonts w:asciiTheme="majorBidi" w:hAnsiTheme="majorBidi" w:cs="B Nazanin"/>
          <w:szCs w:val="28"/>
          <w:rtl/>
        </w:rPr>
      </w:pPr>
      <w:r w:rsidRPr="00AD6AE5">
        <w:rPr>
          <w:rFonts w:asciiTheme="majorBidi" w:hAnsiTheme="majorBidi" w:cs="B Nazanin" w:hint="cs"/>
          <w:b/>
          <w:bCs/>
          <w:szCs w:val="28"/>
          <w:rtl/>
        </w:rPr>
        <w:t>احساس خودمختاری</w:t>
      </w:r>
      <w:r w:rsidRPr="00AD6AE5">
        <w:rPr>
          <w:rFonts w:asciiTheme="majorBidi" w:hAnsiTheme="majorBidi" w:cs="B Nazanin" w:hint="cs"/>
          <w:szCs w:val="28"/>
          <w:rtl/>
        </w:rPr>
        <w:t>: میزان احساس استقلال بر اساس سوال های 5 تا 8 پرسشنامه توانمند سازی سنجیده می شود.</w:t>
      </w:r>
    </w:p>
    <w:p w:rsidR="00AA6863" w:rsidRPr="00AD6AE5" w:rsidRDefault="00AA6863" w:rsidP="00AA6863">
      <w:pPr>
        <w:pStyle w:val="ListParagraph"/>
        <w:spacing w:line="276" w:lineRule="auto"/>
        <w:ind w:left="4" w:firstLine="567"/>
        <w:jc w:val="both"/>
        <w:rPr>
          <w:rFonts w:asciiTheme="majorBidi" w:hAnsiTheme="majorBidi" w:cs="B Nazanin"/>
          <w:szCs w:val="28"/>
          <w:rtl/>
        </w:rPr>
      </w:pPr>
      <w:r w:rsidRPr="00AD6AE5">
        <w:rPr>
          <w:rFonts w:asciiTheme="majorBidi" w:hAnsiTheme="majorBidi" w:cs="B Nazanin" w:hint="cs"/>
          <w:b/>
          <w:bCs/>
          <w:szCs w:val="28"/>
          <w:rtl/>
        </w:rPr>
        <w:t>احساس موثر بودن</w:t>
      </w:r>
      <w:r w:rsidRPr="00AD6AE5">
        <w:rPr>
          <w:rFonts w:asciiTheme="majorBidi" w:hAnsiTheme="majorBidi" w:cs="B Nazanin" w:hint="cs"/>
          <w:szCs w:val="28"/>
          <w:rtl/>
        </w:rPr>
        <w:t>: میزان احساس موثر بودن بر اساس سوال های 9 تا 12 پرسشنامه توانمند سازی سنجیده می شود.</w:t>
      </w:r>
    </w:p>
    <w:p w:rsidR="00AA6863" w:rsidRPr="00AD6AE5" w:rsidRDefault="00AA6863" w:rsidP="00AA6863">
      <w:pPr>
        <w:pStyle w:val="ListParagraph"/>
        <w:spacing w:line="276" w:lineRule="auto"/>
        <w:ind w:left="4" w:firstLine="567"/>
        <w:jc w:val="both"/>
        <w:rPr>
          <w:rFonts w:asciiTheme="majorBidi" w:hAnsiTheme="majorBidi" w:cs="B Nazanin"/>
          <w:szCs w:val="28"/>
          <w:rtl/>
        </w:rPr>
      </w:pPr>
      <w:r w:rsidRPr="00AD6AE5">
        <w:rPr>
          <w:rFonts w:asciiTheme="majorBidi" w:hAnsiTheme="majorBidi" w:cs="B Nazanin" w:hint="cs"/>
          <w:b/>
          <w:bCs/>
          <w:szCs w:val="28"/>
          <w:rtl/>
        </w:rPr>
        <w:t>احساس معنی دار بودن</w:t>
      </w:r>
      <w:r w:rsidRPr="00AD6AE5">
        <w:rPr>
          <w:rFonts w:asciiTheme="majorBidi" w:hAnsiTheme="majorBidi" w:cs="B Nazanin" w:hint="cs"/>
          <w:szCs w:val="28"/>
          <w:rtl/>
        </w:rPr>
        <w:t>: میزان احساس معنی دار بودن بر اساس سوال های 13 تا 16 پرسشنامه توانمند سازی سنجیده می شود.</w:t>
      </w:r>
    </w:p>
    <w:p w:rsidR="00AA6863" w:rsidRDefault="00AA6863" w:rsidP="00AA6863">
      <w:pPr>
        <w:tabs>
          <w:tab w:val="left" w:pos="3855"/>
        </w:tabs>
        <w:rPr>
          <w:rFonts w:cs="B Nazanin"/>
          <w:b/>
          <w:bCs/>
          <w:sz w:val="28"/>
          <w:szCs w:val="28"/>
          <w:rtl/>
        </w:rPr>
      </w:pPr>
    </w:p>
    <w:p w:rsidR="00AA6863" w:rsidRPr="00736FED" w:rsidRDefault="00AA6863" w:rsidP="00AA6863">
      <w:pPr>
        <w:tabs>
          <w:tab w:val="left" w:pos="3855"/>
        </w:tabs>
        <w:rPr>
          <w:rFonts w:cs="B Nazanin"/>
          <w:b/>
          <w:bCs/>
          <w:sz w:val="28"/>
          <w:szCs w:val="28"/>
          <w:rtl/>
        </w:rPr>
      </w:pPr>
      <w:r w:rsidRPr="00736FED">
        <w:rPr>
          <w:rFonts w:cs="B Nazanin" w:hint="cs"/>
          <w:b/>
          <w:bCs/>
          <w:sz w:val="28"/>
          <w:szCs w:val="28"/>
          <w:rtl/>
        </w:rPr>
        <w:t>منابع</w:t>
      </w:r>
      <w:r>
        <w:rPr>
          <w:rFonts w:cs="B Nazanin" w:hint="cs"/>
          <w:b/>
          <w:bCs/>
          <w:sz w:val="28"/>
          <w:szCs w:val="28"/>
          <w:rtl/>
        </w:rPr>
        <w:t>:</w:t>
      </w:r>
    </w:p>
    <w:p w:rsidR="00AA6863" w:rsidRPr="00AD6AE5" w:rsidRDefault="00AA6863" w:rsidP="00AA6863">
      <w:pPr>
        <w:pStyle w:val="ListParagraph"/>
        <w:spacing w:after="0" w:line="240" w:lineRule="auto"/>
        <w:jc w:val="both"/>
        <w:rPr>
          <w:rFonts w:ascii="Times New Roman" w:hAnsi="Times New Roman" w:cs="B Nazanin"/>
          <w:sz w:val="28"/>
          <w:szCs w:val="28"/>
          <w:rtl/>
        </w:rPr>
      </w:pPr>
    </w:p>
    <w:p w:rsidR="00AA6863" w:rsidRPr="00AD6AE5" w:rsidRDefault="00AA6863" w:rsidP="00AA6863">
      <w:pPr>
        <w:pStyle w:val="ListParagraph"/>
        <w:numPr>
          <w:ilvl w:val="0"/>
          <w:numId w:val="2"/>
        </w:numPr>
        <w:spacing w:after="0" w:line="240" w:lineRule="auto"/>
        <w:jc w:val="both"/>
        <w:rPr>
          <w:rFonts w:ascii="Times New Roman" w:hAnsi="Times New Roman" w:cs="B Nazanin"/>
          <w:sz w:val="28"/>
          <w:szCs w:val="28"/>
        </w:rPr>
      </w:pPr>
      <w:r w:rsidRPr="00AD6AE5">
        <w:rPr>
          <w:rFonts w:ascii="Times New Roman" w:hAnsi="Times New Roman" w:cs="B Nazanin" w:hint="cs"/>
          <w:sz w:val="28"/>
          <w:szCs w:val="28"/>
          <w:rtl/>
        </w:rPr>
        <w:t xml:space="preserve">امراهی، اکبر(1392)، </w:t>
      </w:r>
      <w:r w:rsidRPr="00AD6AE5">
        <w:rPr>
          <w:rFonts w:ascii="Times New Roman" w:hAnsi="Times New Roman" w:cs="B Nazanin" w:hint="cs"/>
          <w:b/>
          <w:bCs/>
          <w:sz w:val="28"/>
          <w:szCs w:val="28"/>
          <w:rtl/>
        </w:rPr>
        <w:t>بررسی رابطه بین کیفیت زندگی کاری و جامعه پذیری سازمانی با یادگیری سازمانی و توانمند سازی شناختی در میان کارکنان دانشگاه ارومیه</w:t>
      </w:r>
      <w:r w:rsidRPr="00AD6AE5">
        <w:rPr>
          <w:rFonts w:ascii="Times New Roman" w:hAnsi="Times New Roman" w:cs="B Nazanin" w:hint="cs"/>
          <w:sz w:val="28"/>
          <w:szCs w:val="28"/>
          <w:rtl/>
        </w:rPr>
        <w:t>، پایان نامه کارشناسی ارشد مدیریت آموزشی، دانشگاه ارومیه.</w:t>
      </w:r>
    </w:p>
    <w:p w:rsidR="00AA6863" w:rsidRPr="00AD6AE5" w:rsidRDefault="00AA6863" w:rsidP="00AA6863">
      <w:pPr>
        <w:numPr>
          <w:ilvl w:val="0"/>
          <w:numId w:val="2"/>
        </w:numPr>
        <w:spacing w:after="0" w:line="240" w:lineRule="auto"/>
        <w:jc w:val="lowKashida"/>
        <w:rPr>
          <w:rFonts w:cs="B Nazanin"/>
          <w:sz w:val="28"/>
          <w:szCs w:val="28"/>
          <w:rtl/>
        </w:rPr>
      </w:pPr>
      <w:r w:rsidRPr="00AD6AE5">
        <w:rPr>
          <w:rFonts w:cs="B Nazanin" w:hint="cs"/>
          <w:sz w:val="28"/>
          <w:szCs w:val="28"/>
          <w:rtl/>
        </w:rPr>
        <w:t xml:space="preserve">خانعلیزاده،رقیه، کردنائیج، اسداله، فانی، علی اصغر. ا، و مشبکی،اصغر (1389)، "رابطه بین توانمندسازی و یادگیری سازمانی (مطالعه موردی: دانگاه تربیت مدرس) "، </w:t>
      </w:r>
      <w:r w:rsidRPr="00AD6AE5">
        <w:rPr>
          <w:rFonts w:cs="B Nazanin" w:hint="cs"/>
          <w:b/>
          <w:bCs/>
          <w:sz w:val="28"/>
          <w:szCs w:val="28"/>
          <w:rtl/>
        </w:rPr>
        <w:t>پژوهش نامه مدیریت تحول ،</w:t>
      </w:r>
      <w:r w:rsidRPr="00AD6AE5">
        <w:rPr>
          <w:rFonts w:cs="B Nazanin" w:hint="cs"/>
          <w:sz w:val="28"/>
          <w:szCs w:val="28"/>
          <w:rtl/>
        </w:rPr>
        <w:t xml:space="preserve"> سال دوم، شماره 3، صص 44-20.</w:t>
      </w:r>
    </w:p>
    <w:p w:rsidR="00AA6863" w:rsidRPr="00AD6AE5" w:rsidRDefault="00AA6863" w:rsidP="00AA6863">
      <w:pPr>
        <w:pStyle w:val="ListParagraph"/>
        <w:numPr>
          <w:ilvl w:val="0"/>
          <w:numId w:val="2"/>
        </w:numPr>
        <w:spacing w:after="0" w:line="288" w:lineRule="auto"/>
        <w:jc w:val="both"/>
        <w:rPr>
          <w:rFonts w:cs="B Nazanin"/>
          <w:sz w:val="28"/>
          <w:szCs w:val="28"/>
          <w:rtl/>
        </w:rPr>
      </w:pPr>
      <w:r w:rsidRPr="00AD6AE5">
        <w:rPr>
          <w:rFonts w:cs="B Nazanin" w:hint="cs"/>
          <w:sz w:val="28"/>
          <w:szCs w:val="28"/>
          <w:rtl/>
        </w:rPr>
        <w:t xml:space="preserve">سرمد، ز.؛ بازرگان، ع. و حجازي، ا. (1387) </w:t>
      </w:r>
      <w:r w:rsidRPr="00AD6AE5">
        <w:rPr>
          <w:rFonts w:cs="B Nazanin" w:hint="cs"/>
          <w:b/>
          <w:bCs/>
          <w:sz w:val="28"/>
          <w:szCs w:val="28"/>
          <w:rtl/>
        </w:rPr>
        <w:t>روش‌هاي تحقيق در علوم رفتاري</w:t>
      </w:r>
      <w:r>
        <w:rPr>
          <w:rFonts w:cs="B Nazanin" w:hint="cs"/>
          <w:b/>
          <w:bCs/>
          <w:sz w:val="28"/>
          <w:szCs w:val="28"/>
          <w:rtl/>
        </w:rPr>
        <w:t>.</w:t>
      </w:r>
      <w:r w:rsidRPr="00AD6AE5">
        <w:rPr>
          <w:rFonts w:cs="B Nazanin" w:hint="cs"/>
          <w:sz w:val="28"/>
          <w:szCs w:val="28"/>
          <w:rtl/>
        </w:rPr>
        <w:t xml:space="preserve"> </w:t>
      </w:r>
    </w:p>
    <w:p w:rsidR="00AA6863" w:rsidRPr="00AD6AE5" w:rsidRDefault="00AA6863" w:rsidP="00AA6863">
      <w:pPr>
        <w:numPr>
          <w:ilvl w:val="0"/>
          <w:numId w:val="2"/>
        </w:numPr>
        <w:spacing w:after="0" w:line="240" w:lineRule="auto"/>
        <w:jc w:val="lowKashida"/>
        <w:rPr>
          <w:rFonts w:cs="B Nazanin"/>
          <w:sz w:val="28"/>
          <w:szCs w:val="28"/>
          <w:rtl/>
        </w:rPr>
      </w:pPr>
      <w:r w:rsidRPr="00AD6AE5">
        <w:rPr>
          <w:rFonts w:cs="B Nazanin" w:hint="cs"/>
          <w:sz w:val="28"/>
          <w:szCs w:val="28"/>
          <w:rtl/>
        </w:rPr>
        <w:t xml:space="preserve">طبرسا،غلامعلی ، آهنگر، ن (1387)، "توانمند سازی کارکنان: محتوا، ماهیت، روش ها، کارکردها"، </w:t>
      </w:r>
      <w:r w:rsidRPr="00AD6AE5">
        <w:rPr>
          <w:rFonts w:cs="B Nazanin" w:hint="cs"/>
          <w:b/>
          <w:bCs/>
          <w:sz w:val="28"/>
          <w:szCs w:val="28"/>
          <w:rtl/>
        </w:rPr>
        <w:t>چشم انداز مدیریت</w:t>
      </w:r>
      <w:r w:rsidRPr="00AD6AE5">
        <w:rPr>
          <w:rFonts w:cs="B Nazanin" w:hint="cs"/>
          <w:sz w:val="28"/>
          <w:szCs w:val="28"/>
          <w:rtl/>
        </w:rPr>
        <w:t xml:space="preserve">، شماره 29، صص 68-51. </w:t>
      </w:r>
    </w:p>
    <w:p w:rsidR="00AA6863" w:rsidRPr="00AD6AE5" w:rsidRDefault="00AA6863" w:rsidP="00AA6863">
      <w:pPr>
        <w:pStyle w:val="ListParagraph"/>
        <w:numPr>
          <w:ilvl w:val="0"/>
          <w:numId w:val="2"/>
        </w:numPr>
        <w:autoSpaceDE w:val="0"/>
        <w:autoSpaceDN w:val="0"/>
        <w:adjustRightInd w:val="0"/>
        <w:spacing w:after="0" w:line="240" w:lineRule="auto"/>
        <w:jc w:val="both"/>
        <w:rPr>
          <w:rFonts w:cs="B Nazanin"/>
          <w:sz w:val="28"/>
          <w:szCs w:val="28"/>
          <w:rtl/>
        </w:rPr>
      </w:pPr>
      <w:r w:rsidRPr="00AD6AE5">
        <w:rPr>
          <w:rFonts w:cs="B Nazanin" w:hint="cs"/>
          <w:sz w:val="28"/>
          <w:szCs w:val="28"/>
          <w:rtl/>
        </w:rPr>
        <w:t xml:space="preserve">عبداللهی، بیژن و نوه ابراهیم، عبدالکریم. (1385). </w:t>
      </w:r>
      <w:r w:rsidRPr="00AD6AE5">
        <w:rPr>
          <w:rFonts w:cs="B Nazanin" w:hint="cs"/>
          <w:b/>
          <w:bCs/>
          <w:sz w:val="28"/>
          <w:szCs w:val="28"/>
          <w:rtl/>
        </w:rPr>
        <w:t xml:space="preserve">توانمندسازی کارکنان کلید طلایی مدیریت </w:t>
      </w:r>
      <w:r>
        <w:rPr>
          <w:rFonts w:cs="B Nazanin" w:hint="cs"/>
          <w:b/>
          <w:bCs/>
          <w:sz w:val="28"/>
          <w:szCs w:val="28"/>
          <w:rtl/>
        </w:rPr>
        <w:t>.</w:t>
      </w:r>
    </w:p>
    <w:p w:rsidR="00AA6863" w:rsidRPr="00AD6AE5" w:rsidRDefault="00AA6863" w:rsidP="00AB6820">
      <w:pPr>
        <w:pStyle w:val="Subtitle"/>
        <w:numPr>
          <w:ilvl w:val="0"/>
          <w:numId w:val="2"/>
        </w:numPr>
        <w:jc w:val="both"/>
        <w:rPr>
          <w:rFonts w:cs="B Nazanin"/>
          <w:rtl/>
          <w:lang w:bidi="fa-IR"/>
        </w:rPr>
      </w:pPr>
      <w:r w:rsidRPr="00AD6AE5">
        <w:rPr>
          <w:rFonts w:cs="B Nazanin" w:hint="cs"/>
          <w:rtl/>
          <w:lang w:bidi="fa-IR"/>
        </w:rPr>
        <w:lastRenderedPageBreak/>
        <w:t xml:space="preserve">ناصرپور، نادیا و رضایی راد، محمود(1395)، </w:t>
      </w:r>
      <w:r w:rsidRPr="00AD6AE5">
        <w:rPr>
          <w:rFonts w:cs="B Nazanin" w:hint="cs"/>
          <w:b/>
          <w:bCs/>
          <w:rtl/>
          <w:lang w:bidi="fa-IR"/>
        </w:rPr>
        <w:t xml:space="preserve">بررسی تاثیر گردش شغلی بر عملکرد کارکنان از طریق توانمندسازی روانشناختی، </w:t>
      </w:r>
      <w:r w:rsidRPr="00AD6AE5">
        <w:rPr>
          <w:rFonts w:cs="B Nazanin" w:hint="cs"/>
          <w:rtl/>
          <w:lang w:bidi="fa-IR"/>
        </w:rPr>
        <w:t xml:space="preserve"> </w:t>
      </w:r>
    </w:p>
    <w:p w:rsidR="00AA6863" w:rsidRPr="00AD6AE5" w:rsidRDefault="00AA6863" w:rsidP="00AA6863">
      <w:pPr>
        <w:numPr>
          <w:ilvl w:val="0"/>
          <w:numId w:val="2"/>
        </w:numPr>
        <w:bidi w:val="0"/>
        <w:spacing w:after="0" w:line="240" w:lineRule="auto"/>
        <w:jc w:val="both"/>
        <w:rPr>
          <w:rFonts w:asciiTheme="majorBidi" w:hAnsiTheme="majorBidi" w:cstheme="majorBidi"/>
          <w:sz w:val="28"/>
          <w:szCs w:val="28"/>
        </w:rPr>
      </w:pPr>
      <w:proofErr w:type="spellStart"/>
      <w:r w:rsidRPr="00AD6AE5">
        <w:rPr>
          <w:rFonts w:asciiTheme="majorBidi" w:hAnsiTheme="majorBidi" w:cstheme="majorBidi"/>
          <w:sz w:val="28"/>
          <w:szCs w:val="28"/>
        </w:rPr>
        <w:t>Gangne</w:t>
      </w:r>
      <w:proofErr w:type="spellEnd"/>
      <w:r w:rsidRPr="00AD6AE5">
        <w:rPr>
          <w:rFonts w:asciiTheme="majorBidi" w:hAnsiTheme="majorBidi" w:cstheme="majorBidi"/>
          <w:sz w:val="28"/>
          <w:szCs w:val="28"/>
        </w:rPr>
        <w:t xml:space="preserve">, M. and </w:t>
      </w:r>
      <w:proofErr w:type="spellStart"/>
      <w:r w:rsidRPr="00AD6AE5">
        <w:rPr>
          <w:rFonts w:asciiTheme="majorBidi" w:hAnsiTheme="majorBidi" w:cstheme="majorBidi"/>
          <w:sz w:val="28"/>
          <w:szCs w:val="28"/>
        </w:rPr>
        <w:t>Desi</w:t>
      </w:r>
      <w:proofErr w:type="gramStart"/>
      <w:r w:rsidRPr="00AD6AE5">
        <w:rPr>
          <w:rFonts w:asciiTheme="majorBidi" w:hAnsiTheme="majorBidi" w:cstheme="majorBidi"/>
          <w:sz w:val="28"/>
          <w:szCs w:val="28"/>
        </w:rPr>
        <w:t>,E.L</w:t>
      </w:r>
      <w:proofErr w:type="spellEnd"/>
      <w:proofErr w:type="gramEnd"/>
      <w:r w:rsidRPr="00AD6AE5">
        <w:rPr>
          <w:rFonts w:asciiTheme="majorBidi" w:hAnsiTheme="majorBidi" w:cstheme="majorBidi"/>
          <w:sz w:val="28"/>
          <w:szCs w:val="28"/>
        </w:rPr>
        <w:t xml:space="preserve">.(2005) self- determination theory and work motivation, </w:t>
      </w:r>
      <w:r w:rsidRPr="00AD6AE5">
        <w:rPr>
          <w:rFonts w:asciiTheme="majorBidi" w:hAnsiTheme="majorBidi" w:cstheme="majorBidi"/>
          <w:i/>
          <w:iCs/>
          <w:sz w:val="28"/>
          <w:szCs w:val="28"/>
        </w:rPr>
        <w:t>Journal of Organization Behavior</w:t>
      </w:r>
      <w:r w:rsidRPr="00AD6AE5">
        <w:rPr>
          <w:rFonts w:asciiTheme="majorBidi" w:hAnsiTheme="majorBidi" w:cstheme="majorBidi"/>
          <w:sz w:val="28"/>
          <w:szCs w:val="28"/>
        </w:rPr>
        <w:t>, 26(4) , 331-362.</w:t>
      </w:r>
    </w:p>
    <w:p w:rsidR="00AA6863" w:rsidRPr="00AD6AE5" w:rsidRDefault="00AA6863" w:rsidP="00AA6863">
      <w:pPr>
        <w:numPr>
          <w:ilvl w:val="0"/>
          <w:numId w:val="2"/>
        </w:numPr>
        <w:bidi w:val="0"/>
        <w:spacing w:after="0" w:line="240" w:lineRule="auto"/>
        <w:jc w:val="both"/>
        <w:rPr>
          <w:rFonts w:asciiTheme="majorBidi" w:hAnsiTheme="majorBidi" w:cstheme="majorBidi"/>
          <w:sz w:val="28"/>
          <w:szCs w:val="28"/>
        </w:rPr>
      </w:pPr>
      <w:r w:rsidRPr="00AD6AE5">
        <w:rPr>
          <w:rFonts w:asciiTheme="majorBidi" w:hAnsiTheme="majorBidi" w:cstheme="majorBidi"/>
          <w:sz w:val="28"/>
          <w:szCs w:val="28"/>
        </w:rPr>
        <w:t xml:space="preserve">Thomas, K.W. and </w:t>
      </w:r>
      <w:proofErr w:type="spellStart"/>
      <w:r w:rsidRPr="00AD6AE5">
        <w:rPr>
          <w:rFonts w:asciiTheme="majorBidi" w:hAnsiTheme="majorBidi" w:cstheme="majorBidi"/>
          <w:sz w:val="28"/>
          <w:szCs w:val="28"/>
        </w:rPr>
        <w:t>Velthouse</w:t>
      </w:r>
      <w:proofErr w:type="spellEnd"/>
      <w:r w:rsidRPr="00AD6AE5">
        <w:rPr>
          <w:rFonts w:asciiTheme="majorBidi" w:hAnsiTheme="majorBidi" w:cstheme="majorBidi"/>
          <w:sz w:val="28"/>
          <w:szCs w:val="28"/>
        </w:rPr>
        <w:t xml:space="preserve">, B.A. (1990), Cognitive element of empowerment: An interpretive </w:t>
      </w:r>
      <w:proofErr w:type="spellStart"/>
      <w:r w:rsidRPr="00AD6AE5">
        <w:rPr>
          <w:rFonts w:asciiTheme="majorBidi" w:hAnsiTheme="majorBidi" w:cstheme="majorBidi"/>
          <w:sz w:val="28"/>
          <w:szCs w:val="28"/>
        </w:rPr>
        <w:t>modle</w:t>
      </w:r>
      <w:proofErr w:type="spellEnd"/>
      <w:r w:rsidRPr="00AD6AE5">
        <w:rPr>
          <w:rFonts w:asciiTheme="majorBidi" w:hAnsiTheme="majorBidi" w:cstheme="majorBidi"/>
          <w:sz w:val="28"/>
          <w:szCs w:val="28"/>
        </w:rPr>
        <w:t xml:space="preserve"> of intrinsic task motivation, </w:t>
      </w:r>
      <w:r w:rsidRPr="00AD6AE5">
        <w:rPr>
          <w:rFonts w:asciiTheme="majorBidi" w:hAnsiTheme="majorBidi" w:cstheme="majorBidi"/>
          <w:i/>
          <w:iCs/>
          <w:sz w:val="28"/>
          <w:szCs w:val="28"/>
        </w:rPr>
        <w:t>Academy of Management Review</w:t>
      </w:r>
      <w:r w:rsidRPr="00AD6AE5">
        <w:rPr>
          <w:rFonts w:asciiTheme="majorBidi" w:hAnsiTheme="majorBidi" w:cstheme="majorBidi"/>
          <w:sz w:val="28"/>
          <w:szCs w:val="28"/>
        </w:rPr>
        <w:t xml:space="preserve"> 15, 666-681.</w:t>
      </w:r>
    </w:p>
    <w:p w:rsidR="00AA6863" w:rsidRPr="00736FED" w:rsidRDefault="00AA6863" w:rsidP="00AA6863">
      <w:pPr>
        <w:spacing w:after="0" w:line="288" w:lineRule="auto"/>
        <w:jc w:val="both"/>
        <w:rPr>
          <w:rFonts w:cs="B Nazanin"/>
          <w:sz w:val="28"/>
          <w:szCs w:val="28"/>
          <w:rtl/>
        </w:rPr>
      </w:pPr>
    </w:p>
    <w:p w:rsidR="00AA6863" w:rsidRDefault="00AA6863"/>
    <w:sectPr w:rsidR="00AA68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8A4" w:rsidRDefault="005628A4" w:rsidP="00AA6863">
      <w:pPr>
        <w:spacing w:after="0" w:line="240" w:lineRule="auto"/>
      </w:pPr>
      <w:r>
        <w:separator/>
      </w:r>
    </w:p>
  </w:endnote>
  <w:endnote w:type="continuationSeparator" w:id="0">
    <w:p w:rsidR="005628A4" w:rsidRDefault="005628A4" w:rsidP="00AA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Zar">
    <w:altName w:val="Microsoft JhengHei Ligh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8A4" w:rsidRDefault="005628A4" w:rsidP="00AA6863">
      <w:pPr>
        <w:spacing w:after="0" w:line="240" w:lineRule="auto"/>
      </w:pPr>
      <w:r>
        <w:separator/>
      </w:r>
    </w:p>
  </w:footnote>
  <w:footnote w:type="continuationSeparator" w:id="0">
    <w:p w:rsidR="005628A4" w:rsidRDefault="005628A4" w:rsidP="00AA6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7B" w:rsidRDefault="00D34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9B0AFE"/>
    <w:multiLevelType w:val="hybridMultilevel"/>
    <w:tmpl w:val="EC96B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3A2275"/>
    <w:multiLevelType w:val="hybridMultilevel"/>
    <w:tmpl w:val="AF1EB856"/>
    <w:lvl w:ilvl="0" w:tplc="2F566554">
      <w:start w:val="1"/>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8A7"/>
    <w:rsid w:val="00103646"/>
    <w:rsid w:val="001572EE"/>
    <w:rsid w:val="004D2F07"/>
    <w:rsid w:val="005628A4"/>
    <w:rsid w:val="00821A2F"/>
    <w:rsid w:val="00AA6863"/>
    <w:rsid w:val="00AB6820"/>
    <w:rsid w:val="00D3497B"/>
    <w:rsid w:val="00D438A7"/>
    <w:rsid w:val="00D8492D"/>
    <w:rsid w:val="00EA6796"/>
    <w:rsid w:val="00F12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863"/>
    <w:pPr>
      <w:bidi/>
    </w:pPr>
    <w:rPr>
      <w:lang w:bidi="fa-IR"/>
    </w:rPr>
  </w:style>
  <w:style w:type="paragraph" w:styleId="Heading3">
    <w:name w:val="heading 3"/>
    <w:basedOn w:val="Normal"/>
    <w:next w:val="Normal"/>
    <w:link w:val="Heading3Char"/>
    <w:uiPriority w:val="99"/>
    <w:unhideWhenUsed/>
    <w:qFormat/>
    <w:rsid w:val="00AA6863"/>
    <w:pPr>
      <w:keepNext/>
      <w:keepLines/>
      <w:bidi w:val="0"/>
      <w:spacing w:before="200" w:after="200" w:line="276" w:lineRule="auto"/>
      <w:jc w:val="center"/>
      <w:outlineLvl w:val="2"/>
    </w:pPr>
    <w:rPr>
      <w:rFonts w:ascii="Cambria" w:eastAsia="Times New Roman" w:hAnsi="Cambria" w:cs="B Lotus"/>
      <w:b/>
      <w:bCs/>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AA6863"/>
    <w:rPr>
      <w:rFonts w:ascii="Cambria" w:eastAsia="Times New Roman" w:hAnsi="Cambria" w:cs="B Lotus"/>
      <w:b/>
      <w:bCs/>
      <w:color w:val="000000"/>
      <w:sz w:val="20"/>
      <w:szCs w:val="24"/>
      <w:lang w:bidi="fa-IR"/>
    </w:rPr>
  </w:style>
  <w:style w:type="table" w:styleId="TableGrid">
    <w:name w:val="Table Grid"/>
    <w:basedOn w:val="TableNormal"/>
    <w:uiPriority w:val="59"/>
    <w:rsid w:val="00AA68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 Char,Char,متن زيرنويس,پاورقي,Footnote Text Char Char,Footnote Text Char1 Char1 Char,Footnote Text Char Char Char1 Char,Footnote Text Char1 Char1 Char Char Char,Footnote Text Char Char Char1 Char Char Char,Footnote Text Char Char Char Char"/>
    <w:basedOn w:val="Normal"/>
    <w:link w:val="FootnoteTextChar"/>
    <w:unhideWhenUsed/>
    <w:qFormat/>
    <w:rsid w:val="00AA6863"/>
    <w:pPr>
      <w:spacing w:after="200" w:line="276" w:lineRule="auto"/>
    </w:pPr>
    <w:rPr>
      <w:rFonts w:ascii="Calibri" w:eastAsia="Calibri" w:hAnsi="Calibri" w:cs="Arial"/>
      <w:sz w:val="20"/>
      <w:szCs w:val="20"/>
    </w:rPr>
  </w:style>
  <w:style w:type="character" w:customStyle="1" w:styleId="FootnoteTextChar">
    <w:name w:val="Footnote Text Char"/>
    <w:aliases w:val=" Char Char,Char Char,متن زيرنويس Char,پاورقي Char,Footnote Text Char Char Char,Footnote Text Char1 Char1 Char Char,Footnote Text Char Char Char1 Char Char,Footnote Text Char1 Char1 Char Char Char Char"/>
    <w:basedOn w:val="DefaultParagraphFont"/>
    <w:link w:val="FootnoteText"/>
    <w:rsid w:val="00AA6863"/>
    <w:rPr>
      <w:rFonts w:ascii="Calibri" w:eastAsia="Calibri" w:hAnsi="Calibri" w:cs="Arial"/>
      <w:sz w:val="20"/>
      <w:szCs w:val="20"/>
      <w:lang w:bidi="fa-IR"/>
    </w:rPr>
  </w:style>
  <w:style w:type="character" w:styleId="FootnoteReference">
    <w:name w:val="footnote reference"/>
    <w:aliases w:val="شماره زيرنويس,پاورقی,ÔãÇÑå ÒíÑäæíÓ,ارجاعات,شماره پ,مرجع پاورقي,Footnote"/>
    <w:basedOn w:val="DefaultParagraphFont"/>
    <w:unhideWhenUsed/>
    <w:qFormat/>
    <w:rsid w:val="00AA6863"/>
    <w:rPr>
      <w:vertAlign w:val="superscript"/>
    </w:rPr>
  </w:style>
  <w:style w:type="paragraph" w:styleId="Subtitle">
    <w:name w:val="Subtitle"/>
    <w:aliases w:val=" Char1,زیر نویس,ref"/>
    <w:basedOn w:val="Normal"/>
    <w:link w:val="SubtitleChar"/>
    <w:qFormat/>
    <w:rsid w:val="00AA6863"/>
    <w:pPr>
      <w:spacing w:after="0" w:line="240" w:lineRule="auto"/>
      <w:jc w:val="center"/>
    </w:pPr>
    <w:rPr>
      <w:rFonts w:ascii="Times New Roman" w:eastAsia="Times New Roman" w:hAnsi="Times New Roman" w:cs="B Zar"/>
      <w:sz w:val="28"/>
      <w:szCs w:val="28"/>
      <w:lang w:val="x-none" w:eastAsia="x-none" w:bidi="ar-SA"/>
    </w:rPr>
  </w:style>
  <w:style w:type="character" w:customStyle="1" w:styleId="SubtitleChar">
    <w:name w:val="Subtitle Char"/>
    <w:aliases w:val=" Char1 Char,زیر نویس Char,ref Char"/>
    <w:basedOn w:val="DefaultParagraphFont"/>
    <w:link w:val="Subtitle"/>
    <w:rsid w:val="00AA6863"/>
    <w:rPr>
      <w:rFonts w:ascii="Times New Roman" w:eastAsia="Times New Roman" w:hAnsi="Times New Roman" w:cs="B Zar"/>
      <w:sz w:val="28"/>
      <w:szCs w:val="28"/>
      <w:lang w:val="x-none" w:eastAsia="x-none"/>
    </w:rPr>
  </w:style>
  <w:style w:type="paragraph" w:styleId="ListParagraph">
    <w:name w:val="List Paragraph"/>
    <w:basedOn w:val="Normal"/>
    <w:uiPriority w:val="34"/>
    <w:qFormat/>
    <w:rsid w:val="00AA6863"/>
    <w:pPr>
      <w:ind w:left="720"/>
      <w:contextualSpacing/>
    </w:pPr>
  </w:style>
  <w:style w:type="table" w:styleId="GridTable4-Accent3">
    <w:name w:val="Grid Table 4 Accent 3"/>
    <w:basedOn w:val="TableNormal"/>
    <w:uiPriority w:val="49"/>
    <w:rsid w:val="00AA68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AA68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D34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97B"/>
    <w:rPr>
      <w:lang w:bidi="fa-IR"/>
    </w:rPr>
  </w:style>
  <w:style w:type="paragraph" w:styleId="Footer">
    <w:name w:val="footer"/>
    <w:basedOn w:val="Normal"/>
    <w:link w:val="FooterChar"/>
    <w:uiPriority w:val="99"/>
    <w:unhideWhenUsed/>
    <w:rsid w:val="00D34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97B"/>
    <w:rPr>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2021-04-09T20:22:00Z</dcterms:created>
  <dcterms:modified xsi:type="dcterms:W3CDTF">2021-04-10T03:27:00Z</dcterms:modified>
</cp:coreProperties>
</file>