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937" w:rsidRDefault="00AB3937" w:rsidP="00AB3937">
      <w:pPr>
        <w:jc w:val="center"/>
        <w:rPr>
          <w:rFonts w:ascii="Gulim" w:eastAsia="Gulim" w:hAnsi="Gulim" w:cs="B Nazanin"/>
          <w:b/>
          <w:bCs/>
          <w:sz w:val="32"/>
          <w:szCs w:val="32"/>
          <w:rtl/>
          <w:lang w:bidi="fa-IR"/>
        </w:rPr>
      </w:pPr>
      <w:bookmarkStart w:id="0" w:name="_GoBack"/>
      <w:r w:rsidRPr="00AB3937">
        <w:rPr>
          <w:rFonts w:ascii="Gulim" w:eastAsia="Gulim" w:hAnsi="Gulim" w:cs="B Nazanin" w:hint="cs"/>
          <w:b/>
          <w:bCs/>
          <w:sz w:val="32"/>
          <w:szCs w:val="32"/>
          <w:rtl/>
          <w:lang w:bidi="fa-IR"/>
        </w:rPr>
        <w:t>پرسشنامه بلوغ عاطفي ی</w:t>
      </w:r>
      <w:r w:rsidRPr="00AB3937">
        <w:rPr>
          <w:rFonts w:ascii="Gulim" w:eastAsia="Gulim" w:hAnsi="Gulim" w:cs="B Nazanin" w:hint="eastAsia"/>
          <w:b/>
          <w:bCs/>
          <w:sz w:val="32"/>
          <w:szCs w:val="32"/>
          <w:rtl/>
          <w:lang w:bidi="fa-IR"/>
        </w:rPr>
        <w:t>اشو</w:t>
      </w:r>
      <w:r w:rsidRPr="00AB3937">
        <w:rPr>
          <w:rFonts w:ascii="Gulim" w:eastAsia="Gulim" w:hAnsi="Gulim" w:cs="B Nazanin" w:hint="cs"/>
          <w:b/>
          <w:bCs/>
          <w:sz w:val="32"/>
          <w:szCs w:val="32"/>
          <w:rtl/>
          <w:lang w:bidi="fa-IR"/>
        </w:rPr>
        <w:t>ی</w:t>
      </w:r>
      <w:r w:rsidRPr="00AB3937">
        <w:rPr>
          <w:rFonts w:ascii="Gulim" w:eastAsia="Gulim" w:hAnsi="Gulim" w:cs="B Nazanin" w:hint="eastAsia"/>
          <w:b/>
          <w:bCs/>
          <w:sz w:val="32"/>
          <w:szCs w:val="32"/>
          <w:rtl/>
          <w:lang w:bidi="fa-IR"/>
        </w:rPr>
        <w:t>ر</w:t>
      </w:r>
      <w:r w:rsidRPr="00AB3937">
        <w:rPr>
          <w:rFonts w:ascii="Gulim" w:eastAsia="Gulim" w:hAnsi="Gulim" w:cs="B Nazanin"/>
          <w:b/>
          <w:bCs/>
          <w:sz w:val="32"/>
          <w:szCs w:val="32"/>
          <w:rtl/>
          <w:lang w:bidi="fa-IR"/>
        </w:rPr>
        <w:t xml:space="preserve"> س</w:t>
      </w:r>
      <w:r w:rsidRPr="00AB3937">
        <w:rPr>
          <w:rFonts w:ascii="Gulim" w:eastAsia="Gulim" w:hAnsi="Gulim" w:cs="B Nazanin" w:hint="cs"/>
          <w:b/>
          <w:bCs/>
          <w:sz w:val="32"/>
          <w:szCs w:val="32"/>
          <w:rtl/>
          <w:lang w:bidi="fa-IR"/>
        </w:rPr>
        <w:t>ی</w:t>
      </w:r>
      <w:r w:rsidRPr="00AB3937">
        <w:rPr>
          <w:rFonts w:ascii="Gulim" w:eastAsia="Gulim" w:hAnsi="Gulim" w:cs="B Nazanin" w:hint="eastAsia"/>
          <w:b/>
          <w:bCs/>
          <w:sz w:val="32"/>
          <w:szCs w:val="32"/>
          <w:rtl/>
          <w:lang w:bidi="fa-IR"/>
        </w:rPr>
        <w:t>نک</w:t>
      </w:r>
      <w:r w:rsidRPr="00AB3937">
        <w:rPr>
          <w:rFonts w:ascii="Gulim" w:eastAsia="Gulim" w:hAnsi="Gulim" w:cs="B Nazanin"/>
          <w:b/>
          <w:bCs/>
          <w:sz w:val="32"/>
          <w:szCs w:val="32"/>
          <w:rtl/>
          <w:lang w:bidi="fa-IR"/>
        </w:rPr>
        <w:t xml:space="preserve"> و بهارگاوا</w:t>
      </w:r>
    </w:p>
    <w:bookmarkEnd w:id="0"/>
    <w:p w:rsidR="00421B61" w:rsidRPr="00AB3937" w:rsidRDefault="00421B61" w:rsidP="00AB3937">
      <w:pPr>
        <w:jc w:val="center"/>
        <w:rPr>
          <w:rFonts w:ascii="Gulim" w:eastAsia="Gulim" w:hAnsi="Gulim" w:cs="B Nazanin"/>
          <w:b/>
          <w:bCs/>
          <w:sz w:val="32"/>
          <w:szCs w:val="32"/>
          <w:rtl/>
          <w:lang w:bidi="fa-IR"/>
        </w:rPr>
      </w:pPr>
    </w:p>
    <w:p w:rsidR="00AB3937" w:rsidRPr="00AB3937" w:rsidRDefault="00AB3937" w:rsidP="00AB3937">
      <w:pPr>
        <w:rPr>
          <w:rFonts w:ascii="Gulim" w:eastAsia="Gulim" w:hAnsi="Gulim" w:cs="B Nazanin"/>
          <w:sz w:val="26"/>
          <w:szCs w:val="28"/>
          <w:rtl/>
          <w:lang w:bidi="fa-IR"/>
        </w:rPr>
      </w:pPr>
      <w:r w:rsidRPr="00AB3937">
        <w:rPr>
          <w:rFonts w:ascii="Gulim" w:eastAsia="Gulim" w:hAnsi="Gulim" w:cs="B Nazanin" w:hint="cs"/>
          <w:b/>
          <w:bCs/>
          <w:sz w:val="26"/>
          <w:szCs w:val="28"/>
          <w:rtl/>
          <w:lang w:bidi="fa-IR"/>
        </w:rPr>
        <w:t>هدف</w:t>
      </w:r>
      <w:r w:rsidRPr="00AB3937">
        <w:rPr>
          <w:rFonts w:ascii="Gulim" w:eastAsia="Gulim" w:hAnsi="Gulim" w:cs="B Nazanin" w:hint="cs"/>
          <w:sz w:val="26"/>
          <w:szCs w:val="28"/>
          <w:rtl/>
          <w:lang w:bidi="fa-IR"/>
        </w:rPr>
        <w:t>: بررسی ابعاد مختلف بلوغ عاطفی (</w:t>
      </w:r>
      <w:r w:rsidRPr="00AB3937">
        <w:rPr>
          <w:rFonts w:ascii="Gulim" w:eastAsia="Gulim" w:hAnsi="Gulim" w:cs="B Nazanin" w:hint="cs"/>
          <w:sz w:val="26"/>
          <w:szCs w:val="28"/>
          <w:rtl/>
          <w:lang w:val="pl-PL" w:bidi="fa-IR"/>
        </w:rPr>
        <w:t xml:space="preserve">عدم ثبات عاطفي، بازگشت عاطفي، </w:t>
      </w:r>
      <w:r w:rsidRPr="00AB3937">
        <w:rPr>
          <w:rFonts w:ascii="Gulim" w:eastAsia="Gulim" w:hAnsi="Gulim" w:cs="B Nazanin"/>
          <w:sz w:val="26"/>
          <w:szCs w:val="28"/>
          <w:rtl/>
          <w:lang w:val="pl-PL" w:bidi="fa-IR"/>
        </w:rPr>
        <w:t>فروپاشي شخصيت</w:t>
      </w:r>
      <w:r w:rsidRPr="00AB3937">
        <w:rPr>
          <w:rFonts w:ascii="Gulim" w:eastAsia="Gulim" w:hAnsi="Gulim" w:cs="B Nazanin" w:hint="cs"/>
          <w:sz w:val="26"/>
          <w:szCs w:val="28"/>
          <w:rtl/>
          <w:lang w:val="pl-PL" w:bidi="fa-IR"/>
        </w:rPr>
        <w:t>، ناسازگاري اجتماعي و فقدان استقلال</w:t>
      </w:r>
      <w:r w:rsidRPr="00AB3937">
        <w:rPr>
          <w:rFonts w:ascii="Gulim" w:eastAsia="Gulim" w:hAnsi="Gulim" w:cs="B Nazanin" w:hint="cs"/>
          <w:sz w:val="26"/>
          <w:szCs w:val="28"/>
          <w:rtl/>
          <w:lang w:bidi="fa-IR"/>
        </w:rPr>
        <w:t>)</w:t>
      </w:r>
    </w:p>
    <w:p w:rsidR="002A79BB" w:rsidRPr="00AB3937" w:rsidRDefault="003343F6">
      <w:pPr>
        <w:rPr>
          <w:rFonts w:cs="B Nazanin"/>
          <w:rtl/>
        </w:rPr>
      </w:pPr>
    </w:p>
    <w:tbl>
      <w:tblPr>
        <w:tblStyle w:val="GridTable4-Accent3"/>
        <w:tblpPr w:leftFromText="180" w:rightFromText="180" w:vertAnchor="text" w:tblpXSpec="right" w:tblpY="1"/>
        <w:tblOverlap w:val="never"/>
        <w:bidiVisual/>
        <w:tblW w:w="9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"/>
        <w:gridCol w:w="488"/>
        <w:gridCol w:w="5790"/>
        <w:gridCol w:w="604"/>
        <w:gridCol w:w="604"/>
        <w:gridCol w:w="604"/>
        <w:gridCol w:w="604"/>
        <w:gridCol w:w="604"/>
      </w:tblGrid>
      <w:tr w:rsidR="00AB3937" w:rsidRPr="00AB3937" w:rsidTr="00421B61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7" w:type="dxa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AB3937" w:rsidRPr="00AB3937" w:rsidRDefault="00AB3937" w:rsidP="00AB3937">
            <w:pPr>
              <w:ind w:left="113" w:right="113"/>
              <w:jc w:val="center"/>
              <w:rPr>
                <w:rFonts w:cs="B Nazanin"/>
                <w:color w:val="auto"/>
                <w:rtl/>
              </w:rPr>
            </w:pPr>
            <w:r w:rsidRPr="00AB3937">
              <w:rPr>
                <w:rFonts w:cs="B Nazanin" w:hint="cs"/>
                <w:color w:val="auto"/>
                <w:rtl/>
              </w:rPr>
              <w:t>ردیف</w:t>
            </w:r>
          </w:p>
        </w:tc>
        <w:tc>
          <w:tcPr>
            <w:tcW w:w="57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AB3937" w:rsidRPr="00AB3937" w:rsidRDefault="00AB3937" w:rsidP="00AB39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36"/>
                <w:szCs w:val="36"/>
                <w:rtl/>
              </w:rPr>
            </w:pPr>
            <w:r w:rsidRPr="00AB3937">
              <w:rPr>
                <w:rFonts w:cs="B Nazanin" w:hint="cs"/>
                <w:b w:val="0"/>
                <w:bCs w:val="0"/>
                <w:color w:val="auto"/>
                <w:sz w:val="36"/>
                <w:szCs w:val="36"/>
                <w:rtl/>
              </w:rPr>
              <w:t>سوالات</w:t>
            </w:r>
          </w:p>
        </w:tc>
        <w:tc>
          <w:tcPr>
            <w:tcW w:w="6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AB3937" w:rsidRPr="00AB3937" w:rsidRDefault="00AB3937" w:rsidP="00AB3937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B3937">
              <w:rPr>
                <w:rFonts w:cs="B Nazanin" w:hint="cs"/>
                <w:color w:val="auto"/>
                <w:rtl/>
              </w:rPr>
              <w:t>خیلی زیاد</w:t>
            </w:r>
          </w:p>
        </w:tc>
        <w:tc>
          <w:tcPr>
            <w:tcW w:w="6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AB3937" w:rsidRPr="00AB3937" w:rsidRDefault="00AB3937" w:rsidP="00AB3937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B3937">
              <w:rPr>
                <w:rFonts w:cs="B Nazanin" w:hint="cs"/>
                <w:color w:val="auto"/>
                <w:rtl/>
              </w:rPr>
              <w:t>زیاد</w:t>
            </w:r>
          </w:p>
        </w:tc>
        <w:tc>
          <w:tcPr>
            <w:tcW w:w="6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AB3937" w:rsidRPr="00AB3937" w:rsidRDefault="00AB3937" w:rsidP="00AB3937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B3937">
              <w:rPr>
                <w:rFonts w:cs="B Nazanin" w:hint="cs"/>
                <w:color w:val="auto"/>
                <w:rtl/>
              </w:rPr>
              <w:t>نامشخص</w:t>
            </w:r>
          </w:p>
        </w:tc>
        <w:tc>
          <w:tcPr>
            <w:tcW w:w="6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AB3937" w:rsidRPr="00AB3937" w:rsidRDefault="00AB3937" w:rsidP="00AB3937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B3937">
              <w:rPr>
                <w:rFonts w:cs="B Nazanin" w:hint="cs"/>
                <w:color w:val="auto"/>
                <w:rtl/>
              </w:rPr>
              <w:t>احتمالا</w:t>
            </w:r>
          </w:p>
        </w:tc>
        <w:tc>
          <w:tcPr>
            <w:tcW w:w="6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AB3937" w:rsidRPr="00AB3937" w:rsidRDefault="00AB3937" w:rsidP="00AB3937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AB3937">
              <w:rPr>
                <w:rFonts w:cs="B Nazanin" w:hint="cs"/>
                <w:color w:val="auto"/>
                <w:rtl/>
              </w:rPr>
              <w:t>هرگز</w:t>
            </w:r>
          </w:p>
        </w:tc>
      </w:tr>
      <w:tr w:rsidR="00AB3937" w:rsidRPr="00AB3937" w:rsidTr="00421B6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1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دچار ناراحتي رواني هستيد؟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wBefore w:w="7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2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از پيشامدهاي آينده مي ترسيد؟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3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هيچگاه قبل از رسيدن به هدف از كار دست مي كشيد؟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wBefore w:w="7" w:type="dxa"/>
          <w:trHeight w:val="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4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براي تكميل كار شخصي تان از ديگران كمك مي گيريد؟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5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بين اميال و اهدافتان تفاوتي وجود دارد؟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wBefore w:w="7" w:type="dxa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6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احساس مي كنيد كم حوصله هستيد؟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7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فكر مي كنيد لجوج هستيد؟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wBefore w:w="7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8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نسبت به ديگران حسادت مي كنيد؟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9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در اثر خشم كنترل خود را از دست مي دهيد؟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wBefore w:w="7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10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در تخيلات و روياي روز غرق مي شويد؟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11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اگر به هدفتان نرسيد احساس حقارت مي كنيد؟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wBefore w:w="7" w:type="dxa"/>
          <w:trHeight w:val="4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12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از لحاظ جسمي و ذهني احساس ناراحتي مي كنيد؟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13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دوست داريد ديگران را اذيت كنيد؟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wBefore w:w="7" w:type="dxa"/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14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در لغزش هاي خود ديگران را سرزنش مي كنيد؟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15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وقتي با ديگران موافق نيستيد با آنها دعوا مي كنيد؟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wBefore w:w="7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16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احساس خستگي بيش از حد مي كنيد؟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17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از ديگران خود را پرخاشجوتر مي دانيد؟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wBefore w:w="7" w:type="dxa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18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در عالم خيال غرق مي شويد؟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19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احساس مي كنيد خودمحور هستيد؟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wBefore w:w="7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20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از خودتان احساس نارضايي مي كنيد؟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21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در ارتباط با دوستان و آشنايان احساس فشار مي كنيد؟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wBefore w:w="7" w:type="dxa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22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از ديگران متنفريد؟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23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خودتان را تحسين مي كنيد؟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wBefore w:w="7" w:type="dxa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24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از شركت در اجتماعات امتناع مي كنيد؟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25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وقت زيادي صرف خودتان مي كنيد؟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wBefore w:w="7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26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دروغ  مي گوئيد؟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lastRenderedPageBreak/>
              <w:t>27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لاف مي زنيد؟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wBefore w:w="7" w:type="dxa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28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تنهايي را خيلي دوست داريد؟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29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اساساً‌ مغرور هستيد؟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wBefore w:w="7" w:type="dxa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30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از كار، گريزان هستيد؟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31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با وجود اطلاع از كار مورد نظر، وانمود مي كنيد كه آن را نمي دانيد؟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wBefore w:w="7" w:type="dxa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32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با وجود ندانستن كاري خاص، وانمود به دانستن آن مي نمائيد؟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7" w:type="dxa"/>
          <w:trHeight w:val="6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" w:type="dxa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33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با وجود مقصر بودن به جاي پذيرش آن مي كوشيد حق را به جانب خود بدانيد؟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gridSpan w:val="2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34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از نوعي ترس رنج مي بريد؟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gridSpan w:val="2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35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گاهي تعادل رواني خود را از دست مي دهيد؟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gridSpan w:val="2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36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هيچوقت دست به سرقت چيزي مي زنيد؟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gridSpan w:val="2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37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بدون توجه به قواعد و قوانين اخلاقي دست به عمل مي زنيد؟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gridSpan w:val="2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38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نسبت به زندگي بدبين هستيد؟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gridSpan w:val="2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39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اراده شما ضعيف است؟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gridSpan w:val="2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40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تحمل نظرات ديگران را  نداريد؟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gridSpan w:val="2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41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ديگران شما را قابل اعتماد مي دانند؟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gridSpan w:val="2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42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ديگران با نظرات شما مخالفت مي كنند؟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gridSpan w:val="2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43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دوست داريد دنباله رو ديگران باشيد؟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gridSpan w:val="2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44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با نظرات گروهتان مخالفت مي كنيد؟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gridSpan w:val="2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45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ديگران شما را فردي غير مسئول مي دانند؟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gridSpan w:val="2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46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به كار ديگران ابراز علاقه نمي كنيد؟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gridSpan w:val="2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47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ديگران در كمك گرفتن از شما ترديد مي كنند؟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  <w:tr w:rsidR="00AB3937" w:rsidRPr="00AB3937" w:rsidTr="00421B6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gridSpan w:val="2"/>
          </w:tcPr>
          <w:p w:rsidR="00AB3937" w:rsidRPr="00AB3937" w:rsidRDefault="00AB3937" w:rsidP="00AB3937">
            <w:pPr>
              <w:jc w:val="center"/>
              <w:rPr>
                <w:rFonts w:cs="B Nazanin"/>
                <w:rtl/>
              </w:rPr>
            </w:pPr>
            <w:r w:rsidRPr="00AB3937">
              <w:rPr>
                <w:rFonts w:cs="B Nazanin" w:hint="cs"/>
                <w:rtl/>
              </w:rPr>
              <w:t>48</w:t>
            </w:r>
          </w:p>
        </w:tc>
        <w:tc>
          <w:tcPr>
            <w:tcW w:w="5790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  <w:r w:rsidRPr="00AB3937">
              <w:rPr>
                <w:rFonts w:ascii="Gulim" w:eastAsia="Gulim" w:hAnsi="Gulim" w:cs="B Nazanin" w:hint="cs"/>
                <w:rtl/>
                <w:lang w:bidi="fa-IR"/>
              </w:rPr>
              <w:t>آيا به كار خود بيش از كار ديگران اهميت مي دهيد؟</w:t>
            </w: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  <w:tc>
          <w:tcPr>
            <w:tcW w:w="604" w:type="dxa"/>
          </w:tcPr>
          <w:p w:rsidR="00AB3937" w:rsidRPr="00AB3937" w:rsidRDefault="00AB3937" w:rsidP="00AB39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rtl/>
              </w:rPr>
            </w:pPr>
          </w:p>
        </w:tc>
      </w:tr>
    </w:tbl>
    <w:p w:rsidR="00AB3937" w:rsidRPr="00AB3937" w:rsidRDefault="00AB3937">
      <w:pPr>
        <w:rPr>
          <w:rFonts w:cs="B Nazanin"/>
          <w:rtl/>
        </w:rPr>
      </w:pPr>
      <w:r>
        <w:rPr>
          <w:rFonts w:cs="B Nazanin"/>
          <w:rtl/>
        </w:rPr>
        <w:br w:type="textWrapping" w:clear="all"/>
      </w:r>
    </w:p>
    <w:p w:rsidR="00AB3937" w:rsidRPr="00AB3937" w:rsidRDefault="00AB3937" w:rsidP="00AB3937">
      <w:pPr>
        <w:spacing w:line="360" w:lineRule="auto"/>
        <w:jc w:val="lowKashida"/>
        <w:rPr>
          <w:rFonts w:ascii="Cambria" w:eastAsia="Calibri" w:hAnsi="Cambria" w:cs="B Nazanin"/>
          <w:b/>
          <w:bCs/>
          <w:sz w:val="28"/>
          <w:szCs w:val="28"/>
        </w:rPr>
      </w:pPr>
      <w:r w:rsidRPr="00AB3937">
        <w:rPr>
          <w:rFonts w:ascii="Cambria" w:eastAsia="Calibri" w:hAnsi="Cambria" w:cs="B Nazanin" w:hint="cs"/>
          <w:b/>
          <w:bCs/>
          <w:sz w:val="28"/>
          <w:szCs w:val="28"/>
          <w:rtl/>
        </w:rPr>
        <w:t>معرفی پرسشنامه:</w:t>
      </w:r>
    </w:p>
    <w:p w:rsidR="00AB3937" w:rsidRPr="00AB3937" w:rsidRDefault="00AB3937" w:rsidP="00421B61">
      <w:pPr>
        <w:spacing w:line="360" w:lineRule="auto"/>
        <w:jc w:val="lowKashida"/>
        <w:rPr>
          <w:rFonts w:ascii="Gulim" w:eastAsia="Gulim" w:hAnsi="Gulim" w:cs="B Nazanin"/>
          <w:sz w:val="28"/>
          <w:szCs w:val="28"/>
          <w:rtl/>
          <w:lang w:bidi="fa-IR"/>
        </w:rPr>
      </w:pPr>
      <w:r w:rsidRPr="00AB3937">
        <w:rPr>
          <w:rFonts w:ascii="Gulim" w:eastAsia="Gulim" w:hAnsi="Gulim" w:cs="B Nazanin" w:hint="cs"/>
          <w:sz w:val="28"/>
          <w:szCs w:val="28"/>
          <w:rtl/>
          <w:lang w:val="pl-PL" w:bidi="fa-IR"/>
        </w:rPr>
        <w:t xml:space="preserve">اين مقیاس توسط یاشویر سینگ و ماهیش بهارگاوا در سال 1991 تدوین شده است . این سیاهه  شامل 48 سؤال است كه هدف آن </w:t>
      </w:r>
      <w:r w:rsidRPr="00AB3937">
        <w:rPr>
          <w:rFonts w:ascii="Gulim" w:eastAsia="Gulim" w:hAnsi="Gulim" w:cs="B Nazanin" w:hint="cs"/>
          <w:sz w:val="28"/>
          <w:szCs w:val="28"/>
          <w:rtl/>
          <w:lang w:bidi="fa-IR"/>
        </w:rPr>
        <w:t>بررسی ابعاد مختلف بلوغ عاطفی (</w:t>
      </w:r>
      <w:r w:rsidRPr="00AB3937">
        <w:rPr>
          <w:rFonts w:ascii="Gulim" w:eastAsia="Gulim" w:hAnsi="Gulim" w:cs="B Nazanin" w:hint="cs"/>
          <w:sz w:val="28"/>
          <w:szCs w:val="28"/>
          <w:rtl/>
          <w:lang w:val="pl-PL" w:bidi="fa-IR"/>
        </w:rPr>
        <w:t xml:space="preserve">عدم ثبات عاطفي، بازگشت عاطفي، </w:t>
      </w:r>
      <w:r w:rsidRPr="00AB3937">
        <w:rPr>
          <w:rFonts w:ascii="Gulim" w:eastAsia="Gulim" w:hAnsi="Gulim" w:cs="B Nazanin"/>
          <w:sz w:val="28"/>
          <w:szCs w:val="28"/>
          <w:rtl/>
          <w:lang w:val="pl-PL" w:bidi="fa-IR"/>
        </w:rPr>
        <w:t>فروپاشي شخصيت</w:t>
      </w:r>
      <w:r w:rsidRPr="00AB3937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، ناسازگاري اجتماعي و فقدان استقلال</w:t>
      </w:r>
      <w:r w:rsidRPr="00AB3937">
        <w:rPr>
          <w:rFonts w:ascii="Gulim" w:eastAsia="Gulim" w:hAnsi="Gulim" w:cs="B Nazanin" w:hint="cs"/>
          <w:sz w:val="28"/>
          <w:szCs w:val="28"/>
          <w:rtl/>
          <w:lang w:bidi="fa-IR"/>
        </w:rPr>
        <w:t>) می باشد. طیف پاسخدهی آن بر اساس لیکرت تنظیم شده است</w:t>
      </w:r>
      <w:r w:rsidRPr="00AB3937">
        <w:rPr>
          <w:rFonts w:ascii="Gulim" w:eastAsia="Gulim" w:hAnsi="Gulim" w:cs="B Nazanin"/>
          <w:sz w:val="28"/>
          <w:szCs w:val="28"/>
          <w:lang w:bidi="fa-IR"/>
        </w:rPr>
        <w:t>.</w:t>
      </w:r>
      <w:r w:rsidRPr="00AB3937">
        <w:rPr>
          <w:rFonts w:ascii="Gulim" w:eastAsia="Gulim" w:hAnsi="Gulim" w:cs="B Nazanin" w:hint="cs"/>
          <w:sz w:val="28"/>
          <w:szCs w:val="28"/>
          <w:rtl/>
          <w:lang w:bidi="fa-IR"/>
        </w:rPr>
        <w:t xml:space="preserve"> مقیاس اندازه گیری این ابزار از هرگز تا خیلی زیاد تغییر می کند .</w:t>
      </w:r>
    </w:p>
    <w:p w:rsidR="00AB3937" w:rsidRPr="00AB3937" w:rsidRDefault="00AB3937" w:rsidP="00AB3937">
      <w:pPr>
        <w:spacing w:line="360" w:lineRule="auto"/>
        <w:jc w:val="lowKashida"/>
        <w:rPr>
          <w:rFonts w:ascii="Gulim" w:eastAsia="Gulim" w:hAnsi="Gulim" w:cs="B Nazanin"/>
          <w:b/>
          <w:bCs/>
          <w:sz w:val="28"/>
          <w:szCs w:val="28"/>
          <w:rtl/>
          <w:lang w:bidi="fa-IR"/>
        </w:rPr>
      </w:pPr>
      <w:r w:rsidRPr="00AB3937">
        <w:rPr>
          <w:rFonts w:ascii="Gulim" w:eastAsia="Gulim" w:hAnsi="Gulim" w:cs="B Nazanin" w:hint="cs"/>
          <w:b/>
          <w:bCs/>
          <w:sz w:val="28"/>
          <w:szCs w:val="28"/>
          <w:rtl/>
          <w:lang w:bidi="fa-IR"/>
        </w:rPr>
        <w:lastRenderedPageBreak/>
        <w:t>تعریف مفهومی:</w:t>
      </w:r>
    </w:p>
    <w:p w:rsidR="00AB3937" w:rsidRPr="00AB3937" w:rsidRDefault="00AB3937" w:rsidP="00AB3937">
      <w:pPr>
        <w:spacing w:line="360" w:lineRule="auto"/>
        <w:jc w:val="lowKashida"/>
        <w:rPr>
          <w:rFonts w:ascii="Gulim" w:eastAsia="Gulim" w:hAnsi="Gulim" w:cs="B Nazanin"/>
          <w:sz w:val="28"/>
          <w:szCs w:val="28"/>
          <w:rtl/>
          <w:lang w:bidi="fa-IR"/>
        </w:rPr>
      </w:pPr>
      <w:r w:rsidRPr="00AB3937">
        <w:rPr>
          <w:rFonts w:ascii="Gulim" w:eastAsia="Gulim" w:hAnsi="Gulim" w:cs="B Nazanin" w:hint="cs"/>
          <w:sz w:val="28"/>
          <w:szCs w:val="28"/>
          <w:rtl/>
          <w:lang w:bidi="fa-IR"/>
        </w:rPr>
        <w:t>بلوغ عاطفی جریانی است که طی آن شخصیت فرد مداوما برای احراز بیش از پیش سلامت عاطفی، از لحاظ روانی و فردی می کوشد . بلوغ عاطفی قابلیت مقاومت در برابر تاخیر در ارضاء نیازها را دارد . او توان تحمل میزان معقول ناکافی را دارد (پیست،2006)</w:t>
      </w:r>
    </w:p>
    <w:p w:rsidR="00AB3937" w:rsidRPr="00AB3937" w:rsidRDefault="00AB3937" w:rsidP="00AB3937">
      <w:pPr>
        <w:spacing w:line="360" w:lineRule="auto"/>
        <w:jc w:val="lowKashida"/>
        <w:rPr>
          <w:rFonts w:ascii="Gulim" w:eastAsia="Gulim" w:hAnsi="Gulim" w:cs="B Nazanin"/>
          <w:b/>
          <w:bCs/>
          <w:color w:val="ED7D31"/>
          <w:sz w:val="28"/>
          <w:szCs w:val="28"/>
          <w:rtl/>
          <w:lang w:bidi="fa-IR"/>
        </w:rPr>
      </w:pPr>
    </w:p>
    <w:p w:rsidR="00AB3937" w:rsidRPr="00AB3937" w:rsidRDefault="00AB3937" w:rsidP="00AB3937">
      <w:pPr>
        <w:spacing w:line="360" w:lineRule="auto"/>
        <w:jc w:val="lowKashida"/>
        <w:rPr>
          <w:rFonts w:ascii="Gulim" w:eastAsia="Gulim" w:hAnsi="Gulim" w:cs="B Nazanin"/>
          <w:b/>
          <w:bCs/>
          <w:sz w:val="28"/>
          <w:szCs w:val="28"/>
          <w:rtl/>
          <w:lang w:bidi="fa-IR"/>
        </w:rPr>
      </w:pPr>
      <w:r w:rsidRPr="00AB3937">
        <w:rPr>
          <w:rFonts w:ascii="Gulim" w:eastAsia="Gulim" w:hAnsi="Gulim" w:cs="B Nazanin" w:hint="cs"/>
          <w:b/>
          <w:bCs/>
          <w:sz w:val="28"/>
          <w:szCs w:val="28"/>
          <w:rtl/>
          <w:lang w:bidi="fa-IR"/>
        </w:rPr>
        <w:t>تعریف عملیاتی:</w:t>
      </w:r>
    </w:p>
    <w:p w:rsidR="00AB3937" w:rsidRDefault="00AB3937" w:rsidP="00AB3937">
      <w:pPr>
        <w:spacing w:line="360" w:lineRule="auto"/>
        <w:rPr>
          <w:rFonts w:ascii="Calibri" w:eastAsia="Calibri" w:hAnsi="Calibri" w:cs="B Nazanin"/>
          <w:sz w:val="28"/>
          <w:szCs w:val="28"/>
          <w:rtl/>
          <w:lang w:val="sr-Cyrl-CS"/>
        </w:rPr>
      </w:pPr>
      <w:r w:rsidRPr="00AB3937">
        <w:rPr>
          <w:rFonts w:ascii="Tahoma" w:eastAsia="Calibri" w:hAnsi="Tahoma" w:cs="B Nazanin" w:hint="cs"/>
          <w:color w:val="000000"/>
          <w:sz w:val="28"/>
          <w:szCs w:val="28"/>
          <w:rtl/>
          <w:lang w:val="sr-Cyrl-CS"/>
        </w:rPr>
        <w:t xml:space="preserve">در این پژوهش منظور از  </w:t>
      </w:r>
      <w:r w:rsidRPr="00AB3937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نمره استاندارد  بلوغ عاطفی </w:t>
      </w:r>
      <w:r w:rsidRPr="00AB3937">
        <w:rPr>
          <w:rFonts w:ascii="Calibri" w:eastAsia="Calibri" w:hAnsi="Calibri" w:cs="B Nazanin" w:hint="cs"/>
          <w:sz w:val="28"/>
          <w:szCs w:val="28"/>
          <w:rtl/>
          <w:lang w:val="sr-Cyrl-CS"/>
        </w:rPr>
        <w:t>نمره</w:t>
      </w:r>
      <w:r w:rsidRPr="00AB3937">
        <w:rPr>
          <w:rFonts w:ascii="Calibri" w:eastAsia="Calibri" w:hAnsi="Calibri" w:cs="B Nazanin"/>
          <w:sz w:val="28"/>
          <w:szCs w:val="28"/>
          <w:rtl/>
          <w:lang w:val="sr-Cyrl-CS"/>
        </w:rPr>
        <w:softHyphen/>
      </w:r>
      <w:r w:rsidRPr="00AB3937">
        <w:rPr>
          <w:rFonts w:ascii="Calibri" w:eastAsia="Calibri" w:hAnsi="Calibri" w:cs="B Nazanin" w:hint="cs"/>
          <w:sz w:val="28"/>
          <w:szCs w:val="28"/>
          <w:rtl/>
          <w:lang w:val="sr-Cyrl-CS"/>
        </w:rPr>
        <w:t xml:space="preserve">اي است كه فرد به سوالات 48 ماده ای  پرسشنامة  </w:t>
      </w:r>
      <w:r w:rsidRPr="00AB3937">
        <w:rPr>
          <w:rFonts w:ascii="Gulim" w:eastAsia="Gulim" w:hAnsi="Gulim" w:cs="B Nazanin" w:hint="cs"/>
          <w:sz w:val="28"/>
          <w:szCs w:val="28"/>
          <w:rtl/>
          <w:lang w:val="pl-PL" w:bidi="fa-IR"/>
        </w:rPr>
        <w:t xml:space="preserve">یاشویر سینگ و ماهیش بهارگاوا </w:t>
      </w:r>
      <w:r w:rsidRPr="00AB3937">
        <w:rPr>
          <w:rFonts w:ascii="Calibri" w:eastAsia="Calibri" w:hAnsi="Calibri" w:cs="B Nazanin" w:hint="cs"/>
          <w:sz w:val="28"/>
          <w:szCs w:val="28"/>
          <w:rtl/>
          <w:lang w:val="sr-Cyrl-CS"/>
        </w:rPr>
        <w:t>می</w:t>
      </w:r>
      <w:r w:rsidRPr="00AB3937">
        <w:rPr>
          <w:rFonts w:ascii="Calibri" w:eastAsia="Calibri" w:hAnsi="Calibri" w:cs="B Nazanin"/>
          <w:sz w:val="28"/>
          <w:szCs w:val="28"/>
          <w:rtl/>
          <w:lang w:val="sr-Cyrl-CS"/>
        </w:rPr>
        <w:softHyphen/>
      </w:r>
      <w:r w:rsidRPr="00AB3937">
        <w:rPr>
          <w:rFonts w:ascii="Calibri" w:eastAsia="Calibri" w:hAnsi="Calibri" w:cs="B Nazanin" w:hint="cs"/>
          <w:sz w:val="28"/>
          <w:szCs w:val="28"/>
          <w:rtl/>
          <w:lang w:val="sr-Cyrl-CS"/>
        </w:rPr>
        <w:t>دهد .</w:t>
      </w:r>
    </w:p>
    <w:p w:rsidR="00AB3937" w:rsidRPr="00AB3937" w:rsidRDefault="00AB3937" w:rsidP="00AB3937">
      <w:pPr>
        <w:spacing w:line="360" w:lineRule="auto"/>
        <w:rPr>
          <w:rFonts w:ascii="Calibri" w:eastAsia="Calibri" w:hAnsi="Calibri" w:cs="B Nazanin"/>
          <w:sz w:val="28"/>
          <w:szCs w:val="28"/>
          <w:rtl/>
          <w:lang w:val="sr-Cyrl-CS"/>
        </w:rPr>
      </w:pPr>
    </w:p>
    <w:p w:rsidR="00AB3937" w:rsidRPr="00AB3937" w:rsidRDefault="00AB3937" w:rsidP="00AB3937">
      <w:pPr>
        <w:spacing w:line="360" w:lineRule="auto"/>
        <w:jc w:val="both"/>
        <w:rPr>
          <w:rFonts w:ascii="Arial" w:eastAsia="Calibri" w:hAnsi="Arial" w:cs="B Nazanin"/>
          <w:b/>
          <w:bCs/>
          <w:sz w:val="28"/>
          <w:szCs w:val="28"/>
          <w:lang w:bidi="fa-IR"/>
        </w:rPr>
      </w:pPr>
      <w:r w:rsidRPr="00AB3937">
        <w:rPr>
          <w:rFonts w:ascii="Arial" w:eastAsia="Calibri" w:hAnsi="Arial" w:cs="B Nazanin" w:hint="cs"/>
          <w:b/>
          <w:bCs/>
          <w:sz w:val="28"/>
          <w:szCs w:val="28"/>
          <w:rtl/>
          <w:lang w:bidi="fa-IR"/>
        </w:rPr>
        <w:t>مولفه های پرسشنامه: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7"/>
        <w:gridCol w:w="1976"/>
      </w:tblGrid>
      <w:tr w:rsidR="00AB3937" w:rsidRPr="00AB3937" w:rsidTr="00AB3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3937" w:rsidRPr="00AB3937" w:rsidRDefault="00AB3937" w:rsidP="00AB3937">
            <w:pPr>
              <w:jc w:val="center"/>
              <w:rPr>
                <w:rFonts w:ascii="Gulim" w:eastAsia="Gulim" w:hAnsi="Gulim" w:cs="B Nazanin"/>
                <w:color w:val="auto"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color w:val="auto"/>
                <w:rtl/>
                <w:lang w:val="pl-PL" w:bidi="fa-IR"/>
              </w:rPr>
              <w:t>بعد</w:t>
            </w:r>
          </w:p>
        </w:tc>
        <w:tc>
          <w:tcPr>
            <w:tcW w:w="19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3937" w:rsidRPr="00AB3937" w:rsidRDefault="00AB3937" w:rsidP="00AB39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ulim" w:eastAsia="Gulim" w:hAnsi="Gulim" w:cs="B Nazanin"/>
                <w:color w:val="auto"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color w:val="auto"/>
                <w:rtl/>
                <w:lang w:val="pl-PL" w:bidi="fa-IR"/>
              </w:rPr>
              <w:t>سوالات مربوطه</w:t>
            </w:r>
          </w:p>
        </w:tc>
      </w:tr>
      <w:tr w:rsidR="00AB3937" w:rsidRPr="00AB3937" w:rsidTr="00AB3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:rsidR="00AB3937" w:rsidRPr="00AB3937" w:rsidRDefault="00AB3937" w:rsidP="00AB3937">
            <w:pPr>
              <w:jc w:val="center"/>
              <w:rPr>
                <w:rFonts w:ascii="Gulim" w:eastAsia="Gulim" w:hAnsi="Gulim" w:cs="B Nazanin"/>
                <w:b w:val="0"/>
                <w:bCs w:val="0"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b w:val="0"/>
                <w:bCs w:val="0"/>
                <w:rtl/>
                <w:lang w:val="pl-PL" w:bidi="fa-IR"/>
              </w:rPr>
              <w:t>عدم ثبات عاطفي</w:t>
            </w:r>
          </w:p>
        </w:tc>
        <w:tc>
          <w:tcPr>
            <w:tcW w:w="1976" w:type="dxa"/>
          </w:tcPr>
          <w:p w:rsidR="00AB3937" w:rsidRPr="00AB3937" w:rsidRDefault="00AB3937" w:rsidP="00AB3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ulim" w:eastAsia="Gulim" w:hAnsi="Gulim" w:cs="B Nazanin"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rtl/>
                <w:lang w:val="pl-PL" w:bidi="fa-IR"/>
              </w:rPr>
              <w:t>10-1</w:t>
            </w:r>
          </w:p>
        </w:tc>
      </w:tr>
      <w:tr w:rsidR="00AB3937" w:rsidRPr="00AB3937" w:rsidTr="00AB3937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:rsidR="00AB3937" w:rsidRPr="00AB3937" w:rsidRDefault="00AB3937" w:rsidP="00AB3937">
            <w:pPr>
              <w:jc w:val="center"/>
              <w:rPr>
                <w:rFonts w:ascii="Gulim" w:eastAsia="Gulim" w:hAnsi="Gulim" w:cs="B Nazanin"/>
                <w:b w:val="0"/>
                <w:bCs w:val="0"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b w:val="0"/>
                <w:bCs w:val="0"/>
                <w:rtl/>
                <w:lang w:val="pl-PL" w:bidi="fa-IR"/>
              </w:rPr>
              <w:t>بازگشت عاطفي</w:t>
            </w:r>
          </w:p>
        </w:tc>
        <w:tc>
          <w:tcPr>
            <w:tcW w:w="1976" w:type="dxa"/>
          </w:tcPr>
          <w:p w:rsidR="00AB3937" w:rsidRPr="00AB3937" w:rsidRDefault="00AB3937" w:rsidP="00AB3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ulim" w:eastAsia="Gulim" w:hAnsi="Gulim" w:cs="B Nazanin"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rtl/>
                <w:lang w:val="pl-PL" w:bidi="fa-IR"/>
              </w:rPr>
              <w:t>20-11</w:t>
            </w:r>
          </w:p>
        </w:tc>
      </w:tr>
      <w:tr w:rsidR="00AB3937" w:rsidRPr="00AB3937" w:rsidTr="00AB3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:rsidR="00AB3937" w:rsidRPr="00AB3937" w:rsidRDefault="00AB3937" w:rsidP="00AB3937">
            <w:pPr>
              <w:jc w:val="center"/>
              <w:rPr>
                <w:rFonts w:ascii="Gulim" w:eastAsia="Gulim" w:hAnsi="Gulim" w:cs="B Nazanin"/>
                <w:b w:val="0"/>
                <w:bCs w:val="0"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/>
                <w:b w:val="0"/>
                <w:bCs w:val="0"/>
                <w:rtl/>
                <w:lang w:val="pl-PL" w:bidi="fa-IR"/>
              </w:rPr>
              <w:t>فروپاشي شخصيت</w:t>
            </w:r>
          </w:p>
        </w:tc>
        <w:tc>
          <w:tcPr>
            <w:tcW w:w="1976" w:type="dxa"/>
          </w:tcPr>
          <w:p w:rsidR="00AB3937" w:rsidRPr="00AB3937" w:rsidRDefault="00AB3937" w:rsidP="00AB3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ulim" w:eastAsia="Gulim" w:hAnsi="Gulim" w:cs="B Nazanin"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rtl/>
                <w:lang w:val="pl-PL" w:bidi="fa-IR"/>
              </w:rPr>
              <w:t>30-21</w:t>
            </w:r>
          </w:p>
        </w:tc>
      </w:tr>
      <w:tr w:rsidR="00AB3937" w:rsidRPr="00AB3937" w:rsidTr="00AB3937">
        <w:trPr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:rsidR="00AB3937" w:rsidRPr="00AB3937" w:rsidRDefault="00AB3937" w:rsidP="00AB3937">
            <w:pPr>
              <w:jc w:val="center"/>
              <w:rPr>
                <w:rFonts w:ascii="Gulim" w:eastAsia="Gulim" w:hAnsi="Gulim" w:cs="B Nazanin"/>
                <w:b w:val="0"/>
                <w:bCs w:val="0"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b w:val="0"/>
                <w:bCs w:val="0"/>
                <w:rtl/>
                <w:lang w:val="pl-PL" w:bidi="fa-IR"/>
              </w:rPr>
              <w:t>ناسازگاري اجتماعي</w:t>
            </w:r>
          </w:p>
        </w:tc>
        <w:tc>
          <w:tcPr>
            <w:tcW w:w="1976" w:type="dxa"/>
          </w:tcPr>
          <w:p w:rsidR="00AB3937" w:rsidRPr="00AB3937" w:rsidRDefault="00AB3937" w:rsidP="00AB39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ulim" w:eastAsia="Gulim" w:hAnsi="Gulim" w:cs="B Nazanin"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rtl/>
                <w:lang w:val="pl-PL" w:bidi="fa-IR"/>
              </w:rPr>
              <w:t>40-31</w:t>
            </w:r>
          </w:p>
        </w:tc>
      </w:tr>
      <w:tr w:rsidR="00AB3937" w:rsidRPr="00AB3937" w:rsidTr="00AB39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7" w:type="dxa"/>
          </w:tcPr>
          <w:p w:rsidR="00AB3937" w:rsidRPr="00AB3937" w:rsidRDefault="00AB3937" w:rsidP="00AB3937">
            <w:pPr>
              <w:jc w:val="center"/>
              <w:rPr>
                <w:rFonts w:ascii="Gulim" w:eastAsia="Gulim" w:hAnsi="Gulim" w:cs="B Nazanin"/>
                <w:b w:val="0"/>
                <w:bCs w:val="0"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b w:val="0"/>
                <w:bCs w:val="0"/>
                <w:rtl/>
                <w:lang w:val="pl-PL" w:bidi="fa-IR"/>
              </w:rPr>
              <w:t>فقدان استقلال</w:t>
            </w:r>
          </w:p>
        </w:tc>
        <w:tc>
          <w:tcPr>
            <w:tcW w:w="1976" w:type="dxa"/>
          </w:tcPr>
          <w:p w:rsidR="00AB3937" w:rsidRPr="00AB3937" w:rsidRDefault="00AB3937" w:rsidP="00AB39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ulim" w:eastAsia="Gulim" w:hAnsi="Gulim" w:cs="B Nazanin"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rtl/>
                <w:lang w:val="pl-PL" w:bidi="fa-IR"/>
              </w:rPr>
              <w:t>48-41</w:t>
            </w:r>
          </w:p>
        </w:tc>
      </w:tr>
    </w:tbl>
    <w:p w:rsidR="00AB3937" w:rsidRPr="00AB3937" w:rsidRDefault="00AB3937" w:rsidP="00AB3937">
      <w:pPr>
        <w:spacing w:line="360" w:lineRule="auto"/>
        <w:ind w:left="360"/>
        <w:jc w:val="both"/>
        <w:rPr>
          <w:rFonts w:ascii="Arial" w:eastAsia="Calibri" w:hAnsi="Arial" w:cs="B Nazanin"/>
          <w:b/>
          <w:bCs/>
          <w:color w:val="ED7D31"/>
          <w:sz w:val="28"/>
          <w:szCs w:val="28"/>
          <w:lang w:bidi="fa-IR"/>
        </w:rPr>
      </w:pPr>
    </w:p>
    <w:p w:rsidR="00AB3937" w:rsidRPr="00AB3937" w:rsidRDefault="00AB3937" w:rsidP="00AB3937">
      <w:pPr>
        <w:spacing w:line="360" w:lineRule="auto"/>
        <w:jc w:val="lowKashida"/>
        <w:rPr>
          <w:rFonts w:ascii="Gulim" w:eastAsia="Gulim" w:hAnsi="Gulim" w:cs="B Nazanin"/>
          <w:sz w:val="28"/>
          <w:szCs w:val="28"/>
          <w:rtl/>
          <w:lang w:val="pl-PL" w:bidi="fa-IR"/>
        </w:rPr>
      </w:pPr>
      <w:r w:rsidRPr="00AB3937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در زیر توضیحاتی اجمالی در خصوص مفاهیم هر بعد ارائه گردیده است:</w:t>
      </w:r>
    </w:p>
    <w:p w:rsidR="00AB3937" w:rsidRPr="00AB3937" w:rsidRDefault="00AB3937" w:rsidP="00AB3937">
      <w:pPr>
        <w:spacing w:line="360" w:lineRule="auto"/>
        <w:jc w:val="lowKashida"/>
        <w:rPr>
          <w:rFonts w:ascii="Gulim" w:eastAsia="Gulim" w:hAnsi="Gulim" w:cs="B Nazanin"/>
          <w:sz w:val="28"/>
          <w:szCs w:val="28"/>
          <w:rtl/>
          <w:lang w:val="pl-PL" w:bidi="fa-IR"/>
        </w:rPr>
      </w:pPr>
      <w:r w:rsidRPr="00AB3937">
        <w:rPr>
          <w:rFonts w:ascii="Gulim" w:eastAsia="Gulim" w:hAnsi="Gulim" w:cs="B Nazanin" w:hint="cs"/>
          <w:b/>
          <w:bCs/>
          <w:sz w:val="28"/>
          <w:szCs w:val="28"/>
          <w:rtl/>
          <w:lang w:val="pl-PL" w:bidi="fa-IR"/>
        </w:rPr>
        <w:t>الف</w:t>
      </w:r>
      <w:r w:rsidRPr="00AB3937">
        <w:rPr>
          <w:rFonts w:ascii="Gulim" w:eastAsia="Gulim" w:hAnsi="Gulim" w:cs="B Nazanin" w:hint="cs"/>
          <w:sz w:val="28"/>
          <w:szCs w:val="28"/>
          <w:rtl/>
          <w:lang w:val="pl-PL" w:bidi="fa-IR"/>
        </w:rPr>
        <w:t>) معيار عدم ثبات عاطفي:‌ اين عامل مجموعه اي از عدم قابليت در حل و فصل مشكلات، زودرنجي، نيازها، نياز به كمك در كارهاي روزمره، آسيب پذيري، لجاجت و تندخويي مي باشد.</w:t>
      </w:r>
    </w:p>
    <w:p w:rsidR="00AB3937" w:rsidRPr="00AB3937" w:rsidRDefault="00AB3937" w:rsidP="00AB3937">
      <w:pPr>
        <w:spacing w:line="360" w:lineRule="auto"/>
        <w:jc w:val="lowKashida"/>
        <w:rPr>
          <w:rFonts w:ascii="Gulim" w:eastAsia="Gulim" w:hAnsi="Gulim" w:cs="B Nazanin"/>
          <w:sz w:val="28"/>
          <w:szCs w:val="28"/>
          <w:rtl/>
          <w:lang w:val="pl-PL" w:bidi="fa-IR"/>
        </w:rPr>
      </w:pPr>
      <w:r w:rsidRPr="00AB3937">
        <w:rPr>
          <w:rFonts w:ascii="Gulim" w:eastAsia="Gulim" w:hAnsi="Gulim" w:cs="B Nazanin" w:hint="cs"/>
          <w:b/>
          <w:bCs/>
          <w:sz w:val="28"/>
          <w:szCs w:val="28"/>
          <w:rtl/>
          <w:lang w:val="pl-PL" w:bidi="fa-IR"/>
        </w:rPr>
        <w:t>ب</w:t>
      </w:r>
      <w:r w:rsidRPr="00AB3937">
        <w:rPr>
          <w:rFonts w:ascii="Gulim" w:eastAsia="Gulim" w:hAnsi="Gulim" w:cs="B Nazanin" w:hint="cs"/>
          <w:sz w:val="28"/>
          <w:szCs w:val="28"/>
          <w:rtl/>
          <w:lang w:val="pl-PL" w:bidi="fa-IR"/>
        </w:rPr>
        <w:t>) معيار بازگشت عاطفي: بازگشت عاطفي هم گروه بزرگي از عوامل است كه نماينده عواملي چون احساس حقارت، بيقراري، خصومت، پرخاشگري و خودمداري است.</w:t>
      </w:r>
    </w:p>
    <w:p w:rsidR="00AB3937" w:rsidRPr="00AB3937" w:rsidRDefault="00AB3937" w:rsidP="00AB3937">
      <w:pPr>
        <w:spacing w:line="360" w:lineRule="auto"/>
        <w:jc w:val="lowKashida"/>
        <w:rPr>
          <w:rFonts w:ascii="Gulim" w:eastAsia="Gulim" w:hAnsi="Gulim" w:cs="B Nazanin"/>
          <w:sz w:val="28"/>
          <w:szCs w:val="28"/>
          <w:rtl/>
          <w:lang w:val="pl-PL" w:bidi="fa-IR"/>
        </w:rPr>
      </w:pPr>
      <w:r w:rsidRPr="00AB3937">
        <w:rPr>
          <w:rFonts w:ascii="Gulim" w:eastAsia="Gulim" w:hAnsi="Gulim" w:cs="B Nazanin" w:hint="cs"/>
          <w:b/>
          <w:bCs/>
          <w:sz w:val="28"/>
          <w:szCs w:val="28"/>
          <w:rtl/>
          <w:lang w:val="pl-PL" w:bidi="fa-IR"/>
        </w:rPr>
        <w:lastRenderedPageBreak/>
        <w:t>ج</w:t>
      </w:r>
      <w:r w:rsidRPr="00AB3937">
        <w:rPr>
          <w:rFonts w:ascii="Gulim" w:eastAsia="Gulim" w:hAnsi="Gulim" w:cs="B Nazanin" w:hint="cs"/>
          <w:sz w:val="28"/>
          <w:szCs w:val="28"/>
          <w:rtl/>
          <w:lang w:val="pl-PL" w:bidi="fa-IR"/>
        </w:rPr>
        <w:t xml:space="preserve">) ناسازگاري اجتماعي: چنين شخصي فاقد قابليت انطباق اجتماعي است دچار نفرت است گوشه گير و در عين حال متكبر است دروغ مي گويد و تنبلي مي كند. </w:t>
      </w:r>
    </w:p>
    <w:p w:rsidR="00AB3937" w:rsidRPr="00AB3937" w:rsidRDefault="00AB3937" w:rsidP="00AB3937">
      <w:pPr>
        <w:spacing w:line="360" w:lineRule="auto"/>
        <w:jc w:val="lowKashida"/>
        <w:rPr>
          <w:rFonts w:ascii="Gulim" w:eastAsia="Gulim" w:hAnsi="Gulim" w:cs="B Nazanin"/>
          <w:sz w:val="28"/>
          <w:szCs w:val="28"/>
          <w:rtl/>
          <w:lang w:val="pl-PL" w:bidi="fa-IR"/>
        </w:rPr>
      </w:pPr>
      <w:r w:rsidRPr="00AB3937">
        <w:rPr>
          <w:rFonts w:ascii="Gulim" w:eastAsia="Gulim" w:hAnsi="Gulim" w:cs="B Nazanin" w:hint="cs"/>
          <w:b/>
          <w:bCs/>
          <w:sz w:val="28"/>
          <w:szCs w:val="28"/>
          <w:rtl/>
          <w:lang w:val="pl-PL" w:bidi="fa-IR"/>
        </w:rPr>
        <w:t>د</w:t>
      </w:r>
      <w:r w:rsidRPr="00AB3937">
        <w:rPr>
          <w:rFonts w:ascii="Gulim" w:eastAsia="Gulim" w:hAnsi="Gulim" w:cs="B Nazanin" w:hint="cs"/>
          <w:sz w:val="28"/>
          <w:szCs w:val="28"/>
          <w:rtl/>
          <w:lang w:val="pl-PL" w:bidi="fa-IR"/>
        </w:rPr>
        <w:t>) فروپاشي شخصيت: اين عامل شامل كليه علائمي است كه نشان دهنده فروپاشي شخصيت است مانند واكنش سازي،‌ هراس، دليل تراشي، بدبيني و رفتار ضد اخلاقي است.</w:t>
      </w:r>
    </w:p>
    <w:p w:rsidR="00AB3937" w:rsidRPr="00AB3937" w:rsidRDefault="00AB3937" w:rsidP="00AB3937">
      <w:pPr>
        <w:spacing w:line="360" w:lineRule="auto"/>
        <w:jc w:val="lowKashida"/>
        <w:rPr>
          <w:rFonts w:ascii="Gulim" w:eastAsia="Gulim" w:hAnsi="Gulim" w:cs="B Nazanin"/>
          <w:sz w:val="28"/>
          <w:szCs w:val="28"/>
          <w:rtl/>
          <w:lang w:val="pl-PL" w:bidi="fa-IR"/>
        </w:rPr>
      </w:pPr>
      <w:r w:rsidRPr="00AB3937">
        <w:rPr>
          <w:rFonts w:ascii="Gulim" w:eastAsia="Gulim" w:hAnsi="Gulim" w:cs="B Nazanin" w:hint="cs"/>
          <w:b/>
          <w:bCs/>
          <w:sz w:val="28"/>
          <w:szCs w:val="28"/>
          <w:rtl/>
          <w:lang w:val="pl-PL" w:bidi="fa-IR"/>
        </w:rPr>
        <w:t>ه</w:t>
      </w:r>
      <w:r w:rsidRPr="00AB3937">
        <w:rPr>
          <w:rFonts w:ascii="Gulim" w:eastAsia="Gulim" w:hAnsi="Gulim" w:cs="B Nazanin" w:hint="cs"/>
          <w:sz w:val="28"/>
          <w:szCs w:val="28"/>
          <w:rtl/>
          <w:lang w:val="pl-PL" w:bidi="fa-IR"/>
        </w:rPr>
        <w:t>) فقدان استقلال: چنين فردي وابستگي انگلي نسبت به ديگران نشان مي دهد خودبين است رغبت هاي محسوس ندارد و مردم او را غير قابل اعتماد مي دانند.</w:t>
      </w:r>
    </w:p>
    <w:p w:rsidR="00AB3937" w:rsidRPr="00AB3937" w:rsidRDefault="00AB3937" w:rsidP="00AB3937">
      <w:pPr>
        <w:spacing w:line="360" w:lineRule="auto"/>
        <w:ind w:left="360"/>
        <w:jc w:val="both"/>
        <w:rPr>
          <w:rFonts w:ascii="Arial" w:eastAsia="Calibri" w:hAnsi="Arial" w:cs="B Nazanin"/>
          <w:b/>
          <w:bCs/>
          <w:color w:val="ED7D31"/>
          <w:sz w:val="28"/>
          <w:szCs w:val="28"/>
          <w:rtl/>
          <w:lang w:bidi="fa-IR"/>
        </w:rPr>
      </w:pPr>
    </w:p>
    <w:p w:rsidR="00AB3937" w:rsidRPr="00421B61" w:rsidRDefault="00AB3937" w:rsidP="00421B61">
      <w:pPr>
        <w:spacing w:line="360" w:lineRule="auto"/>
        <w:jc w:val="both"/>
        <w:rPr>
          <w:rFonts w:ascii="Arial" w:eastAsia="Calibri" w:hAnsi="Arial" w:cs="B Nazanin"/>
          <w:b/>
          <w:bCs/>
          <w:sz w:val="28"/>
          <w:szCs w:val="28"/>
          <w:lang w:bidi="fa-IR"/>
        </w:rPr>
      </w:pPr>
      <w:r w:rsidRPr="00421B61">
        <w:rPr>
          <w:rFonts w:ascii="Arial" w:eastAsia="Calibri" w:hAnsi="Arial" w:cs="B Nazanin" w:hint="cs"/>
          <w:b/>
          <w:bCs/>
          <w:sz w:val="28"/>
          <w:szCs w:val="28"/>
          <w:rtl/>
          <w:lang w:bidi="fa-IR"/>
        </w:rPr>
        <w:t>نمره گذاری پرسشنامه:</w:t>
      </w:r>
    </w:p>
    <w:p w:rsidR="00AB3937" w:rsidRPr="00421B61" w:rsidRDefault="00AB3937" w:rsidP="00AB3937">
      <w:pPr>
        <w:jc w:val="lowKashida"/>
        <w:rPr>
          <w:rFonts w:ascii="Gulim" w:eastAsia="Gulim" w:hAnsi="Gulim" w:cs="B Nazanin"/>
          <w:sz w:val="26"/>
          <w:szCs w:val="28"/>
          <w:rtl/>
          <w:lang w:bidi="fa-IR"/>
        </w:rPr>
      </w:pPr>
      <w:r w:rsidRPr="00421B61">
        <w:rPr>
          <w:rFonts w:ascii="Gulim" w:eastAsia="Gulim" w:hAnsi="Gulim" w:cs="B Nazanin" w:hint="cs"/>
          <w:sz w:val="26"/>
          <w:szCs w:val="28"/>
          <w:rtl/>
          <w:lang w:bidi="fa-IR"/>
        </w:rPr>
        <w:t>طیف پاسخدهی آن بر اساس لیکرت تنظیم شده که در جدول زیر امتیاز مربوط به هر گزینه ارائه گردیده است:</w:t>
      </w:r>
    </w:p>
    <w:p w:rsidR="00AB3937" w:rsidRPr="00AB3937" w:rsidRDefault="00AB3937" w:rsidP="00AB3937">
      <w:pPr>
        <w:jc w:val="lowKashida"/>
        <w:rPr>
          <w:rFonts w:ascii="Gulim" w:eastAsia="Gulim" w:hAnsi="Gulim" w:cs="B Nazanin"/>
          <w:sz w:val="20"/>
          <w:szCs w:val="20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6"/>
        <w:gridCol w:w="1157"/>
        <w:gridCol w:w="1157"/>
        <w:gridCol w:w="1157"/>
        <w:gridCol w:w="1157"/>
        <w:gridCol w:w="1157"/>
      </w:tblGrid>
      <w:tr w:rsidR="00AB3937" w:rsidRPr="00AB3937" w:rsidTr="00421B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3937" w:rsidRPr="00421B61" w:rsidRDefault="00AB3937" w:rsidP="00421B61">
            <w:pPr>
              <w:jc w:val="center"/>
              <w:rPr>
                <w:rFonts w:cs="B Nazanin"/>
                <w:color w:val="auto"/>
                <w:rtl/>
              </w:rPr>
            </w:pPr>
            <w:r w:rsidRPr="00421B61">
              <w:rPr>
                <w:rFonts w:cs="B Nazanin" w:hint="cs"/>
                <w:color w:val="auto"/>
                <w:rtl/>
              </w:rPr>
              <w:t>گزینه</w:t>
            </w:r>
          </w:p>
        </w:tc>
        <w:tc>
          <w:tcPr>
            <w:tcW w:w="11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3937" w:rsidRPr="00421B61" w:rsidRDefault="00AB3937" w:rsidP="00421B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421B61">
              <w:rPr>
                <w:rFonts w:cs="B Nazanin" w:hint="cs"/>
                <w:color w:val="auto"/>
                <w:rtl/>
              </w:rPr>
              <w:t>خیلی زیاد</w:t>
            </w:r>
          </w:p>
        </w:tc>
        <w:tc>
          <w:tcPr>
            <w:tcW w:w="11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3937" w:rsidRPr="00421B61" w:rsidRDefault="00AB3937" w:rsidP="00421B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421B61">
              <w:rPr>
                <w:rFonts w:cs="B Nazanin" w:hint="cs"/>
                <w:color w:val="auto"/>
                <w:rtl/>
              </w:rPr>
              <w:t>زیاد</w:t>
            </w:r>
          </w:p>
        </w:tc>
        <w:tc>
          <w:tcPr>
            <w:tcW w:w="11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3937" w:rsidRPr="00421B61" w:rsidRDefault="00AB3937" w:rsidP="00421B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421B61">
              <w:rPr>
                <w:rFonts w:cs="B Nazanin" w:hint="cs"/>
                <w:color w:val="auto"/>
                <w:rtl/>
              </w:rPr>
              <w:t>نامشخص</w:t>
            </w:r>
          </w:p>
        </w:tc>
        <w:tc>
          <w:tcPr>
            <w:tcW w:w="11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3937" w:rsidRPr="00421B61" w:rsidRDefault="00AB3937" w:rsidP="00421B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421B61">
              <w:rPr>
                <w:rFonts w:cs="B Nazanin" w:hint="cs"/>
                <w:color w:val="auto"/>
                <w:rtl/>
              </w:rPr>
              <w:t>احتمالا</w:t>
            </w:r>
          </w:p>
        </w:tc>
        <w:tc>
          <w:tcPr>
            <w:tcW w:w="11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3937" w:rsidRPr="00421B61" w:rsidRDefault="00AB3937" w:rsidP="00421B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rtl/>
              </w:rPr>
            </w:pPr>
            <w:r w:rsidRPr="00421B61">
              <w:rPr>
                <w:rFonts w:cs="B Nazanin" w:hint="cs"/>
                <w:color w:val="auto"/>
                <w:rtl/>
              </w:rPr>
              <w:t>هرگز</w:t>
            </w:r>
          </w:p>
        </w:tc>
      </w:tr>
      <w:tr w:rsidR="00AB3937" w:rsidRPr="00AB3937" w:rsidTr="00421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6" w:type="dxa"/>
          </w:tcPr>
          <w:p w:rsidR="00AB3937" w:rsidRPr="00421B61" w:rsidRDefault="00AB3937" w:rsidP="001E4C5C">
            <w:pPr>
              <w:jc w:val="center"/>
              <w:rPr>
                <w:rFonts w:cs="B Nazanin"/>
                <w:rtl/>
              </w:rPr>
            </w:pPr>
            <w:r w:rsidRPr="00421B61">
              <w:rPr>
                <w:rFonts w:cs="B Nazanin" w:hint="cs"/>
                <w:rtl/>
              </w:rPr>
              <w:t>امتیاز</w:t>
            </w:r>
          </w:p>
        </w:tc>
        <w:tc>
          <w:tcPr>
            <w:tcW w:w="1157" w:type="dxa"/>
          </w:tcPr>
          <w:p w:rsidR="00AB3937" w:rsidRPr="00421B61" w:rsidRDefault="00AB3937" w:rsidP="001E4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421B61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157" w:type="dxa"/>
          </w:tcPr>
          <w:p w:rsidR="00AB3937" w:rsidRPr="00421B61" w:rsidRDefault="00AB3937" w:rsidP="001E4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421B61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157" w:type="dxa"/>
          </w:tcPr>
          <w:p w:rsidR="00AB3937" w:rsidRPr="00421B61" w:rsidRDefault="00AB3937" w:rsidP="001E4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421B61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157" w:type="dxa"/>
          </w:tcPr>
          <w:p w:rsidR="00AB3937" w:rsidRPr="00421B61" w:rsidRDefault="00AB3937" w:rsidP="001E4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421B61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157" w:type="dxa"/>
          </w:tcPr>
          <w:p w:rsidR="00AB3937" w:rsidRPr="00421B61" w:rsidRDefault="00AB3937" w:rsidP="001E4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b/>
                <w:bCs/>
                <w:rtl/>
              </w:rPr>
            </w:pPr>
            <w:r w:rsidRPr="00421B61">
              <w:rPr>
                <w:rFonts w:cs="B Nazanin" w:hint="cs"/>
                <w:b/>
                <w:bCs/>
                <w:rtl/>
              </w:rPr>
              <w:t>1</w:t>
            </w:r>
          </w:p>
        </w:tc>
      </w:tr>
    </w:tbl>
    <w:p w:rsidR="00AB3937" w:rsidRPr="00AB3937" w:rsidRDefault="00AB3937" w:rsidP="00AB3937">
      <w:pPr>
        <w:spacing w:line="360" w:lineRule="auto"/>
        <w:ind w:left="360"/>
        <w:jc w:val="both"/>
        <w:rPr>
          <w:rFonts w:ascii="Arial" w:eastAsia="Calibri" w:hAnsi="Arial" w:cs="B Nazanin"/>
          <w:b/>
          <w:bCs/>
          <w:color w:val="ED7D31"/>
          <w:sz w:val="28"/>
          <w:szCs w:val="28"/>
          <w:lang w:bidi="fa-IR"/>
        </w:rPr>
      </w:pPr>
    </w:p>
    <w:p w:rsidR="00421B61" w:rsidRDefault="00421B61" w:rsidP="00421B61">
      <w:pPr>
        <w:spacing w:after="200" w:line="360" w:lineRule="auto"/>
        <w:contextualSpacing/>
        <w:rPr>
          <w:rFonts w:ascii="Arial" w:eastAsia="Calibri" w:hAnsi="Arial" w:cs="B Nazanin"/>
          <w:b/>
          <w:bCs/>
          <w:sz w:val="28"/>
          <w:szCs w:val="28"/>
          <w:rtl/>
          <w:lang w:bidi="fa-IR"/>
        </w:rPr>
      </w:pPr>
    </w:p>
    <w:p w:rsidR="00AB3937" w:rsidRPr="00421B61" w:rsidRDefault="00AB3937" w:rsidP="00421B61">
      <w:pPr>
        <w:spacing w:after="200" w:line="360" w:lineRule="auto"/>
        <w:contextualSpacing/>
        <w:rPr>
          <w:rFonts w:ascii="Arial" w:hAnsi="Arial" w:cs="B Nazanin"/>
          <w:b/>
          <w:bCs/>
          <w:sz w:val="28"/>
          <w:szCs w:val="28"/>
          <w:rtl/>
          <w:lang w:bidi="fa-IR"/>
        </w:rPr>
      </w:pPr>
      <w:r w:rsidRPr="00421B61">
        <w:rPr>
          <w:rFonts w:ascii="Arial" w:eastAsia="Calibri" w:hAnsi="Arial" w:cs="B Nazanin"/>
          <w:b/>
          <w:bCs/>
          <w:sz w:val="28"/>
          <w:szCs w:val="28"/>
          <w:rtl/>
          <w:lang w:bidi="fa-IR"/>
        </w:rPr>
        <w:t xml:space="preserve">تحلیل ( تفسیر) بر اساس میزان نمره پرسشنامه 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4"/>
        <w:gridCol w:w="1982"/>
      </w:tblGrid>
      <w:tr w:rsidR="00AB3937" w:rsidRPr="00AB3937" w:rsidTr="00421B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3937" w:rsidRPr="00421B61" w:rsidRDefault="00AB3937" w:rsidP="001E4C5C">
            <w:pPr>
              <w:jc w:val="center"/>
              <w:rPr>
                <w:rFonts w:ascii="Gulim" w:eastAsia="Gulim" w:hAnsi="Gulim" w:cs="B Nazanin"/>
                <w:color w:val="auto"/>
                <w:rtl/>
                <w:lang w:val="pl-PL" w:bidi="fa-IR"/>
              </w:rPr>
            </w:pPr>
            <w:r w:rsidRPr="00421B61">
              <w:rPr>
                <w:rFonts w:ascii="Gulim" w:eastAsia="Gulim" w:hAnsi="Gulim" w:cs="B Nazanin" w:hint="cs"/>
                <w:color w:val="auto"/>
                <w:rtl/>
                <w:lang w:val="pl-PL" w:bidi="fa-IR"/>
              </w:rPr>
              <w:t>نمرات</w:t>
            </w:r>
          </w:p>
        </w:tc>
        <w:tc>
          <w:tcPr>
            <w:tcW w:w="19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AB3937" w:rsidRPr="00421B61" w:rsidRDefault="00AB3937" w:rsidP="001E4C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ulim" w:eastAsia="Gulim" w:hAnsi="Gulim" w:cs="B Nazanin"/>
                <w:color w:val="auto"/>
                <w:rtl/>
                <w:lang w:val="pl-PL" w:bidi="fa-IR"/>
              </w:rPr>
            </w:pPr>
            <w:r w:rsidRPr="00421B61">
              <w:rPr>
                <w:rFonts w:ascii="Gulim" w:eastAsia="Gulim" w:hAnsi="Gulim" w:cs="B Nazanin" w:hint="cs"/>
                <w:color w:val="auto"/>
                <w:rtl/>
                <w:lang w:val="pl-PL" w:bidi="fa-IR"/>
              </w:rPr>
              <w:t>تغيير</w:t>
            </w:r>
          </w:p>
        </w:tc>
      </w:tr>
      <w:tr w:rsidR="00AB3937" w:rsidRPr="00AB3937" w:rsidTr="00421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</w:tcPr>
          <w:p w:rsidR="00AB3937" w:rsidRPr="00AB3937" w:rsidRDefault="00AB3937" w:rsidP="001E4C5C">
            <w:pPr>
              <w:jc w:val="center"/>
              <w:rPr>
                <w:rFonts w:ascii="Gulim" w:eastAsia="Gulim" w:hAnsi="Gulim" w:cs="B Nazanin"/>
                <w:b w:val="0"/>
                <w:bCs w:val="0"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b w:val="0"/>
                <w:bCs w:val="0"/>
                <w:rtl/>
                <w:lang w:val="pl-PL" w:bidi="fa-IR"/>
              </w:rPr>
              <w:t>80-50</w:t>
            </w:r>
          </w:p>
        </w:tc>
        <w:tc>
          <w:tcPr>
            <w:tcW w:w="1982" w:type="dxa"/>
          </w:tcPr>
          <w:p w:rsidR="00AB3937" w:rsidRPr="00AB3937" w:rsidRDefault="00AB3937" w:rsidP="001E4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ulim" w:eastAsia="Gulim" w:hAnsi="Gulim" w:cs="B Nazanin"/>
                <w:b/>
                <w:bCs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b/>
                <w:bCs/>
                <w:rtl/>
                <w:lang w:val="pl-PL" w:bidi="fa-IR"/>
              </w:rPr>
              <w:t>بسيار با ثبات</w:t>
            </w:r>
          </w:p>
        </w:tc>
      </w:tr>
      <w:tr w:rsidR="00AB3937" w:rsidRPr="00AB3937" w:rsidTr="00421B61">
        <w:trPr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</w:tcPr>
          <w:p w:rsidR="00AB3937" w:rsidRPr="00AB3937" w:rsidRDefault="00AB3937" w:rsidP="001E4C5C">
            <w:pPr>
              <w:jc w:val="center"/>
              <w:rPr>
                <w:rFonts w:ascii="Gulim" w:eastAsia="Gulim" w:hAnsi="Gulim" w:cs="B Nazanin"/>
                <w:b w:val="0"/>
                <w:bCs w:val="0"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b w:val="0"/>
                <w:bCs w:val="0"/>
                <w:rtl/>
                <w:lang w:val="pl-PL" w:bidi="fa-IR"/>
              </w:rPr>
              <w:t>88-81</w:t>
            </w:r>
          </w:p>
        </w:tc>
        <w:tc>
          <w:tcPr>
            <w:tcW w:w="1982" w:type="dxa"/>
          </w:tcPr>
          <w:p w:rsidR="00AB3937" w:rsidRPr="00AB3937" w:rsidRDefault="00AB3937" w:rsidP="001E4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ulim" w:eastAsia="Gulim" w:hAnsi="Gulim" w:cs="B Nazanin"/>
                <w:b/>
                <w:bCs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b/>
                <w:bCs/>
                <w:rtl/>
                <w:lang w:val="pl-PL" w:bidi="fa-IR"/>
              </w:rPr>
              <w:t>نسبتاً با ثبات</w:t>
            </w:r>
          </w:p>
        </w:tc>
      </w:tr>
      <w:tr w:rsidR="00AB3937" w:rsidRPr="00AB3937" w:rsidTr="00421B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</w:tcPr>
          <w:p w:rsidR="00AB3937" w:rsidRPr="00AB3937" w:rsidRDefault="00AB3937" w:rsidP="001E4C5C">
            <w:pPr>
              <w:jc w:val="center"/>
              <w:rPr>
                <w:rFonts w:ascii="Gulim" w:eastAsia="Gulim" w:hAnsi="Gulim" w:cs="B Nazanin"/>
                <w:b w:val="0"/>
                <w:bCs w:val="0"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b w:val="0"/>
                <w:bCs w:val="0"/>
                <w:rtl/>
                <w:lang w:val="pl-PL" w:bidi="fa-IR"/>
              </w:rPr>
              <w:t>106-89</w:t>
            </w:r>
          </w:p>
        </w:tc>
        <w:tc>
          <w:tcPr>
            <w:tcW w:w="1982" w:type="dxa"/>
          </w:tcPr>
          <w:p w:rsidR="00AB3937" w:rsidRPr="00AB3937" w:rsidRDefault="00AB3937" w:rsidP="001E4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ulim" w:eastAsia="Gulim" w:hAnsi="Gulim" w:cs="B Nazanin"/>
                <w:b/>
                <w:bCs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b/>
                <w:bCs/>
                <w:rtl/>
                <w:lang w:val="pl-PL" w:bidi="fa-IR"/>
              </w:rPr>
              <w:t>بي ثبات</w:t>
            </w:r>
          </w:p>
        </w:tc>
      </w:tr>
      <w:tr w:rsidR="00AB3937" w:rsidRPr="00AB3937" w:rsidTr="00421B61">
        <w:trPr>
          <w:trHeight w:val="1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4" w:type="dxa"/>
          </w:tcPr>
          <w:p w:rsidR="00AB3937" w:rsidRPr="00AB3937" w:rsidRDefault="00AB3937" w:rsidP="001E4C5C">
            <w:pPr>
              <w:jc w:val="center"/>
              <w:rPr>
                <w:rFonts w:ascii="Gulim" w:eastAsia="Gulim" w:hAnsi="Gulim" w:cs="B Nazanin"/>
                <w:b w:val="0"/>
                <w:bCs w:val="0"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b w:val="0"/>
                <w:bCs w:val="0"/>
                <w:rtl/>
                <w:lang w:val="pl-PL" w:bidi="fa-IR"/>
              </w:rPr>
              <w:t>140-107</w:t>
            </w:r>
          </w:p>
        </w:tc>
        <w:tc>
          <w:tcPr>
            <w:tcW w:w="1982" w:type="dxa"/>
          </w:tcPr>
          <w:p w:rsidR="00AB3937" w:rsidRPr="00AB3937" w:rsidRDefault="00AB3937" w:rsidP="001E4C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ulim" w:eastAsia="Gulim" w:hAnsi="Gulim" w:cs="B Nazanin"/>
                <w:b/>
                <w:bCs/>
                <w:rtl/>
                <w:lang w:val="pl-PL" w:bidi="fa-IR"/>
              </w:rPr>
            </w:pPr>
            <w:r w:rsidRPr="00AB3937">
              <w:rPr>
                <w:rFonts w:ascii="Gulim" w:eastAsia="Gulim" w:hAnsi="Gulim" w:cs="B Nazanin" w:hint="cs"/>
                <w:b/>
                <w:bCs/>
                <w:rtl/>
                <w:lang w:val="pl-PL" w:bidi="fa-IR"/>
              </w:rPr>
              <w:t>بسيار بي ثبات</w:t>
            </w:r>
          </w:p>
        </w:tc>
      </w:tr>
    </w:tbl>
    <w:p w:rsidR="00AB3937" w:rsidRPr="00AB3937" w:rsidRDefault="00AB3937" w:rsidP="00AB3937">
      <w:pPr>
        <w:spacing w:line="36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:rsidR="00421B61" w:rsidRDefault="00421B61" w:rsidP="00421B61">
      <w:pPr>
        <w:spacing w:after="200" w:line="360" w:lineRule="auto"/>
        <w:ind w:left="720"/>
        <w:rPr>
          <w:rFonts w:ascii="Calibri" w:eastAsia="Calibri" w:hAnsi="Calibri" w:cs="B Nazanin"/>
          <w:b/>
          <w:bCs/>
          <w:color w:val="ED7D31"/>
          <w:sz w:val="28"/>
          <w:szCs w:val="28"/>
          <w:rtl/>
          <w:lang w:bidi="fa-IR"/>
        </w:rPr>
      </w:pPr>
    </w:p>
    <w:p w:rsidR="00421B61" w:rsidRDefault="00421B61" w:rsidP="00421B61">
      <w:pPr>
        <w:spacing w:after="200" w:line="360" w:lineRule="auto"/>
        <w:ind w:left="720"/>
        <w:rPr>
          <w:rFonts w:ascii="Calibri" w:eastAsia="Calibri" w:hAnsi="Calibri" w:cs="B Nazanin"/>
          <w:b/>
          <w:bCs/>
          <w:color w:val="ED7D31"/>
          <w:sz w:val="28"/>
          <w:szCs w:val="28"/>
          <w:rtl/>
          <w:lang w:bidi="fa-IR"/>
        </w:rPr>
      </w:pPr>
    </w:p>
    <w:p w:rsidR="00AB3937" w:rsidRPr="00421B61" w:rsidRDefault="00AB3937" w:rsidP="00421B61">
      <w:pPr>
        <w:spacing w:after="200" w:line="360" w:lineRule="auto"/>
        <w:rPr>
          <w:rFonts w:ascii="Calibri" w:eastAsia="Calibri" w:hAnsi="Calibri" w:cs="B Nazanin"/>
          <w:b/>
          <w:bCs/>
          <w:sz w:val="28"/>
          <w:szCs w:val="28"/>
          <w:lang w:bidi="fa-IR"/>
        </w:rPr>
      </w:pPr>
      <w:r w:rsidRPr="00421B61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lastRenderedPageBreak/>
        <w:t>روایی و پایایی:</w:t>
      </w:r>
    </w:p>
    <w:p w:rsidR="00AB3937" w:rsidRPr="00421B61" w:rsidRDefault="00AB3937" w:rsidP="00AB3937">
      <w:pPr>
        <w:spacing w:line="360" w:lineRule="auto"/>
        <w:jc w:val="lowKashida"/>
        <w:rPr>
          <w:rFonts w:ascii="Gulim" w:eastAsia="Gulim" w:hAnsi="Gulim" w:cs="B Nazanin"/>
          <w:sz w:val="28"/>
          <w:szCs w:val="28"/>
          <w:rtl/>
          <w:lang w:val="pl-PL" w:bidi="fa-IR"/>
        </w:rPr>
      </w:pP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>روا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یی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ا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ن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مق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اس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در برابر مع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ارهاي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ب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رون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عن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پرسشنامه سازگاري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 xml:space="preserve"> 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حوزه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" گها" براي دانشجو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ان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کالج توسط س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نها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و س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نگ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تع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یی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ن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شده است. در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 xml:space="preserve"> 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ا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ن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پرسشنامه حوزه گها، سازگاري عاطف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دانشجو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ان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کالج را اندازه م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گ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رد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و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 xml:space="preserve"> 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تعداد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سوالات ا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ن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حوزه 21 مورد است .همبستگ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گشتاوري حاصل ب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ن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کل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 xml:space="preserve"> نمرات در 21 سوال حوزه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گها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و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کل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نمرات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در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مقیاس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بلوغ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 xml:space="preserve">عاطفی 67/0 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>(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 xml:space="preserve">به 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>نقل از حافظ آبادي و بافت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ی</w:t>
      </w:r>
      <w:r w:rsidRPr="00421B61">
        <w:rPr>
          <w:rFonts w:ascii="Gulim" w:eastAsia="Gulim" w:hAnsi="Gulim" w:cs="B Nazanin" w:hint="eastAsia"/>
          <w:sz w:val="28"/>
          <w:szCs w:val="28"/>
          <w:rtl/>
          <w:lang w:val="pl-PL" w:bidi="fa-IR"/>
        </w:rPr>
        <w:t>،</w:t>
      </w:r>
      <w:r w:rsidRPr="00421B61">
        <w:rPr>
          <w:rFonts w:ascii="Gulim" w:eastAsia="Gulim" w:hAnsi="Gulim" w:cs="B Nazanin"/>
          <w:sz w:val="28"/>
          <w:szCs w:val="28"/>
          <w:rtl/>
          <w:lang w:val="pl-PL" w:bidi="fa-IR"/>
        </w:rPr>
        <w:t xml:space="preserve"> 1386).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 xml:space="preserve"> پایایی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توسط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آزمون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-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باز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آزمون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برروي دانشجویان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اندازه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گیري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شد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که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شامل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دختران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و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پسران 24-20 ساله بودند. فاصله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زمانی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بین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این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دو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آزمون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6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ماه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بود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و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همبستگی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گشتاوري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بین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این</w:t>
      </w:r>
      <w:r w:rsidRPr="00421B61">
        <w:rPr>
          <w:rFonts w:ascii="Gulim" w:eastAsia="Gulim" w:hAnsi="Gulim" w:cs="B Nazanin"/>
          <w:sz w:val="28"/>
          <w:szCs w:val="28"/>
          <w:lang w:val="pl-PL" w:bidi="fa-IR"/>
        </w:rPr>
        <w:t xml:space="preserve"> </w:t>
      </w:r>
      <w:r w:rsidRPr="00421B61">
        <w:rPr>
          <w:rFonts w:ascii="Gulim" w:eastAsia="Gulim" w:hAnsi="Gulim" w:cs="B Nazanin" w:hint="cs"/>
          <w:sz w:val="28"/>
          <w:szCs w:val="28"/>
          <w:rtl/>
          <w:lang w:val="pl-PL" w:bidi="fa-IR"/>
        </w:rPr>
        <w:t>دو اجرا 75/0 بود (به نقل از ایمانی و همکاران، 1388)</w:t>
      </w:r>
    </w:p>
    <w:p w:rsidR="00AB3937" w:rsidRPr="00AB3937" w:rsidRDefault="00AB3937" w:rsidP="00AB3937">
      <w:pPr>
        <w:spacing w:after="200" w:line="360" w:lineRule="auto"/>
        <w:rPr>
          <w:rFonts w:ascii="Calibri" w:eastAsia="Calibri" w:hAnsi="Calibri" w:cs="B Nazanin"/>
          <w:b/>
          <w:bCs/>
          <w:color w:val="ED7D31"/>
          <w:sz w:val="28"/>
          <w:szCs w:val="28"/>
          <w:lang w:bidi="fa-IR"/>
        </w:rPr>
      </w:pPr>
    </w:p>
    <w:p w:rsidR="00AB3937" w:rsidRPr="00421B61" w:rsidRDefault="00421B61" w:rsidP="00421B61">
      <w:pPr>
        <w:spacing w:line="276" w:lineRule="auto"/>
        <w:jc w:val="both"/>
        <w:rPr>
          <w:rFonts w:eastAsia="Times New Roman+FPEF" w:cs="B Nazanin"/>
          <w:b/>
          <w:bCs/>
          <w:sz w:val="28"/>
          <w:szCs w:val="28"/>
        </w:rPr>
      </w:pPr>
      <w:r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منابع</w:t>
      </w:r>
      <w:r w:rsidR="00AB3937" w:rsidRPr="00421B61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</w:p>
    <w:p w:rsidR="00AB3937" w:rsidRPr="00AB3937" w:rsidRDefault="00AB3937" w:rsidP="00421B61">
      <w:pPr>
        <w:spacing w:line="360" w:lineRule="auto"/>
        <w:ind w:left="720"/>
        <w:rPr>
          <w:rFonts w:cs="B Nazanin"/>
          <w:sz w:val="28"/>
          <w:szCs w:val="28"/>
        </w:rPr>
      </w:pPr>
      <w:r w:rsidRPr="00AB3937">
        <w:rPr>
          <w:rFonts w:cs="B Nazanin"/>
          <w:sz w:val="28"/>
          <w:szCs w:val="28"/>
          <w:rtl/>
        </w:rPr>
        <w:t>حافظ آبادي، فه</w:t>
      </w:r>
      <w:r w:rsidRPr="00AB3937">
        <w:rPr>
          <w:rFonts w:cs="B Nazanin" w:hint="cs"/>
          <w:sz w:val="28"/>
          <w:szCs w:val="28"/>
          <w:rtl/>
        </w:rPr>
        <w:t>ی</w:t>
      </w:r>
      <w:r w:rsidRPr="00AB3937">
        <w:rPr>
          <w:rFonts w:cs="B Nazanin" w:hint="eastAsia"/>
          <w:sz w:val="28"/>
          <w:szCs w:val="28"/>
          <w:rtl/>
        </w:rPr>
        <w:t>مه</w:t>
      </w:r>
      <w:r w:rsidRPr="00AB3937">
        <w:rPr>
          <w:rFonts w:cs="B Nazanin"/>
          <w:sz w:val="28"/>
          <w:szCs w:val="28"/>
          <w:rtl/>
        </w:rPr>
        <w:t xml:space="preserve"> و بافت</w:t>
      </w:r>
      <w:r w:rsidRPr="00AB3937">
        <w:rPr>
          <w:rFonts w:cs="B Nazanin" w:hint="cs"/>
          <w:sz w:val="28"/>
          <w:szCs w:val="28"/>
          <w:rtl/>
        </w:rPr>
        <w:t>ی</w:t>
      </w:r>
      <w:r w:rsidRPr="00AB3937">
        <w:rPr>
          <w:rFonts w:cs="B Nazanin" w:hint="eastAsia"/>
          <w:sz w:val="28"/>
          <w:szCs w:val="28"/>
          <w:rtl/>
        </w:rPr>
        <w:t>،</w:t>
      </w:r>
      <w:r w:rsidRPr="00AB3937">
        <w:rPr>
          <w:rFonts w:cs="B Nazanin"/>
          <w:sz w:val="28"/>
          <w:szCs w:val="28"/>
          <w:rtl/>
        </w:rPr>
        <w:t xml:space="preserve"> فاطمه (</w:t>
      </w:r>
      <w:r w:rsidRPr="00AB3937">
        <w:rPr>
          <w:rFonts w:cs="B Nazanin" w:hint="cs"/>
          <w:sz w:val="28"/>
          <w:szCs w:val="28"/>
          <w:rtl/>
        </w:rPr>
        <w:t>1386</w:t>
      </w:r>
      <w:r w:rsidRPr="00AB3937">
        <w:rPr>
          <w:rFonts w:cs="B Nazanin"/>
          <w:sz w:val="28"/>
          <w:szCs w:val="28"/>
          <w:rtl/>
        </w:rPr>
        <w:t>)، تفاوت بلوغ عاطف</w:t>
      </w:r>
      <w:r w:rsidRPr="00AB3937">
        <w:rPr>
          <w:rFonts w:cs="B Nazanin" w:hint="cs"/>
          <w:sz w:val="28"/>
          <w:szCs w:val="28"/>
          <w:rtl/>
        </w:rPr>
        <w:t>ی</w:t>
      </w:r>
      <w:r w:rsidRPr="00AB3937">
        <w:rPr>
          <w:rFonts w:cs="B Nazanin"/>
          <w:sz w:val="28"/>
          <w:szCs w:val="28"/>
          <w:rtl/>
        </w:rPr>
        <w:t xml:space="preserve"> دانشجو</w:t>
      </w:r>
      <w:r w:rsidRPr="00AB3937">
        <w:rPr>
          <w:rFonts w:cs="B Nazanin" w:hint="cs"/>
          <w:sz w:val="28"/>
          <w:szCs w:val="28"/>
          <w:rtl/>
        </w:rPr>
        <w:t>ی</w:t>
      </w:r>
      <w:r w:rsidRPr="00AB3937">
        <w:rPr>
          <w:rFonts w:cs="B Nazanin" w:hint="eastAsia"/>
          <w:sz w:val="28"/>
          <w:szCs w:val="28"/>
          <w:rtl/>
        </w:rPr>
        <w:t>ان</w:t>
      </w:r>
      <w:r w:rsidRPr="00AB3937">
        <w:rPr>
          <w:rFonts w:cs="B Nazanin"/>
          <w:sz w:val="28"/>
          <w:szCs w:val="28"/>
          <w:rtl/>
        </w:rPr>
        <w:t xml:space="preserve"> خانم</w:t>
      </w:r>
      <w:r w:rsidRPr="00AB3937">
        <w:rPr>
          <w:rFonts w:cs="B Nazanin" w:hint="cs"/>
          <w:sz w:val="28"/>
          <w:szCs w:val="28"/>
          <w:rtl/>
        </w:rPr>
        <w:t xml:space="preserve"> 30-18 ساله. </w:t>
      </w:r>
      <w:r w:rsidRPr="00AB3937">
        <w:rPr>
          <w:rFonts w:cs="B Nazanin"/>
          <w:sz w:val="28"/>
          <w:szCs w:val="28"/>
          <w:rtl/>
        </w:rPr>
        <w:t>پا</w:t>
      </w:r>
      <w:r w:rsidRPr="00AB3937">
        <w:rPr>
          <w:rFonts w:cs="B Nazanin" w:hint="cs"/>
          <w:sz w:val="28"/>
          <w:szCs w:val="28"/>
          <w:rtl/>
        </w:rPr>
        <w:t>ی</w:t>
      </w:r>
      <w:r w:rsidRPr="00AB3937">
        <w:rPr>
          <w:rFonts w:cs="B Nazanin" w:hint="eastAsia"/>
          <w:sz w:val="28"/>
          <w:szCs w:val="28"/>
          <w:rtl/>
        </w:rPr>
        <w:t>ان</w:t>
      </w:r>
      <w:r w:rsidRPr="00AB3937">
        <w:rPr>
          <w:rFonts w:cs="B Nazanin"/>
          <w:sz w:val="28"/>
          <w:szCs w:val="28"/>
          <w:rtl/>
        </w:rPr>
        <w:t xml:space="preserve"> نامه کارشناس</w:t>
      </w:r>
      <w:r w:rsidRPr="00AB3937">
        <w:rPr>
          <w:rFonts w:cs="B Nazanin" w:hint="cs"/>
          <w:sz w:val="28"/>
          <w:szCs w:val="28"/>
          <w:rtl/>
        </w:rPr>
        <w:t>ی</w:t>
      </w:r>
      <w:r w:rsidRPr="00AB3937">
        <w:rPr>
          <w:rFonts w:cs="B Nazanin"/>
          <w:sz w:val="28"/>
          <w:szCs w:val="28"/>
          <w:rtl/>
        </w:rPr>
        <w:t xml:space="preserve"> دانشگاه س</w:t>
      </w:r>
      <w:r w:rsidRPr="00AB3937">
        <w:rPr>
          <w:rFonts w:cs="B Nazanin" w:hint="cs"/>
          <w:sz w:val="28"/>
          <w:szCs w:val="28"/>
          <w:rtl/>
        </w:rPr>
        <w:t>ی</w:t>
      </w:r>
      <w:r w:rsidRPr="00AB3937">
        <w:rPr>
          <w:rFonts w:cs="B Nazanin" w:hint="eastAsia"/>
          <w:sz w:val="28"/>
          <w:szCs w:val="28"/>
          <w:rtl/>
        </w:rPr>
        <w:t>ستان</w:t>
      </w:r>
      <w:r w:rsidRPr="00AB3937">
        <w:rPr>
          <w:rFonts w:cs="B Nazanin"/>
          <w:sz w:val="28"/>
          <w:szCs w:val="28"/>
          <w:rtl/>
        </w:rPr>
        <w:t xml:space="preserve"> و بلوچستان.</w:t>
      </w:r>
    </w:p>
    <w:p w:rsidR="00AB3937" w:rsidRPr="00AB3937" w:rsidRDefault="00AB3937" w:rsidP="00421B61">
      <w:pPr>
        <w:spacing w:line="360" w:lineRule="auto"/>
        <w:ind w:left="720"/>
        <w:rPr>
          <w:rFonts w:cs="B Nazanin"/>
          <w:sz w:val="28"/>
          <w:szCs w:val="28"/>
          <w:rtl/>
        </w:rPr>
      </w:pPr>
      <w:r w:rsidRPr="00AB3937">
        <w:rPr>
          <w:rFonts w:cs="B Nazanin" w:hint="cs"/>
          <w:sz w:val="28"/>
          <w:szCs w:val="28"/>
          <w:rtl/>
        </w:rPr>
        <w:t xml:space="preserve">ایمانی، رویا، محب، نعیمه، (1388)، </w:t>
      </w:r>
      <w:r w:rsidRPr="00AB3937">
        <w:rPr>
          <w:rFonts w:cs="B Nazanin"/>
          <w:sz w:val="28"/>
          <w:szCs w:val="28"/>
          <w:rtl/>
        </w:rPr>
        <w:t>رابطه ب</w:t>
      </w:r>
      <w:r w:rsidRPr="00AB3937">
        <w:rPr>
          <w:rFonts w:cs="B Nazanin" w:hint="cs"/>
          <w:sz w:val="28"/>
          <w:szCs w:val="28"/>
          <w:rtl/>
        </w:rPr>
        <w:t>ی</w:t>
      </w:r>
      <w:r w:rsidRPr="00AB3937">
        <w:rPr>
          <w:rFonts w:cs="B Nazanin" w:hint="eastAsia"/>
          <w:sz w:val="28"/>
          <w:szCs w:val="28"/>
          <w:rtl/>
        </w:rPr>
        <w:t>ن</w:t>
      </w:r>
      <w:r w:rsidRPr="00AB3937">
        <w:rPr>
          <w:rFonts w:cs="B Nazanin"/>
          <w:sz w:val="28"/>
          <w:szCs w:val="28"/>
          <w:rtl/>
        </w:rPr>
        <w:t xml:space="preserve"> بلوغ عاطف</w:t>
      </w:r>
      <w:r w:rsidRPr="00AB3937">
        <w:rPr>
          <w:rFonts w:cs="B Nazanin" w:hint="cs"/>
          <w:sz w:val="28"/>
          <w:szCs w:val="28"/>
          <w:rtl/>
        </w:rPr>
        <w:t>ی</w:t>
      </w:r>
      <w:r w:rsidRPr="00AB3937">
        <w:rPr>
          <w:rFonts w:cs="B Nazanin"/>
          <w:sz w:val="28"/>
          <w:szCs w:val="28"/>
          <w:rtl/>
        </w:rPr>
        <w:t xml:space="preserve"> مادران با اختلالات رفتاري فرزندانشان</w:t>
      </w:r>
      <w:r w:rsidRPr="00AB3937">
        <w:rPr>
          <w:rFonts w:cs="B Nazanin" w:hint="cs"/>
          <w:sz w:val="28"/>
          <w:szCs w:val="28"/>
          <w:rtl/>
        </w:rPr>
        <w:t>،</w:t>
      </w:r>
      <w:r w:rsidRPr="00AB3937">
        <w:rPr>
          <w:rFonts w:cs="B Nazanin"/>
          <w:sz w:val="28"/>
          <w:szCs w:val="28"/>
          <w:rtl/>
        </w:rPr>
        <w:t xml:space="preserve"> زن و مطالعات</w:t>
      </w:r>
      <w:r w:rsidRPr="00AB3937">
        <w:rPr>
          <w:rFonts w:cs="B Nazanin" w:hint="cs"/>
          <w:sz w:val="28"/>
          <w:szCs w:val="28"/>
          <w:rtl/>
        </w:rPr>
        <w:t xml:space="preserve"> </w:t>
      </w:r>
      <w:r w:rsidRPr="00AB3937">
        <w:rPr>
          <w:rFonts w:cs="B Nazanin"/>
          <w:sz w:val="28"/>
          <w:szCs w:val="28"/>
          <w:rtl/>
        </w:rPr>
        <w:t>خانواده</w:t>
      </w:r>
      <w:r w:rsidRPr="00AB3937">
        <w:rPr>
          <w:rFonts w:cs="B Nazanin" w:hint="cs"/>
          <w:sz w:val="28"/>
          <w:szCs w:val="28"/>
          <w:rtl/>
        </w:rPr>
        <w:t xml:space="preserve">، </w:t>
      </w:r>
      <w:r w:rsidRPr="00AB3937">
        <w:rPr>
          <w:rFonts w:cs="B Nazanin"/>
          <w:sz w:val="28"/>
          <w:szCs w:val="28"/>
          <w:rtl/>
        </w:rPr>
        <w:t>سال دوم- شماره ششم- زمستان</w:t>
      </w:r>
      <w:r w:rsidRPr="00AB3937">
        <w:rPr>
          <w:rFonts w:cs="B Nazanin" w:hint="cs"/>
          <w:sz w:val="28"/>
          <w:szCs w:val="28"/>
          <w:rtl/>
        </w:rPr>
        <w:t xml:space="preserve"> 88.</w:t>
      </w:r>
    </w:p>
    <w:p w:rsidR="00AB3937" w:rsidRPr="00421B61" w:rsidRDefault="00AB3937" w:rsidP="00421B61">
      <w:pPr>
        <w:autoSpaceDE w:val="0"/>
        <w:autoSpaceDN w:val="0"/>
        <w:bidi w:val="0"/>
        <w:adjustRightInd w:val="0"/>
        <w:ind w:left="720"/>
        <w:rPr>
          <w:rFonts w:ascii="TimesNewRomanPS-ItalicMT" w:hAnsi="TimesNewRomanPS-ItalicMT" w:cs="B Nazanin"/>
          <w:i/>
          <w:iCs/>
          <w:color w:val="231F20"/>
          <w:sz w:val="28"/>
          <w:szCs w:val="28"/>
          <w:rtl/>
        </w:rPr>
      </w:pPr>
      <w:r w:rsidRPr="00421B61">
        <w:rPr>
          <w:rFonts w:ascii="TimesNewRomanPS-BoldMT" w:hAnsi="TimesNewRomanPS-BoldMT" w:cs="B Nazanin"/>
          <w:b/>
          <w:bCs/>
          <w:color w:val="231F20"/>
          <w:sz w:val="28"/>
          <w:szCs w:val="28"/>
        </w:rPr>
        <w:t xml:space="preserve">Paste, G., &amp; </w:t>
      </w:r>
      <w:proofErr w:type="spellStart"/>
      <w:r w:rsidRPr="00421B61">
        <w:rPr>
          <w:rFonts w:ascii="TimesNewRomanPS-BoldMT" w:hAnsi="TimesNewRomanPS-BoldMT" w:cs="B Nazanin"/>
          <w:b/>
          <w:bCs/>
          <w:color w:val="231F20"/>
          <w:sz w:val="28"/>
          <w:szCs w:val="28"/>
        </w:rPr>
        <w:t>AminabhaQi</w:t>
      </w:r>
      <w:proofErr w:type="spellEnd"/>
      <w:r w:rsidRPr="00421B61">
        <w:rPr>
          <w:rFonts w:ascii="TimesNewRomanPS-BoldMT" w:hAnsi="TimesNewRomanPS-BoldMT" w:cs="B Nazanin"/>
          <w:b/>
          <w:bCs/>
          <w:color w:val="231F20"/>
          <w:sz w:val="28"/>
          <w:szCs w:val="28"/>
        </w:rPr>
        <w:t>, Q. (2006</w:t>
      </w:r>
      <w:r w:rsidRPr="00421B61">
        <w:rPr>
          <w:rFonts w:ascii="TimesNewRomanPS-BoldItalicMT" w:hAnsi="TimesNewRomanPS-BoldItalicMT" w:cs="B Nazanin"/>
          <w:b/>
          <w:bCs/>
          <w:i/>
          <w:iCs/>
          <w:color w:val="231F20"/>
          <w:sz w:val="28"/>
          <w:szCs w:val="28"/>
        </w:rPr>
        <w:t xml:space="preserve">). </w:t>
      </w:r>
      <w:r w:rsidRPr="00421B61">
        <w:rPr>
          <w:rFonts w:ascii="TimesNewRomanPS-ItalicMT" w:hAnsi="TimesNewRomanPS-ItalicMT" w:cs="B Nazanin"/>
          <w:i/>
          <w:iCs/>
          <w:color w:val="231F20"/>
          <w:sz w:val="28"/>
          <w:szCs w:val="28"/>
        </w:rPr>
        <w:t xml:space="preserve">Impact of emotional maturity on stress and </w:t>
      </w:r>
      <w:proofErr w:type="spellStart"/>
      <w:r w:rsidRPr="00421B61">
        <w:rPr>
          <w:rFonts w:ascii="TimesNewRomanPS-ItalicMT" w:hAnsi="TimesNewRomanPS-ItalicMT" w:cs="B Nazanin"/>
          <w:i/>
          <w:iCs/>
          <w:color w:val="231F20"/>
          <w:sz w:val="28"/>
          <w:szCs w:val="28"/>
        </w:rPr>
        <w:t>Selfconfidence</w:t>
      </w:r>
      <w:proofErr w:type="spellEnd"/>
      <w:r w:rsidRPr="00421B61">
        <w:rPr>
          <w:rFonts w:ascii="TimesNewRomanPS-ItalicMT" w:hAnsi="TimesNewRomanPS-ItalicMT" w:cs="B Nazanin"/>
          <w:i/>
          <w:iCs/>
          <w:color w:val="231F20"/>
          <w:sz w:val="28"/>
          <w:szCs w:val="28"/>
        </w:rPr>
        <w:t xml:space="preserve"> of adolescents</w:t>
      </w:r>
      <w:r w:rsidRPr="00421B61">
        <w:rPr>
          <w:rFonts w:ascii="TimesNewRomanPSMT" w:hAnsi="TimesNewRomanPSMT" w:cs="B Nazanin"/>
          <w:color w:val="231F20"/>
          <w:sz w:val="28"/>
          <w:szCs w:val="28"/>
        </w:rPr>
        <w:t xml:space="preserve">. </w:t>
      </w:r>
      <w:r w:rsidRPr="00421B61">
        <w:rPr>
          <w:rFonts w:ascii="TimesNewRomanPS-ItalicMT" w:hAnsi="TimesNewRomanPS-ItalicMT" w:cs="B Nazanin"/>
          <w:i/>
          <w:iCs/>
          <w:color w:val="231F20"/>
          <w:sz w:val="28"/>
          <w:szCs w:val="28"/>
        </w:rPr>
        <w:t xml:space="preserve">Journal of Indian Academy of Applied Psychology, 32, </w:t>
      </w:r>
      <w:r w:rsidRPr="00421B61">
        <w:rPr>
          <w:rFonts w:ascii="TimesNewRomanPSMT" w:hAnsi="TimesNewRomanPSMT" w:cs="B Nazanin"/>
          <w:color w:val="231F20"/>
          <w:sz w:val="28"/>
          <w:szCs w:val="28"/>
        </w:rPr>
        <w:t>69-75.</w:t>
      </w:r>
    </w:p>
    <w:p w:rsidR="00AB3937" w:rsidRPr="00AB3937" w:rsidRDefault="00AB3937">
      <w:pPr>
        <w:rPr>
          <w:rFonts w:cs="B Nazanin"/>
        </w:rPr>
      </w:pPr>
    </w:p>
    <w:sectPr w:rsidR="00AB3937" w:rsidRPr="00AB3937" w:rsidSect="00421B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3F6" w:rsidRDefault="003343F6" w:rsidP="00CE482C">
      <w:r>
        <w:separator/>
      </w:r>
    </w:p>
  </w:endnote>
  <w:endnote w:type="continuationSeparator" w:id="0">
    <w:p w:rsidR="003343F6" w:rsidRDefault="003343F6" w:rsidP="00CE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Malgun Gothic"/>
    <w:panose1 w:val="020B0600000101010101"/>
    <w:charset w:val="81"/>
    <w:family w:val="roman"/>
    <w:pitch w:val="fixed"/>
    <w:sig w:usb0="00000000" w:usb1="09060000" w:usb2="00000010" w:usb3="00000000" w:csb0="0008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+FPEF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82C" w:rsidRDefault="00CE48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82C" w:rsidRDefault="00CE48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82C" w:rsidRDefault="00CE48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3F6" w:rsidRDefault="003343F6" w:rsidP="00CE482C">
      <w:r>
        <w:separator/>
      </w:r>
    </w:p>
  </w:footnote>
  <w:footnote w:type="continuationSeparator" w:id="0">
    <w:p w:rsidR="003343F6" w:rsidRDefault="003343F6" w:rsidP="00CE4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82C" w:rsidRDefault="00CE48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82C" w:rsidRDefault="00CE48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82C" w:rsidRDefault="00CE48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E09A2"/>
    <w:multiLevelType w:val="hybridMultilevel"/>
    <w:tmpl w:val="BF641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A84ACD"/>
    <w:multiLevelType w:val="hybridMultilevel"/>
    <w:tmpl w:val="F48C6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F51DEC"/>
    <w:multiLevelType w:val="hybridMultilevel"/>
    <w:tmpl w:val="654A4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8E"/>
    <w:rsid w:val="003343F6"/>
    <w:rsid w:val="00421B61"/>
    <w:rsid w:val="004D2F07"/>
    <w:rsid w:val="0062128E"/>
    <w:rsid w:val="00821A2F"/>
    <w:rsid w:val="00A93BC5"/>
    <w:rsid w:val="00AB3937"/>
    <w:rsid w:val="00CE482C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93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AB393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E48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82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48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82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2021-05-22T18:02:00Z</dcterms:created>
  <dcterms:modified xsi:type="dcterms:W3CDTF">2021-05-22T18:04:00Z</dcterms:modified>
</cp:coreProperties>
</file>