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345" w:rsidRPr="00467E11" w:rsidRDefault="00687345" w:rsidP="00687345">
      <w:pPr>
        <w:tabs>
          <w:tab w:val="center" w:pos="4513"/>
          <w:tab w:val="left" w:pos="5464"/>
        </w:tabs>
        <w:rPr>
          <w:rFonts w:cs="B Nazanin"/>
          <w:b/>
          <w:bCs/>
          <w:sz w:val="32"/>
          <w:szCs w:val="32"/>
        </w:rPr>
      </w:pPr>
      <w:r w:rsidRPr="00467E11">
        <w:rPr>
          <w:rFonts w:cs="B Nazanin" w:hint="cs"/>
          <w:b/>
          <w:bCs/>
          <w:sz w:val="32"/>
          <w:szCs w:val="32"/>
          <w:rtl/>
        </w:rPr>
        <w:t>پرسشنامه استاندارد</w:t>
      </w:r>
      <w:r w:rsidRPr="00467E11">
        <w:rPr>
          <w:rFonts w:cs="B Nazanin" w:hint="cs"/>
          <w:b/>
          <w:bCs/>
          <w:color w:val="000000"/>
          <w:sz w:val="32"/>
          <w:szCs w:val="32"/>
          <w:rtl/>
        </w:rPr>
        <w:t xml:space="preserve"> </w:t>
      </w:r>
      <w:r w:rsidRPr="00467E11">
        <w:rPr>
          <w:rFonts w:cs="B Nazanin" w:hint="cs"/>
          <w:b/>
          <w:bCs/>
          <w:sz w:val="32"/>
          <w:szCs w:val="32"/>
          <w:rtl/>
        </w:rPr>
        <w:t>ارتباطات درون سازمانی تانگ و گائو</w:t>
      </w:r>
      <w:r w:rsidRPr="00467E11">
        <w:rPr>
          <w:rFonts w:cs="B Nazanin"/>
          <w:b/>
          <w:bCs/>
          <w:sz w:val="32"/>
          <w:szCs w:val="32"/>
        </w:rPr>
        <w:t xml:space="preserve"> </w:t>
      </w:r>
      <w:r w:rsidRPr="00467E11">
        <w:rPr>
          <w:rFonts w:cs="B Nazanin" w:hint="cs"/>
          <w:b/>
          <w:bCs/>
          <w:sz w:val="32"/>
          <w:szCs w:val="32"/>
          <w:rtl/>
        </w:rPr>
        <w:t>(2012)</w:t>
      </w:r>
      <w:r>
        <w:rPr>
          <w:rFonts w:cs="B Nazanin"/>
          <w:b/>
          <w:bCs/>
          <w:sz w:val="32"/>
          <w:szCs w:val="32"/>
        </w:rPr>
        <w:t>:</w:t>
      </w:r>
    </w:p>
    <w:p w:rsidR="00687345" w:rsidRPr="00467E11" w:rsidRDefault="00687345" w:rsidP="00687345">
      <w:pPr>
        <w:tabs>
          <w:tab w:val="left" w:pos="3855"/>
        </w:tabs>
        <w:bidi w:val="0"/>
        <w:rPr>
          <w:rFonts w:cs="B Nazanin"/>
          <w:rtl/>
        </w:rPr>
      </w:pPr>
    </w:p>
    <w:tbl>
      <w:tblPr>
        <w:tblpPr w:leftFromText="180" w:rightFromText="180" w:vertAnchor="page" w:horzAnchor="margin" w:tblpY="2851"/>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525"/>
        <w:gridCol w:w="490"/>
        <w:gridCol w:w="437"/>
        <w:gridCol w:w="525"/>
        <w:gridCol w:w="6647"/>
      </w:tblGrid>
      <w:tr w:rsidR="00687345" w:rsidRPr="00726A1D" w:rsidTr="0016395E">
        <w:trPr>
          <w:trHeight w:val="1215"/>
        </w:trPr>
        <w:tc>
          <w:tcPr>
            <w:tcW w:w="593" w:type="dxa"/>
            <w:shd w:val="clear" w:color="auto" w:fill="auto"/>
            <w:textDirection w:val="btLr"/>
          </w:tcPr>
          <w:p w:rsidR="00687345" w:rsidRPr="00467E11" w:rsidRDefault="00687345" w:rsidP="0016395E">
            <w:pPr>
              <w:spacing w:after="0" w:line="240" w:lineRule="auto"/>
              <w:ind w:left="113" w:right="113"/>
              <w:jc w:val="center"/>
              <w:rPr>
                <w:rFonts w:cs="B Nazanin"/>
                <w:sz w:val="24"/>
                <w:szCs w:val="28"/>
                <w:rtl/>
              </w:rPr>
            </w:pPr>
            <w:r w:rsidRPr="00467E11">
              <w:rPr>
                <w:rFonts w:cs="B Nazanin" w:hint="cs"/>
                <w:sz w:val="24"/>
                <w:szCs w:val="28"/>
                <w:rtl/>
              </w:rPr>
              <w:t>خيلي موافقم</w:t>
            </w:r>
          </w:p>
        </w:tc>
        <w:tc>
          <w:tcPr>
            <w:tcW w:w="525" w:type="dxa"/>
            <w:shd w:val="clear" w:color="auto" w:fill="auto"/>
            <w:textDirection w:val="btLr"/>
          </w:tcPr>
          <w:p w:rsidR="00687345" w:rsidRPr="00467E11" w:rsidRDefault="00687345" w:rsidP="0016395E">
            <w:pPr>
              <w:spacing w:after="0" w:line="240" w:lineRule="auto"/>
              <w:ind w:left="113" w:right="113"/>
              <w:jc w:val="center"/>
              <w:rPr>
                <w:rFonts w:cs="B Nazanin"/>
                <w:sz w:val="24"/>
                <w:szCs w:val="28"/>
              </w:rPr>
            </w:pPr>
            <w:r w:rsidRPr="00467E11">
              <w:rPr>
                <w:rFonts w:cs="B Nazanin" w:hint="cs"/>
                <w:sz w:val="24"/>
                <w:szCs w:val="28"/>
                <w:rtl/>
              </w:rPr>
              <w:t>موافقم</w:t>
            </w:r>
          </w:p>
        </w:tc>
        <w:tc>
          <w:tcPr>
            <w:tcW w:w="490" w:type="dxa"/>
            <w:shd w:val="clear" w:color="auto" w:fill="auto"/>
            <w:textDirection w:val="btLr"/>
          </w:tcPr>
          <w:p w:rsidR="00687345" w:rsidRPr="00467E11" w:rsidRDefault="00687345" w:rsidP="0016395E">
            <w:pPr>
              <w:spacing w:after="0" w:line="240" w:lineRule="auto"/>
              <w:ind w:left="113" w:right="113"/>
              <w:jc w:val="center"/>
              <w:rPr>
                <w:rFonts w:cs="B Nazanin"/>
                <w:sz w:val="24"/>
                <w:szCs w:val="28"/>
              </w:rPr>
            </w:pPr>
            <w:r w:rsidRPr="00467E11">
              <w:rPr>
                <w:rFonts w:cs="B Nazanin" w:hint="cs"/>
                <w:sz w:val="24"/>
                <w:szCs w:val="28"/>
                <w:rtl/>
              </w:rPr>
              <w:t>تا حدودی</w:t>
            </w:r>
          </w:p>
        </w:tc>
        <w:tc>
          <w:tcPr>
            <w:tcW w:w="437" w:type="dxa"/>
            <w:shd w:val="clear" w:color="auto" w:fill="auto"/>
            <w:textDirection w:val="btLr"/>
          </w:tcPr>
          <w:p w:rsidR="00687345" w:rsidRPr="00467E11" w:rsidRDefault="00687345" w:rsidP="0016395E">
            <w:pPr>
              <w:spacing w:after="0" w:line="240" w:lineRule="auto"/>
              <w:ind w:left="113" w:right="113"/>
              <w:jc w:val="center"/>
              <w:rPr>
                <w:rFonts w:cs="B Nazanin"/>
                <w:sz w:val="24"/>
                <w:szCs w:val="28"/>
              </w:rPr>
            </w:pPr>
            <w:r w:rsidRPr="00467E11">
              <w:rPr>
                <w:rFonts w:cs="B Nazanin" w:hint="cs"/>
                <w:sz w:val="24"/>
                <w:szCs w:val="28"/>
                <w:rtl/>
              </w:rPr>
              <w:t>مخالفم</w:t>
            </w:r>
          </w:p>
        </w:tc>
        <w:tc>
          <w:tcPr>
            <w:tcW w:w="525" w:type="dxa"/>
            <w:shd w:val="clear" w:color="auto" w:fill="auto"/>
            <w:textDirection w:val="btLr"/>
          </w:tcPr>
          <w:p w:rsidR="00687345" w:rsidRPr="00467E11" w:rsidRDefault="00687345" w:rsidP="0016395E">
            <w:pPr>
              <w:spacing w:after="0" w:line="240" w:lineRule="auto"/>
              <w:ind w:left="113" w:right="113"/>
              <w:jc w:val="center"/>
              <w:rPr>
                <w:rFonts w:cs="B Nazanin"/>
                <w:sz w:val="24"/>
                <w:szCs w:val="28"/>
              </w:rPr>
            </w:pPr>
            <w:r w:rsidRPr="00467E11">
              <w:rPr>
                <w:rFonts w:cs="B Nazanin" w:hint="cs"/>
                <w:sz w:val="24"/>
                <w:szCs w:val="28"/>
                <w:rtl/>
              </w:rPr>
              <w:t>خيلي مخالفم</w:t>
            </w:r>
          </w:p>
        </w:tc>
        <w:tc>
          <w:tcPr>
            <w:tcW w:w="6647" w:type="dxa"/>
            <w:shd w:val="clear" w:color="auto" w:fill="auto"/>
          </w:tcPr>
          <w:p w:rsidR="00687345" w:rsidRPr="00467E11" w:rsidRDefault="00687345" w:rsidP="0016395E">
            <w:pPr>
              <w:spacing w:after="0" w:line="240" w:lineRule="auto"/>
              <w:rPr>
                <w:rFonts w:cs="B Nazanin"/>
                <w:sz w:val="24"/>
                <w:szCs w:val="28"/>
              </w:rPr>
            </w:pPr>
          </w:p>
          <w:p w:rsidR="00687345" w:rsidRPr="00467E11" w:rsidRDefault="00687345" w:rsidP="0016395E">
            <w:pPr>
              <w:jc w:val="center"/>
              <w:rPr>
                <w:rFonts w:cs="B Nazanin"/>
                <w:sz w:val="24"/>
                <w:szCs w:val="28"/>
              </w:rPr>
            </w:pPr>
            <w:r w:rsidRPr="00467E11">
              <w:rPr>
                <w:rFonts w:cs="B Nazanin" w:hint="cs"/>
                <w:sz w:val="24"/>
                <w:szCs w:val="28"/>
                <w:rtl/>
              </w:rPr>
              <w:t>آیتم ها</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در مورد اینکه کار چگونه باید انجام شود پیشنهاداتی می</w:t>
            </w:r>
            <w:r w:rsidRPr="00467E11">
              <w:rPr>
                <w:rFonts w:ascii="Times New Roman" w:hAnsi="Times New Roman" w:cs="B Lotus" w:hint="cs"/>
                <w:sz w:val="32"/>
                <w:szCs w:val="24"/>
                <w:rtl/>
              </w:rPr>
              <w:softHyphen/>
              <w:t>خواهد.</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در مورد قوانین و م</w:t>
            </w:r>
            <w:bookmarkStart w:id="0" w:name="_GoBack"/>
            <w:bookmarkEnd w:id="0"/>
            <w:r w:rsidRPr="00467E11">
              <w:rPr>
                <w:rFonts w:ascii="Times New Roman" w:hAnsi="Times New Roman" w:cs="B Lotus" w:hint="cs"/>
                <w:sz w:val="32"/>
                <w:szCs w:val="24"/>
                <w:rtl/>
              </w:rPr>
              <w:t>قررات سازمان آگاهی می</w:t>
            </w:r>
            <w:r w:rsidRPr="00467E11">
              <w:rPr>
                <w:rFonts w:ascii="Times New Roman" w:hAnsi="Times New Roman" w:cs="B Lotus" w:hint="cs"/>
                <w:sz w:val="32"/>
                <w:szCs w:val="24"/>
                <w:rtl/>
              </w:rPr>
              <w:softHyphen/>
              <w:t>دهد.</w:t>
            </w:r>
          </w:p>
        </w:tc>
      </w:tr>
      <w:tr w:rsidR="00687345" w:rsidRPr="00726A1D" w:rsidTr="0016395E">
        <w:trPr>
          <w:trHeight w:val="274"/>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در مورد برنامه</w:t>
            </w:r>
            <w:r w:rsidRPr="00467E11">
              <w:rPr>
                <w:rFonts w:ascii="Times New Roman" w:hAnsi="Times New Roman" w:cs="B Lotus" w:hint="cs"/>
                <w:sz w:val="32"/>
                <w:szCs w:val="24"/>
                <w:rtl/>
              </w:rPr>
              <w:softHyphen/>
              <w:t>های آتی سازمان  آگاهی می</w:t>
            </w:r>
            <w:r w:rsidRPr="00467E11">
              <w:rPr>
                <w:rFonts w:ascii="Times New Roman" w:hAnsi="Times New Roman" w:cs="B Lotus" w:hint="cs"/>
                <w:sz w:val="32"/>
                <w:szCs w:val="24"/>
                <w:rtl/>
              </w:rPr>
              <w:softHyphen/>
              <w:t>دهد.</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زمانی که کاری را خوب انجام دادم به من اطلاع می</w:t>
            </w:r>
            <w:r w:rsidRPr="00467E11">
              <w:rPr>
                <w:rFonts w:ascii="Times New Roman" w:hAnsi="Times New Roman" w:cs="B Lotus" w:hint="cs"/>
                <w:sz w:val="32"/>
                <w:szCs w:val="24"/>
                <w:rtl/>
              </w:rPr>
              <w:softHyphen/>
              <w:t>دهد.</w:t>
            </w:r>
          </w:p>
        </w:tc>
      </w:tr>
      <w:tr w:rsidR="00687345" w:rsidRPr="00726A1D" w:rsidTr="0016395E">
        <w:trPr>
          <w:trHeight w:val="305"/>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زمانی که کاری را خوب انجام ندهم به من اطلاع می</w:t>
            </w:r>
            <w:r w:rsidRPr="00467E11">
              <w:rPr>
                <w:rFonts w:ascii="Times New Roman" w:hAnsi="Times New Roman" w:cs="B Lotus" w:hint="cs"/>
                <w:sz w:val="32"/>
                <w:szCs w:val="24"/>
                <w:rtl/>
              </w:rPr>
              <w:softHyphen/>
              <w:t>دهد.</w:t>
            </w:r>
          </w:p>
        </w:tc>
      </w:tr>
      <w:tr w:rsidR="00687345" w:rsidRPr="00726A1D" w:rsidTr="0016395E">
        <w:trPr>
          <w:trHeight w:val="305"/>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مشکلات شرکت را برای من تشریح می</w:t>
            </w:r>
            <w:r w:rsidRPr="00467E11">
              <w:rPr>
                <w:rFonts w:ascii="Times New Roman" w:hAnsi="Times New Roman" w:cs="B Lotus" w:hint="cs"/>
                <w:sz w:val="32"/>
                <w:szCs w:val="24"/>
                <w:rtl/>
              </w:rPr>
              <w:softHyphen/>
              <w:t>کند.</w:t>
            </w:r>
          </w:p>
        </w:tc>
      </w:tr>
      <w:tr w:rsidR="00687345" w:rsidRPr="00726A1D" w:rsidTr="0016395E">
        <w:trPr>
          <w:trHeight w:val="305"/>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مافوق من چرایی تغییرات در چیدمان کاری را تشریح می</w:t>
            </w:r>
            <w:r w:rsidRPr="00467E11">
              <w:rPr>
                <w:rFonts w:ascii="Times New Roman" w:hAnsi="Times New Roman" w:cs="B Lotus" w:hint="cs"/>
                <w:sz w:val="32"/>
                <w:szCs w:val="24"/>
                <w:rtl/>
              </w:rPr>
              <w:softHyphen/>
              <w:t>کند.</w:t>
            </w:r>
          </w:p>
        </w:tc>
      </w:tr>
      <w:tr w:rsidR="00687345" w:rsidRPr="00726A1D" w:rsidTr="0016395E">
        <w:trPr>
          <w:trHeight w:val="23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tl/>
              </w:rPr>
            </w:pPr>
            <w:r w:rsidRPr="00467E11">
              <w:rPr>
                <w:rFonts w:ascii="Times New Roman" w:hAnsi="Times New Roman" w:cs="B Lotus" w:hint="cs"/>
                <w:sz w:val="32"/>
                <w:szCs w:val="24"/>
                <w:rtl/>
              </w:rPr>
              <w:t>مافوق من روش انجام کار خود را به من شرح می</w:t>
            </w:r>
            <w:r w:rsidRPr="00467E11">
              <w:rPr>
                <w:rFonts w:ascii="Times New Roman" w:hAnsi="Times New Roman" w:cs="B Lotus" w:hint="cs"/>
                <w:sz w:val="32"/>
                <w:szCs w:val="24"/>
                <w:rtl/>
              </w:rPr>
              <w:softHyphen/>
              <w:t xml:space="preserve">دهد. </w:t>
            </w:r>
          </w:p>
        </w:tc>
      </w:tr>
      <w:tr w:rsidR="00687345" w:rsidRPr="00726A1D" w:rsidTr="0016395E">
        <w:trPr>
          <w:trHeight w:val="274"/>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زمانی که دستورالعمل</w:t>
            </w:r>
            <w:r w:rsidRPr="00467E11">
              <w:rPr>
                <w:rFonts w:ascii="Times New Roman" w:hAnsi="Times New Roman" w:cs="B Lotus" w:hint="cs"/>
                <w:sz w:val="32"/>
                <w:szCs w:val="24"/>
                <w:rtl/>
              </w:rPr>
              <w:softHyphen/>
              <w:t>های مافوق خود را متوجه نشوم از وی سوال می</w:t>
            </w:r>
            <w:r w:rsidRPr="00467E11">
              <w:rPr>
                <w:rFonts w:ascii="Times New Roman" w:hAnsi="Times New Roman" w:cs="B Lotus" w:hint="cs"/>
                <w:sz w:val="32"/>
                <w:szCs w:val="24"/>
                <w:rtl/>
              </w:rPr>
              <w:softHyphen/>
              <w:t>کنم.</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زمانی که احساس کنم دستورالعمل</w:t>
            </w:r>
            <w:r w:rsidRPr="00467E11">
              <w:rPr>
                <w:rFonts w:ascii="Times New Roman" w:hAnsi="Times New Roman" w:cs="B Lotus" w:hint="cs"/>
                <w:sz w:val="32"/>
                <w:szCs w:val="24"/>
                <w:rtl/>
              </w:rPr>
              <w:softHyphen/>
              <w:t>های مافوق اشتباه است از وی می</w:t>
            </w:r>
            <w:r w:rsidRPr="00467E11">
              <w:rPr>
                <w:rFonts w:ascii="Times New Roman" w:hAnsi="Times New Roman" w:cs="B Lotus" w:hint="cs"/>
                <w:sz w:val="32"/>
                <w:szCs w:val="24"/>
                <w:rtl/>
              </w:rPr>
              <w:softHyphen/>
              <w:t>پرسم.</w:t>
            </w:r>
          </w:p>
        </w:tc>
      </w:tr>
      <w:tr w:rsidR="00687345" w:rsidRPr="00726A1D" w:rsidTr="0016395E">
        <w:trPr>
          <w:trHeight w:val="274"/>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tl/>
              </w:rPr>
            </w:pPr>
            <w:r w:rsidRPr="00467E11">
              <w:rPr>
                <w:rFonts w:ascii="Times New Roman" w:hAnsi="Times New Roman" w:cs="B Lotus" w:hint="cs"/>
                <w:sz w:val="32"/>
                <w:szCs w:val="24"/>
                <w:rtl/>
              </w:rPr>
              <w:t>زمانی که فکر کنم یه چیزایی به اشتباه انجام می</w:t>
            </w:r>
            <w:r w:rsidRPr="00467E11">
              <w:rPr>
                <w:rFonts w:ascii="Times New Roman" w:hAnsi="Times New Roman" w:cs="B Lotus" w:hint="cs"/>
                <w:sz w:val="32"/>
                <w:szCs w:val="24"/>
                <w:rtl/>
              </w:rPr>
              <w:softHyphen/>
              <w:t>شود به مافوق خود می</w:t>
            </w:r>
            <w:r w:rsidRPr="00467E11">
              <w:rPr>
                <w:rFonts w:ascii="Times New Roman" w:hAnsi="Times New Roman" w:cs="B Lotus" w:hint="cs"/>
                <w:sz w:val="32"/>
                <w:szCs w:val="24"/>
                <w:rtl/>
              </w:rPr>
              <w:softHyphen/>
              <w:t>گویم.</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در این بخش کاری ارتباطات باز و آزادی وجود دارد.</w:t>
            </w:r>
          </w:p>
        </w:tc>
      </w:tr>
      <w:tr w:rsidR="00687345" w:rsidRPr="00726A1D" w:rsidTr="0016395E">
        <w:trPr>
          <w:trHeight w:val="274"/>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Pr>
            </w:pPr>
            <w:r w:rsidRPr="00467E11">
              <w:rPr>
                <w:rFonts w:ascii="Times New Roman" w:hAnsi="Times New Roman" w:cs="B Lotus" w:hint="cs"/>
                <w:sz w:val="32"/>
                <w:szCs w:val="24"/>
                <w:rtl/>
              </w:rPr>
              <w:t>هرکسی حق اظهار نظر خود را دارد.</w:t>
            </w:r>
          </w:p>
        </w:tc>
      </w:tr>
      <w:tr w:rsidR="00687345" w:rsidRPr="00726A1D" w:rsidTr="0016395E">
        <w:trPr>
          <w:trHeight w:val="289"/>
        </w:trPr>
        <w:tc>
          <w:tcPr>
            <w:tcW w:w="593"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490" w:type="dxa"/>
            <w:shd w:val="clear" w:color="auto" w:fill="auto"/>
          </w:tcPr>
          <w:p w:rsidR="00687345" w:rsidRPr="00726A1D" w:rsidRDefault="00687345" w:rsidP="0016395E">
            <w:pPr>
              <w:spacing w:after="0" w:line="240" w:lineRule="auto"/>
              <w:rPr>
                <w:rFonts w:cs="B Nazanin"/>
                <w:szCs w:val="24"/>
              </w:rPr>
            </w:pPr>
          </w:p>
        </w:tc>
        <w:tc>
          <w:tcPr>
            <w:tcW w:w="437" w:type="dxa"/>
            <w:shd w:val="clear" w:color="auto" w:fill="auto"/>
          </w:tcPr>
          <w:p w:rsidR="00687345" w:rsidRPr="00726A1D" w:rsidRDefault="00687345" w:rsidP="0016395E">
            <w:pPr>
              <w:spacing w:after="0" w:line="240" w:lineRule="auto"/>
              <w:rPr>
                <w:rFonts w:cs="B Nazanin"/>
                <w:szCs w:val="24"/>
              </w:rPr>
            </w:pPr>
          </w:p>
        </w:tc>
        <w:tc>
          <w:tcPr>
            <w:tcW w:w="525" w:type="dxa"/>
            <w:shd w:val="clear" w:color="auto" w:fill="auto"/>
          </w:tcPr>
          <w:p w:rsidR="00687345" w:rsidRPr="00726A1D" w:rsidRDefault="00687345" w:rsidP="0016395E">
            <w:pPr>
              <w:spacing w:after="0" w:line="240" w:lineRule="auto"/>
              <w:rPr>
                <w:rFonts w:cs="B Nazanin"/>
                <w:szCs w:val="24"/>
              </w:rPr>
            </w:pPr>
          </w:p>
        </w:tc>
        <w:tc>
          <w:tcPr>
            <w:tcW w:w="6647" w:type="dxa"/>
            <w:shd w:val="clear" w:color="auto" w:fill="auto"/>
          </w:tcPr>
          <w:p w:rsidR="00687345" w:rsidRPr="00467E11" w:rsidRDefault="00687345" w:rsidP="0016395E">
            <w:pPr>
              <w:pStyle w:val="ListParagraph"/>
              <w:numPr>
                <w:ilvl w:val="0"/>
                <w:numId w:val="2"/>
              </w:numPr>
              <w:spacing w:after="0" w:line="240" w:lineRule="auto"/>
              <w:ind w:left="360"/>
              <w:rPr>
                <w:rFonts w:ascii="Times New Roman" w:hAnsi="Times New Roman" w:cs="B Lotus"/>
                <w:sz w:val="32"/>
                <w:szCs w:val="24"/>
                <w:rtl/>
              </w:rPr>
            </w:pPr>
            <w:r w:rsidRPr="00467E11">
              <w:rPr>
                <w:rFonts w:ascii="Times New Roman" w:hAnsi="Times New Roman" w:cs="B Lotus" w:hint="cs"/>
                <w:sz w:val="32"/>
                <w:szCs w:val="24"/>
                <w:rtl/>
              </w:rPr>
              <w:t>اعضای سازمان ایده</w:t>
            </w:r>
            <w:r w:rsidRPr="00467E11">
              <w:rPr>
                <w:rFonts w:ascii="Times New Roman" w:hAnsi="Times New Roman" w:cs="B Lotus" w:hint="cs"/>
                <w:sz w:val="32"/>
                <w:szCs w:val="24"/>
                <w:rtl/>
              </w:rPr>
              <w:softHyphen/>
              <w:t>های کاری خود را زیاد تبادل می</w:t>
            </w:r>
            <w:r w:rsidRPr="00467E11">
              <w:rPr>
                <w:rFonts w:ascii="Times New Roman" w:hAnsi="Times New Roman" w:cs="B Lotus" w:hint="cs"/>
                <w:sz w:val="32"/>
                <w:szCs w:val="24"/>
                <w:rtl/>
              </w:rPr>
              <w:softHyphen/>
              <w:t>کنند.</w:t>
            </w:r>
          </w:p>
        </w:tc>
      </w:tr>
    </w:tbl>
    <w:p w:rsidR="00687345" w:rsidRDefault="00687345" w:rsidP="00687345">
      <w:pPr>
        <w:tabs>
          <w:tab w:val="left" w:pos="3855"/>
        </w:tabs>
        <w:rPr>
          <w:rFonts w:cs="B Nazanin"/>
          <w:b/>
          <w:bCs/>
          <w:sz w:val="28"/>
          <w:szCs w:val="28"/>
          <w:rtl/>
        </w:rPr>
      </w:pPr>
    </w:p>
    <w:p w:rsidR="00687345" w:rsidRDefault="00687345" w:rsidP="00687345">
      <w:pPr>
        <w:tabs>
          <w:tab w:val="left" w:pos="3855"/>
        </w:tabs>
        <w:rPr>
          <w:rFonts w:cs="B Nazanin"/>
          <w:b/>
          <w:bCs/>
          <w:sz w:val="28"/>
          <w:szCs w:val="28"/>
          <w:rtl/>
        </w:rPr>
      </w:pPr>
      <w:r w:rsidRPr="00736FED">
        <w:rPr>
          <w:rFonts w:cs="B Nazanin" w:hint="cs"/>
          <w:b/>
          <w:bCs/>
          <w:sz w:val="28"/>
          <w:szCs w:val="28"/>
          <w:rtl/>
        </w:rPr>
        <w:t>معرفی ابزار</w:t>
      </w:r>
    </w:p>
    <w:p w:rsidR="00687345" w:rsidRDefault="00687345" w:rsidP="00687345">
      <w:pPr>
        <w:tabs>
          <w:tab w:val="left" w:pos="3855"/>
        </w:tabs>
        <w:jc w:val="both"/>
        <w:rPr>
          <w:rFonts w:cs="B Nazanin"/>
          <w:b/>
          <w:bCs/>
          <w:sz w:val="28"/>
          <w:szCs w:val="28"/>
          <w:rtl/>
        </w:rPr>
      </w:pPr>
      <w:r>
        <w:rPr>
          <w:rFonts w:cs="B Nazanin" w:hint="cs"/>
          <w:b/>
          <w:bCs/>
          <w:sz w:val="28"/>
          <w:szCs w:val="28"/>
          <w:rtl/>
        </w:rPr>
        <w:t xml:space="preserve">ارتباطات درون سازمانی: </w:t>
      </w:r>
      <w:r w:rsidRPr="00EE2B09">
        <w:rPr>
          <w:rFonts w:cs="B Nazanin" w:hint="cs"/>
          <w:sz w:val="28"/>
          <w:szCs w:val="28"/>
          <w:rtl/>
        </w:rPr>
        <w:t>پرسشنامه ارتباطات درون سازمانی توسط تانگ و گائو(2012) طراحی و اعتباریابی شده است، پرسشنامه شامل 14 سوال بسته پاسخ بر اساس طیف پنج درجه ای لیکرت می باشد، پرسشنامه سه بعد هماهنگی، مشارکت و ارتباطات رو مورد بررسی قرار می دهد، روایی و پایایی پرسشنامه در پژوهش هادیگل(1394) مورد تایید قرار گرفته است.</w:t>
      </w:r>
    </w:p>
    <w:p w:rsidR="00687345" w:rsidRPr="00EE2B09" w:rsidRDefault="00687345" w:rsidP="00687345">
      <w:pPr>
        <w:spacing w:after="0" w:line="240" w:lineRule="auto"/>
        <w:ind w:firstLine="360"/>
        <w:jc w:val="center"/>
        <w:rPr>
          <w:rFonts w:cs="B Nazanin"/>
          <w:b/>
          <w:bCs/>
          <w:sz w:val="24"/>
          <w:szCs w:val="24"/>
          <w:rtl/>
        </w:rPr>
      </w:pPr>
      <w:r w:rsidRPr="00EE2B09">
        <w:rPr>
          <w:rFonts w:cs="B Nazanin" w:hint="cs"/>
          <w:b/>
          <w:bCs/>
          <w:sz w:val="24"/>
          <w:szCs w:val="24"/>
          <w:rtl/>
        </w:rPr>
        <w:t>گویه</w:t>
      </w:r>
      <w:r w:rsidRPr="00EE2B09">
        <w:rPr>
          <w:rFonts w:cs="B Nazanin"/>
          <w:b/>
          <w:bCs/>
          <w:sz w:val="24"/>
          <w:szCs w:val="24"/>
          <w:rtl/>
        </w:rPr>
        <w:softHyphen/>
      </w:r>
      <w:r w:rsidRPr="00EE2B09">
        <w:rPr>
          <w:rFonts w:cs="B Nazanin" w:hint="cs"/>
          <w:b/>
          <w:bCs/>
          <w:sz w:val="24"/>
          <w:szCs w:val="24"/>
          <w:rtl/>
        </w:rPr>
        <w:t>های مورد سنجش پژوهش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236"/>
        <w:gridCol w:w="980"/>
        <w:gridCol w:w="2163"/>
        <w:gridCol w:w="2309"/>
      </w:tblGrid>
      <w:tr w:rsidR="00687345" w:rsidRPr="00EE2B09" w:rsidTr="0016395E">
        <w:trPr>
          <w:jc w:val="center"/>
        </w:trPr>
        <w:tc>
          <w:tcPr>
            <w:tcW w:w="1431"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ردیف</w:t>
            </w:r>
          </w:p>
        </w:tc>
        <w:tc>
          <w:tcPr>
            <w:tcW w:w="2446"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متغییر</w:t>
            </w:r>
          </w:p>
        </w:tc>
        <w:tc>
          <w:tcPr>
            <w:tcW w:w="1031"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تعداد</w:t>
            </w:r>
          </w:p>
        </w:tc>
        <w:tc>
          <w:tcPr>
            <w:tcW w:w="2382"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مقیاس</w:t>
            </w:r>
          </w:p>
        </w:tc>
        <w:tc>
          <w:tcPr>
            <w:tcW w:w="2559"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شماره سوال</w:t>
            </w:r>
          </w:p>
        </w:tc>
      </w:tr>
      <w:tr w:rsidR="00687345" w:rsidRPr="00EE2B09" w:rsidTr="0016395E">
        <w:trPr>
          <w:jc w:val="center"/>
        </w:trPr>
        <w:tc>
          <w:tcPr>
            <w:tcW w:w="1431"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1</w:t>
            </w:r>
          </w:p>
        </w:tc>
        <w:tc>
          <w:tcPr>
            <w:tcW w:w="2446"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 xml:space="preserve">هماهنگی </w:t>
            </w:r>
          </w:p>
        </w:tc>
        <w:tc>
          <w:tcPr>
            <w:tcW w:w="1031"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8 سوال</w:t>
            </w:r>
          </w:p>
        </w:tc>
        <w:tc>
          <w:tcPr>
            <w:tcW w:w="2382"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مقیاس 5 گزینه</w:t>
            </w:r>
            <w:r w:rsidRPr="00EE2B09">
              <w:rPr>
                <w:rFonts w:cs="B Nazanin"/>
                <w:sz w:val="24"/>
                <w:szCs w:val="24"/>
                <w:rtl/>
              </w:rPr>
              <w:softHyphen/>
            </w:r>
            <w:r w:rsidRPr="00EE2B09">
              <w:rPr>
                <w:rFonts w:cs="B Nazanin" w:hint="cs"/>
                <w:sz w:val="24"/>
                <w:szCs w:val="24"/>
                <w:rtl/>
              </w:rPr>
              <w:t>ای لیکرت</w:t>
            </w:r>
          </w:p>
        </w:tc>
        <w:tc>
          <w:tcPr>
            <w:tcW w:w="2559"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1 تا 8</w:t>
            </w:r>
          </w:p>
        </w:tc>
      </w:tr>
      <w:tr w:rsidR="00687345" w:rsidRPr="00EE2B09" w:rsidTr="0016395E">
        <w:trPr>
          <w:jc w:val="center"/>
        </w:trPr>
        <w:tc>
          <w:tcPr>
            <w:tcW w:w="1431"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2</w:t>
            </w:r>
          </w:p>
        </w:tc>
        <w:tc>
          <w:tcPr>
            <w:tcW w:w="2446"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مشارکت</w:t>
            </w:r>
          </w:p>
        </w:tc>
        <w:tc>
          <w:tcPr>
            <w:tcW w:w="1031"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3 سوال</w:t>
            </w:r>
          </w:p>
        </w:tc>
        <w:tc>
          <w:tcPr>
            <w:tcW w:w="2382"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مقیاس 5 گزینه</w:t>
            </w:r>
            <w:r w:rsidRPr="00EE2B09">
              <w:rPr>
                <w:rFonts w:cs="B Nazanin"/>
                <w:sz w:val="24"/>
                <w:szCs w:val="24"/>
                <w:rtl/>
              </w:rPr>
              <w:softHyphen/>
            </w:r>
            <w:r w:rsidRPr="00EE2B09">
              <w:rPr>
                <w:rFonts w:cs="B Nazanin" w:hint="cs"/>
                <w:sz w:val="24"/>
                <w:szCs w:val="24"/>
                <w:rtl/>
              </w:rPr>
              <w:t>ای لیکرت</w:t>
            </w:r>
          </w:p>
        </w:tc>
        <w:tc>
          <w:tcPr>
            <w:tcW w:w="2559"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9 تا 11</w:t>
            </w:r>
          </w:p>
        </w:tc>
      </w:tr>
      <w:tr w:rsidR="00687345" w:rsidRPr="00EE2B09" w:rsidTr="0016395E">
        <w:trPr>
          <w:jc w:val="center"/>
        </w:trPr>
        <w:tc>
          <w:tcPr>
            <w:tcW w:w="1431" w:type="dxa"/>
            <w:shd w:val="clear" w:color="auto" w:fill="auto"/>
          </w:tcPr>
          <w:p w:rsidR="00687345" w:rsidRPr="00EE2B09" w:rsidRDefault="00687345" w:rsidP="0016395E">
            <w:pPr>
              <w:spacing w:after="0" w:line="240" w:lineRule="auto"/>
              <w:jc w:val="center"/>
              <w:rPr>
                <w:rFonts w:cs="B Nazanin"/>
                <w:bCs/>
                <w:sz w:val="24"/>
                <w:szCs w:val="24"/>
              </w:rPr>
            </w:pPr>
            <w:r w:rsidRPr="00EE2B09">
              <w:rPr>
                <w:rFonts w:cs="B Nazanin" w:hint="cs"/>
                <w:bCs/>
                <w:sz w:val="24"/>
                <w:szCs w:val="24"/>
                <w:rtl/>
              </w:rPr>
              <w:t>3</w:t>
            </w:r>
          </w:p>
        </w:tc>
        <w:tc>
          <w:tcPr>
            <w:tcW w:w="2446"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 xml:space="preserve">ارتباطات </w:t>
            </w:r>
          </w:p>
        </w:tc>
        <w:tc>
          <w:tcPr>
            <w:tcW w:w="1031" w:type="dxa"/>
            <w:shd w:val="clear" w:color="auto" w:fill="auto"/>
          </w:tcPr>
          <w:p w:rsidR="00687345" w:rsidRPr="00EE2B09" w:rsidRDefault="00687345" w:rsidP="0016395E">
            <w:pPr>
              <w:spacing w:after="0" w:line="240" w:lineRule="auto"/>
              <w:jc w:val="center"/>
              <w:rPr>
                <w:rFonts w:cs="B Nazanin"/>
                <w:sz w:val="24"/>
                <w:szCs w:val="24"/>
                <w:rtl/>
              </w:rPr>
            </w:pPr>
            <w:r w:rsidRPr="00EE2B09">
              <w:rPr>
                <w:rFonts w:cs="B Nazanin" w:hint="cs"/>
                <w:sz w:val="24"/>
                <w:szCs w:val="24"/>
                <w:rtl/>
              </w:rPr>
              <w:t>3 سوال</w:t>
            </w:r>
          </w:p>
        </w:tc>
        <w:tc>
          <w:tcPr>
            <w:tcW w:w="2382"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مقیاس 5 گزینه</w:t>
            </w:r>
            <w:r w:rsidRPr="00EE2B09">
              <w:rPr>
                <w:rFonts w:cs="B Nazanin"/>
                <w:sz w:val="24"/>
                <w:szCs w:val="24"/>
                <w:rtl/>
              </w:rPr>
              <w:softHyphen/>
            </w:r>
            <w:r w:rsidRPr="00EE2B09">
              <w:rPr>
                <w:rFonts w:cs="B Nazanin" w:hint="cs"/>
                <w:sz w:val="24"/>
                <w:szCs w:val="24"/>
                <w:rtl/>
              </w:rPr>
              <w:t>ای لیکرت</w:t>
            </w:r>
          </w:p>
        </w:tc>
        <w:tc>
          <w:tcPr>
            <w:tcW w:w="2559" w:type="dxa"/>
            <w:shd w:val="clear" w:color="auto" w:fill="auto"/>
          </w:tcPr>
          <w:p w:rsidR="00687345" w:rsidRPr="00EE2B09" w:rsidRDefault="00687345" w:rsidP="0016395E">
            <w:pPr>
              <w:spacing w:after="0" w:line="240" w:lineRule="auto"/>
              <w:jc w:val="center"/>
              <w:rPr>
                <w:rFonts w:cs="B Nazanin"/>
                <w:sz w:val="24"/>
                <w:szCs w:val="24"/>
              </w:rPr>
            </w:pPr>
            <w:r w:rsidRPr="00EE2B09">
              <w:rPr>
                <w:rFonts w:cs="B Nazanin" w:hint="cs"/>
                <w:sz w:val="24"/>
                <w:szCs w:val="24"/>
                <w:rtl/>
              </w:rPr>
              <w:t>12 تا 14</w:t>
            </w:r>
          </w:p>
        </w:tc>
      </w:tr>
    </w:tbl>
    <w:p w:rsidR="00687345" w:rsidRDefault="00687345" w:rsidP="00687345">
      <w:pPr>
        <w:tabs>
          <w:tab w:val="left" w:pos="3855"/>
        </w:tabs>
        <w:jc w:val="both"/>
        <w:rPr>
          <w:rFonts w:cs="B Nazanin"/>
          <w:b/>
          <w:bCs/>
          <w:sz w:val="28"/>
          <w:szCs w:val="28"/>
          <w:rtl/>
        </w:rPr>
      </w:pPr>
    </w:p>
    <w:p w:rsidR="00687345" w:rsidRPr="00736FED" w:rsidRDefault="00687345" w:rsidP="00687345">
      <w:pPr>
        <w:spacing w:line="288" w:lineRule="auto"/>
        <w:jc w:val="lowKashida"/>
        <w:rPr>
          <w:rFonts w:cs="B Nazanin"/>
          <w:b/>
          <w:bCs/>
          <w:sz w:val="28"/>
          <w:szCs w:val="28"/>
          <w:rtl/>
        </w:rPr>
      </w:pPr>
      <w:r w:rsidRPr="00736FED">
        <w:rPr>
          <w:rFonts w:cs="B Nazanin" w:hint="cs"/>
          <w:b/>
          <w:bCs/>
          <w:sz w:val="28"/>
          <w:szCs w:val="28"/>
          <w:rtl/>
        </w:rPr>
        <w:t>شیوه نمره گذاری</w:t>
      </w:r>
    </w:p>
    <w:p w:rsidR="00687345" w:rsidRPr="00736FED" w:rsidRDefault="00687345" w:rsidP="00687345">
      <w:pPr>
        <w:spacing w:line="240" w:lineRule="auto"/>
        <w:ind w:firstLine="397"/>
        <w:jc w:val="lowKashida"/>
        <w:rPr>
          <w:rFonts w:cs="B Nazanin"/>
          <w:sz w:val="28"/>
          <w:szCs w:val="28"/>
          <w:rtl/>
        </w:rPr>
      </w:pPr>
      <w:r w:rsidRPr="00736FED">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687345" w:rsidRPr="00736FED" w:rsidRDefault="00687345" w:rsidP="00687345">
      <w:pPr>
        <w:pStyle w:val="Heading3"/>
        <w:bidi/>
        <w:spacing w:before="0" w:after="0" w:line="240" w:lineRule="auto"/>
        <w:rPr>
          <w:rFonts w:cs="B Nazanin"/>
          <w:sz w:val="24"/>
          <w:rtl/>
        </w:rPr>
      </w:pPr>
      <w:r w:rsidRPr="00736FED">
        <w:rPr>
          <w:rFonts w:cs="B Nazanin" w:hint="cs"/>
          <w:sz w:val="24"/>
          <w:rtl/>
        </w:rPr>
        <w:t>مقياس درجه‌بندي سوالهاي پرسشنامه های پژوهش بر اساس مقياس پنج درجه‌اي ليكرت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687345" w:rsidRPr="00736FED" w:rsidTr="0016395E">
        <w:trPr>
          <w:jc w:val="center"/>
        </w:trPr>
        <w:tc>
          <w:tcPr>
            <w:tcW w:w="1673"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گزينه انتخابي</w:t>
            </w:r>
          </w:p>
        </w:tc>
        <w:tc>
          <w:tcPr>
            <w:tcW w:w="1206"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کاملا موافقم</w:t>
            </w:r>
          </w:p>
        </w:tc>
        <w:tc>
          <w:tcPr>
            <w:tcW w:w="1153"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موافقم</w:t>
            </w:r>
          </w:p>
        </w:tc>
        <w:tc>
          <w:tcPr>
            <w:tcW w:w="1307"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تا اندازه‌اي</w:t>
            </w:r>
          </w:p>
        </w:tc>
        <w:tc>
          <w:tcPr>
            <w:tcW w:w="1023"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مخالفم</w:t>
            </w:r>
          </w:p>
        </w:tc>
        <w:tc>
          <w:tcPr>
            <w:tcW w:w="1241" w:type="dxa"/>
            <w:tcBorders>
              <w:top w:val="single" w:sz="8" w:space="0" w:color="000000"/>
              <w:bottom w:val="single" w:sz="4" w:space="0" w:color="auto"/>
            </w:tcBorders>
            <w:shd w:val="clear" w:color="auto" w:fill="auto"/>
          </w:tcPr>
          <w:p w:rsidR="00687345" w:rsidRPr="00736FED" w:rsidRDefault="00687345" w:rsidP="0016395E">
            <w:pPr>
              <w:spacing w:line="240" w:lineRule="auto"/>
              <w:jc w:val="center"/>
              <w:rPr>
                <w:rFonts w:cs="B Nazanin"/>
                <w:rtl/>
              </w:rPr>
            </w:pPr>
            <w:r w:rsidRPr="00736FED">
              <w:rPr>
                <w:rFonts w:cs="B Nazanin" w:hint="cs"/>
                <w:rtl/>
              </w:rPr>
              <w:t>کاملا مخالفم</w:t>
            </w:r>
          </w:p>
        </w:tc>
      </w:tr>
      <w:tr w:rsidR="00687345" w:rsidRPr="00736FED" w:rsidTr="0016395E">
        <w:trPr>
          <w:jc w:val="center"/>
        </w:trPr>
        <w:tc>
          <w:tcPr>
            <w:tcW w:w="1673"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امتياز</w:t>
            </w:r>
          </w:p>
        </w:tc>
        <w:tc>
          <w:tcPr>
            <w:tcW w:w="1206"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5</w:t>
            </w:r>
          </w:p>
        </w:tc>
        <w:tc>
          <w:tcPr>
            <w:tcW w:w="1153"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4</w:t>
            </w:r>
          </w:p>
        </w:tc>
        <w:tc>
          <w:tcPr>
            <w:tcW w:w="1307"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3</w:t>
            </w:r>
          </w:p>
        </w:tc>
        <w:tc>
          <w:tcPr>
            <w:tcW w:w="1023"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2</w:t>
            </w:r>
          </w:p>
        </w:tc>
        <w:tc>
          <w:tcPr>
            <w:tcW w:w="1241" w:type="dxa"/>
            <w:tcBorders>
              <w:top w:val="single" w:sz="4" w:space="0" w:color="auto"/>
            </w:tcBorders>
            <w:shd w:val="clear" w:color="auto" w:fill="FFFFFF"/>
          </w:tcPr>
          <w:p w:rsidR="00687345" w:rsidRPr="00736FED" w:rsidRDefault="00687345" w:rsidP="0016395E">
            <w:pPr>
              <w:spacing w:line="240" w:lineRule="auto"/>
              <w:jc w:val="center"/>
              <w:rPr>
                <w:rFonts w:cs="B Nazanin"/>
                <w:b/>
                <w:bCs/>
                <w:rtl/>
              </w:rPr>
            </w:pPr>
            <w:r w:rsidRPr="00736FED">
              <w:rPr>
                <w:rFonts w:cs="B Nazanin" w:hint="cs"/>
                <w:rtl/>
              </w:rPr>
              <w:t>1</w:t>
            </w:r>
          </w:p>
        </w:tc>
      </w:tr>
    </w:tbl>
    <w:p w:rsidR="00687345" w:rsidRPr="004A19BC" w:rsidRDefault="00687345" w:rsidP="00687345">
      <w:pPr>
        <w:spacing w:line="276" w:lineRule="auto"/>
        <w:rPr>
          <w:rFonts w:ascii="Calibri" w:eastAsia="Calibri" w:hAnsi="Calibri" w:cs="B Nazanin"/>
          <w:sz w:val="28"/>
          <w:szCs w:val="28"/>
          <w:rtl/>
        </w:rPr>
      </w:pPr>
      <w:r w:rsidRPr="004A19BC">
        <w:rPr>
          <w:rFonts w:ascii="Calibri" w:eastAsia="Calibri" w:hAnsi="Calibri" w:cs="B Nazanin" w:hint="cs"/>
          <w:sz w:val="28"/>
          <w:szCs w:val="28"/>
          <w:rtl/>
        </w:rPr>
        <w:t>به دو طریق می توان از  تحلیل این پرسشنامه استفاده کرد</w:t>
      </w:r>
    </w:p>
    <w:p w:rsidR="00687345" w:rsidRPr="004A19BC" w:rsidRDefault="00687345" w:rsidP="00687345">
      <w:pPr>
        <w:spacing w:after="200" w:line="276" w:lineRule="auto"/>
        <w:ind w:left="360"/>
        <w:contextualSpacing/>
        <w:rPr>
          <w:rFonts w:ascii="Calibri" w:eastAsia="Calibri" w:hAnsi="Calibri" w:cs="B Nazanin"/>
          <w:sz w:val="28"/>
          <w:szCs w:val="28"/>
        </w:rPr>
      </w:pPr>
      <w:r>
        <w:rPr>
          <w:rFonts w:ascii="Calibri" w:eastAsia="Calibri" w:hAnsi="Calibri" w:cs="B Nazanin" w:hint="cs"/>
          <w:sz w:val="28"/>
          <w:szCs w:val="28"/>
          <w:rtl/>
        </w:rPr>
        <w:t xml:space="preserve">الف: </w:t>
      </w:r>
      <w:r w:rsidRPr="004A19BC">
        <w:rPr>
          <w:rFonts w:ascii="Calibri" w:eastAsia="Calibri" w:hAnsi="Calibri" w:cs="B Nazanin" w:hint="cs"/>
          <w:sz w:val="28"/>
          <w:szCs w:val="28"/>
          <w:rtl/>
        </w:rPr>
        <w:t>تحلیل بر اساس مولفه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پرسشنامه</w:t>
      </w:r>
    </w:p>
    <w:p w:rsidR="00687345" w:rsidRDefault="00687345" w:rsidP="00687345">
      <w:pPr>
        <w:spacing w:after="200" w:line="276" w:lineRule="auto"/>
        <w:ind w:left="360"/>
        <w:contextualSpacing/>
        <w:rPr>
          <w:rFonts w:ascii="Calibri" w:eastAsia="Calibri" w:hAnsi="Calibri" w:cs="B Nazanin"/>
          <w:sz w:val="28"/>
          <w:szCs w:val="28"/>
        </w:rPr>
      </w:pPr>
      <w:r>
        <w:rPr>
          <w:rFonts w:ascii="Calibri" w:eastAsia="Calibri" w:hAnsi="Calibri" w:cs="B Nazanin" w:hint="cs"/>
          <w:sz w:val="28"/>
          <w:szCs w:val="28"/>
          <w:rtl/>
        </w:rPr>
        <w:t xml:space="preserve">ب: </w:t>
      </w:r>
      <w:r w:rsidRPr="004A19BC">
        <w:rPr>
          <w:rFonts w:ascii="Calibri" w:eastAsia="Calibri" w:hAnsi="Calibri" w:cs="B Nazanin" w:hint="cs"/>
          <w:sz w:val="28"/>
          <w:szCs w:val="28"/>
          <w:rtl/>
        </w:rPr>
        <w:t>تحلیل بر اسا س میزان نمره به دست آمده</w:t>
      </w:r>
    </w:p>
    <w:p w:rsidR="00687345" w:rsidRPr="004A19BC" w:rsidRDefault="00687345" w:rsidP="00687345">
      <w:pPr>
        <w:spacing w:after="200" w:line="276" w:lineRule="auto"/>
        <w:ind w:left="360"/>
        <w:contextualSpacing/>
        <w:rPr>
          <w:rFonts w:ascii="Calibri" w:eastAsia="Calibri" w:hAnsi="Calibri" w:cs="B Nazanin"/>
          <w:sz w:val="28"/>
          <w:szCs w:val="28"/>
        </w:rPr>
      </w:pPr>
    </w:p>
    <w:p w:rsidR="00687345" w:rsidRPr="004A19BC" w:rsidRDefault="00687345" w:rsidP="00687345">
      <w:pPr>
        <w:spacing w:line="276" w:lineRule="auto"/>
        <w:rPr>
          <w:rFonts w:cs="B Nazanin"/>
          <w:b/>
          <w:bCs/>
          <w:sz w:val="28"/>
          <w:szCs w:val="28"/>
        </w:rPr>
      </w:pPr>
      <w:r w:rsidRPr="004A19BC">
        <w:rPr>
          <w:rFonts w:cs="B Nazanin" w:hint="cs"/>
          <w:b/>
          <w:bCs/>
          <w:sz w:val="28"/>
          <w:szCs w:val="28"/>
          <w:rtl/>
        </w:rPr>
        <w:t xml:space="preserve">تحلیل بر اساس مولفه های پرسشنامه </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به این ترتیب که ابتدا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را بین جامعه خود تقسیم و پس از تکمیل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 xml:space="preserve"> چگونگی کار را برای شفافیت بیشتر به صورت مرحله به مرحله توضیح می دهیم</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اول.</w:t>
      </w:r>
      <w:r w:rsidRPr="004A19BC">
        <w:rPr>
          <w:rFonts w:ascii="Calibri" w:eastAsia="Calibri" w:hAnsi="Calibri" w:cs="B Nazanin" w:hint="cs"/>
          <w:sz w:val="28"/>
          <w:szCs w:val="28"/>
          <w:rtl/>
        </w:rPr>
        <w:t xml:space="preserve"> وارد کردن اطلاعات تمامی سوالات پرسشنامه ( دقت کنید که شما باید بر اساس طیف لیکرت عمل کنید مثلا اگر شخصی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پرسشنامه را خیلی کم انتخاب کرده است شما باید در پرسشنامه در جلوی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عدد 1 ( خیلی کم ) را بگذارید.</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دوم</w:t>
      </w:r>
      <w:r w:rsidRPr="004A19BC">
        <w:rPr>
          <w:rFonts w:ascii="Calibri" w:eastAsia="Calibri" w:hAnsi="Calibri" w:cs="B Nazanin"/>
          <w:b/>
          <w:bCs/>
          <w:sz w:val="28"/>
          <w:szCs w:val="28"/>
        </w:rPr>
        <w:t>.</w:t>
      </w:r>
      <w:r w:rsidRPr="004A19BC">
        <w:rPr>
          <w:rFonts w:ascii="Calibri" w:eastAsia="Calibri" w:hAnsi="Calibri" w:cs="B Nazanin" w:hint="cs"/>
          <w:sz w:val="28"/>
          <w:szCs w:val="28"/>
          <w:rtl/>
        </w:rPr>
        <w:t xml:space="preserve"> پس از وارد کردن داده های همه سوالات، سوالات مربوط به هر مولفه را کمپیوت(</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مثلا اگر مولفه اول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 xml:space="preserve">و سوالات  آن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است شما باید سوالات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را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مولفه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ایجاد شود.</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سوم.</w:t>
      </w:r>
      <w:r w:rsidRPr="004A19BC">
        <w:rPr>
          <w:rFonts w:ascii="Calibri" w:eastAsia="Calibri" w:hAnsi="Calibri" w:cs="B Nazanin" w:hint="cs"/>
          <w:sz w:val="28"/>
          <w:szCs w:val="28"/>
          <w:rtl/>
        </w:rPr>
        <w:t xml:space="preserve"> حالا شما هم مولفه</w:t>
      </w:r>
      <w:r w:rsidRPr="004A19BC">
        <w:rPr>
          <w:rFonts w:ascii="Calibri" w:eastAsia="Calibri" w:hAnsi="Calibri" w:cs="B Nazanin"/>
          <w:sz w:val="28"/>
          <w:szCs w:val="28"/>
          <w:rtl/>
        </w:rPr>
        <w:softHyphen/>
      </w:r>
      <w:r w:rsidRPr="004A19BC">
        <w:rPr>
          <w:rFonts w:ascii="Calibri" w:eastAsia="Calibri" w:hAnsi="Calibri"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687345" w:rsidRPr="004A19BC" w:rsidRDefault="00687345" w:rsidP="00687345">
      <w:pPr>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lastRenderedPageBreak/>
        <w:t>مثلا می توانید آزمون توصیفی( میانگین، انحراف استاندارد، واریانس) یا می توانید آزمون همبستگی را با یک  متغیر دیگر  بگیرید.</w:t>
      </w:r>
    </w:p>
    <w:p w:rsidR="00687345" w:rsidRPr="004A19BC" w:rsidRDefault="00687345" w:rsidP="00687345">
      <w:pPr>
        <w:spacing w:line="276" w:lineRule="auto"/>
        <w:ind w:left="95"/>
        <w:contextualSpacing/>
        <w:rPr>
          <w:rFonts w:ascii="Calibri" w:eastAsia="Calibri" w:hAnsi="Calibri" w:cs="B Nazanin"/>
          <w:sz w:val="28"/>
          <w:szCs w:val="28"/>
          <w:rtl/>
        </w:rPr>
      </w:pPr>
    </w:p>
    <w:p w:rsidR="00687345" w:rsidRPr="004A19BC" w:rsidRDefault="00687345" w:rsidP="00687345">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687345" w:rsidRPr="004A19BC" w:rsidRDefault="00687345" w:rsidP="00687345">
      <w:pPr>
        <w:spacing w:after="0" w:line="276" w:lineRule="auto"/>
        <w:ind w:left="-46"/>
        <w:contextualSpacing/>
        <w:rPr>
          <w:rFonts w:ascii="Calibri" w:eastAsia="Calibri" w:hAnsi="Calibri" w:cs="B Nazanin"/>
          <w:sz w:val="28"/>
          <w:szCs w:val="28"/>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p w:rsidR="00687345" w:rsidRPr="004A19BC" w:rsidRDefault="00687345" w:rsidP="00687345">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87345" w:rsidRPr="004A19BC" w:rsidRDefault="00687345" w:rsidP="00687345">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مثال: حد پایین نمرات پرسشنامه به طریق زیر بدست آمده است</w:t>
      </w:r>
    </w:p>
    <w:p w:rsidR="00687345" w:rsidRPr="004A19BC" w:rsidRDefault="00687345" w:rsidP="00687345">
      <w:pPr>
        <w:spacing w:line="276" w:lineRule="auto"/>
        <w:ind w:left="720"/>
        <w:contextualSpacing/>
        <w:rPr>
          <w:rFonts w:ascii="Calibri" w:eastAsia="Calibri" w:hAnsi="Calibri" w:cs="B Nazanin"/>
          <w:sz w:val="28"/>
          <w:szCs w:val="28"/>
          <w:rtl/>
        </w:rPr>
      </w:pPr>
      <w:r w:rsidRPr="004A19BC">
        <w:rPr>
          <w:rFonts w:ascii="Calibri" w:eastAsia="Calibri" w:hAnsi="Calibri" w:cs="B Nazanin" w:hint="cs"/>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687345" w:rsidRPr="004A19BC" w:rsidTr="0016395E">
        <w:tc>
          <w:tcPr>
            <w:tcW w:w="2978" w:type="dxa"/>
          </w:tcPr>
          <w:p w:rsidR="00687345" w:rsidRPr="004A19BC" w:rsidRDefault="00687345" w:rsidP="0016395E">
            <w:pPr>
              <w:spacing w:line="276" w:lineRule="auto"/>
              <w:rPr>
                <w:rFonts w:cs="B Nazanin"/>
                <w:sz w:val="28"/>
                <w:szCs w:val="28"/>
                <w:rtl/>
              </w:rPr>
            </w:pPr>
            <w:r w:rsidRPr="004A19BC">
              <w:rPr>
                <w:rFonts w:cs="B Nazanin" w:hint="cs"/>
                <w:sz w:val="28"/>
                <w:szCs w:val="28"/>
                <w:rtl/>
              </w:rPr>
              <w:t>حد پایین نمره</w:t>
            </w:r>
          </w:p>
        </w:tc>
        <w:tc>
          <w:tcPr>
            <w:tcW w:w="3306" w:type="dxa"/>
          </w:tcPr>
          <w:p w:rsidR="00687345" w:rsidRPr="004A19BC" w:rsidRDefault="00687345" w:rsidP="0016395E">
            <w:pPr>
              <w:spacing w:line="276" w:lineRule="auto"/>
              <w:rPr>
                <w:rFonts w:cs="B Nazanin"/>
                <w:sz w:val="28"/>
                <w:szCs w:val="28"/>
                <w:rtl/>
              </w:rPr>
            </w:pPr>
            <w:r w:rsidRPr="004A19BC">
              <w:rPr>
                <w:rFonts w:cs="B Nazanin" w:hint="cs"/>
                <w:sz w:val="28"/>
                <w:szCs w:val="28"/>
                <w:rtl/>
              </w:rPr>
              <w:t xml:space="preserve"> حد متوسط نمرات</w:t>
            </w:r>
          </w:p>
        </w:tc>
        <w:tc>
          <w:tcPr>
            <w:tcW w:w="2732" w:type="dxa"/>
          </w:tcPr>
          <w:p w:rsidR="00687345" w:rsidRPr="004A19BC" w:rsidRDefault="00687345" w:rsidP="0016395E">
            <w:pPr>
              <w:spacing w:line="276" w:lineRule="auto"/>
              <w:rPr>
                <w:rFonts w:cs="B Nazanin"/>
                <w:sz w:val="28"/>
                <w:szCs w:val="28"/>
                <w:rtl/>
              </w:rPr>
            </w:pPr>
            <w:r w:rsidRPr="004A19BC">
              <w:rPr>
                <w:rFonts w:cs="B Nazanin" w:hint="cs"/>
                <w:sz w:val="28"/>
                <w:szCs w:val="28"/>
                <w:rtl/>
              </w:rPr>
              <w:t>حد بالای نمرات</w:t>
            </w:r>
          </w:p>
        </w:tc>
      </w:tr>
      <w:tr w:rsidR="00687345" w:rsidRPr="004A19BC" w:rsidTr="0016395E">
        <w:tc>
          <w:tcPr>
            <w:tcW w:w="2978" w:type="dxa"/>
          </w:tcPr>
          <w:p w:rsidR="00687345" w:rsidRPr="004A19BC" w:rsidRDefault="00687345" w:rsidP="0016395E">
            <w:pPr>
              <w:spacing w:line="276" w:lineRule="auto"/>
              <w:jc w:val="center"/>
              <w:rPr>
                <w:rFonts w:cs="B Nazanin"/>
                <w:sz w:val="28"/>
                <w:szCs w:val="28"/>
                <w:rtl/>
              </w:rPr>
            </w:pPr>
            <w:r>
              <w:rPr>
                <w:rFonts w:cs="B Nazanin" w:hint="cs"/>
                <w:sz w:val="28"/>
                <w:szCs w:val="28"/>
                <w:rtl/>
              </w:rPr>
              <w:t>14</w:t>
            </w:r>
          </w:p>
        </w:tc>
        <w:tc>
          <w:tcPr>
            <w:tcW w:w="3306" w:type="dxa"/>
          </w:tcPr>
          <w:p w:rsidR="00687345" w:rsidRPr="004A19BC" w:rsidRDefault="00687345" w:rsidP="0016395E">
            <w:pPr>
              <w:spacing w:line="276" w:lineRule="auto"/>
              <w:jc w:val="center"/>
              <w:rPr>
                <w:rFonts w:ascii="Calibri" w:hAnsi="Calibri" w:cs="B Nazanin"/>
                <w:sz w:val="28"/>
                <w:szCs w:val="28"/>
                <w:rtl/>
              </w:rPr>
            </w:pPr>
            <w:r>
              <w:rPr>
                <w:rFonts w:ascii="Calibri" w:hAnsi="Calibri" w:cs="B Nazanin" w:hint="cs"/>
                <w:sz w:val="28"/>
                <w:szCs w:val="28"/>
                <w:rtl/>
              </w:rPr>
              <w:t>42</w:t>
            </w:r>
          </w:p>
        </w:tc>
        <w:tc>
          <w:tcPr>
            <w:tcW w:w="2732" w:type="dxa"/>
          </w:tcPr>
          <w:p w:rsidR="00687345" w:rsidRPr="004A19BC" w:rsidRDefault="00687345" w:rsidP="0016395E">
            <w:pPr>
              <w:spacing w:line="276" w:lineRule="auto"/>
              <w:jc w:val="center"/>
              <w:rPr>
                <w:rFonts w:ascii="Calibri" w:hAnsi="Calibri" w:cs="B Nazanin"/>
                <w:sz w:val="28"/>
                <w:szCs w:val="28"/>
                <w:rtl/>
              </w:rPr>
            </w:pPr>
            <w:r>
              <w:rPr>
                <w:rFonts w:ascii="Calibri" w:hAnsi="Calibri" w:cs="B Nazanin" w:hint="cs"/>
                <w:sz w:val="28"/>
                <w:szCs w:val="28"/>
                <w:rtl/>
              </w:rPr>
              <w:t>70</w:t>
            </w:r>
          </w:p>
        </w:tc>
      </w:tr>
    </w:tbl>
    <w:p w:rsidR="00687345" w:rsidRPr="004A19BC" w:rsidRDefault="00687345" w:rsidP="00687345">
      <w:pPr>
        <w:numPr>
          <w:ilvl w:val="0"/>
          <w:numId w:val="3"/>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w:t>
      </w:r>
      <w:r>
        <w:rPr>
          <w:rFonts w:ascii="Calibri" w:eastAsia="Calibri" w:hAnsi="Calibri" w:cs="B Nazanin" w:hint="cs"/>
          <w:sz w:val="28"/>
          <w:szCs w:val="28"/>
          <w:rtl/>
        </w:rPr>
        <w:t xml:space="preserve"> بین 1 تا 14 باشد،  میزان متغیر</w:t>
      </w:r>
      <w:r w:rsidRPr="004A19BC">
        <w:rPr>
          <w:rFonts w:ascii="Calibri" w:eastAsia="Calibri" w:hAnsi="Calibri" w:cs="B Nazanin" w:hint="cs"/>
          <w:sz w:val="28"/>
          <w:szCs w:val="28"/>
          <w:rtl/>
        </w:rPr>
        <w:t xml:space="preserve"> در این جامعه ضعیف می باشد.</w:t>
      </w:r>
    </w:p>
    <w:p w:rsidR="00687345" w:rsidRPr="004A19BC" w:rsidRDefault="00687345" w:rsidP="00687345">
      <w:pPr>
        <w:numPr>
          <w:ilvl w:val="0"/>
          <w:numId w:val="3"/>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 ب</w:t>
      </w:r>
      <w:r>
        <w:rPr>
          <w:rFonts w:ascii="Calibri" w:eastAsia="Calibri" w:hAnsi="Calibri" w:cs="B Nazanin" w:hint="cs"/>
          <w:sz w:val="28"/>
          <w:szCs w:val="28"/>
          <w:rtl/>
        </w:rPr>
        <w:t>ین 14 تا 42 باشد،  میزان متغیر</w:t>
      </w:r>
      <w:r w:rsidRPr="004A19BC">
        <w:rPr>
          <w:rFonts w:ascii="Calibri" w:eastAsia="Calibri" w:hAnsi="Calibri" w:cs="B Nazanin" w:hint="cs"/>
          <w:sz w:val="28"/>
          <w:szCs w:val="28"/>
          <w:rtl/>
        </w:rPr>
        <w:t xml:space="preserve"> در سطح متوسطی می باشد.</w:t>
      </w:r>
    </w:p>
    <w:p w:rsidR="00687345" w:rsidRPr="004A19BC" w:rsidRDefault="00687345" w:rsidP="00687345">
      <w:pPr>
        <w:numPr>
          <w:ilvl w:val="0"/>
          <w:numId w:val="3"/>
        </w:numPr>
        <w:spacing w:after="200" w:line="276" w:lineRule="auto"/>
        <w:contextualSpacing/>
        <w:rPr>
          <w:rFonts w:ascii="Calibri" w:eastAsia="Calibri" w:hAnsi="Calibri" w:cs="B Nazanin"/>
          <w:sz w:val="28"/>
          <w:szCs w:val="28"/>
          <w:rtl/>
        </w:rPr>
      </w:pPr>
      <w:r w:rsidRPr="004A19BC">
        <w:rPr>
          <w:rFonts w:ascii="Calibri" w:eastAsia="Calibri" w:hAnsi="Calibri" w:cs="B Nazanin" w:hint="cs"/>
          <w:sz w:val="28"/>
          <w:szCs w:val="28"/>
          <w:rtl/>
        </w:rPr>
        <w:t xml:space="preserve">در صورتی که نمرات بالای </w:t>
      </w:r>
      <w:r>
        <w:rPr>
          <w:rFonts w:ascii="Calibri" w:eastAsia="Calibri" w:hAnsi="Calibri" w:cs="B Nazanin" w:hint="cs"/>
          <w:sz w:val="28"/>
          <w:szCs w:val="28"/>
          <w:rtl/>
        </w:rPr>
        <w:t>42</w:t>
      </w:r>
      <w:r w:rsidRPr="004A19BC">
        <w:rPr>
          <w:rFonts w:ascii="Calibri" w:eastAsia="Calibri" w:hAnsi="Calibri" w:cs="B Nazanin" w:hint="cs"/>
          <w:sz w:val="28"/>
          <w:szCs w:val="28"/>
          <w:rtl/>
        </w:rPr>
        <w:t xml:space="preserve"> باشد،  میزان متغیر  بسیار خوب می باشد.</w:t>
      </w:r>
    </w:p>
    <w:p w:rsidR="00687345" w:rsidRPr="00736FED" w:rsidRDefault="00687345" w:rsidP="00687345">
      <w:pPr>
        <w:spacing w:line="288" w:lineRule="auto"/>
        <w:jc w:val="lowKashida"/>
        <w:rPr>
          <w:rFonts w:cs="B Nazanin"/>
          <w:b/>
          <w:bCs/>
          <w:sz w:val="28"/>
          <w:szCs w:val="28"/>
          <w:rtl/>
        </w:rPr>
      </w:pPr>
    </w:p>
    <w:p w:rsidR="00687345" w:rsidRPr="00736FED" w:rsidRDefault="00687345" w:rsidP="00687345">
      <w:pPr>
        <w:spacing w:line="288" w:lineRule="auto"/>
        <w:jc w:val="lowKashida"/>
        <w:rPr>
          <w:rFonts w:cs="B Nazanin"/>
          <w:b/>
          <w:bCs/>
          <w:sz w:val="28"/>
          <w:szCs w:val="28"/>
          <w:rtl/>
        </w:rPr>
      </w:pPr>
      <w:r w:rsidRPr="00736FED">
        <w:rPr>
          <w:rFonts w:cs="B Nazanin" w:hint="cs"/>
          <w:b/>
          <w:bCs/>
          <w:sz w:val="28"/>
          <w:szCs w:val="28"/>
          <w:rtl/>
        </w:rPr>
        <w:t>تعيين پايايي و روايي ابزارهاي اندازه‌گيري</w:t>
      </w:r>
    </w:p>
    <w:p w:rsidR="00687345" w:rsidRPr="00736FED" w:rsidRDefault="00687345" w:rsidP="00687345">
      <w:pPr>
        <w:spacing w:line="288" w:lineRule="auto"/>
        <w:jc w:val="lowKashida"/>
        <w:rPr>
          <w:rFonts w:cs="B Nazanin"/>
          <w:b/>
          <w:bCs/>
          <w:sz w:val="28"/>
          <w:szCs w:val="28"/>
          <w:rtl/>
        </w:rPr>
      </w:pPr>
      <w:r w:rsidRPr="00736FED">
        <w:rPr>
          <w:rFonts w:cs="B Nazanin" w:hint="cs"/>
          <w:b/>
          <w:bCs/>
          <w:sz w:val="28"/>
          <w:szCs w:val="28"/>
          <w:rtl/>
        </w:rPr>
        <w:t>برآورد پايايي</w:t>
      </w:r>
      <w:r w:rsidRPr="00736FED">
        <w:rPr>
          <w:rStyle w:val="FootnoteReference"/>
          <w:rFonts w:cs="B Nazanin"/>
          <w:b/>
          <w:bCs/>
          <w:sz w:val="28"/>
          <w:szCs w:val="28"/>
          <w:rtl/>
        </w:rPr>
        <w:footnoteReference w:id="1"/>
      </w:r>
      <w:r w:rsidRPr="00736FED">
        <w:rPr>
          <w:rFonts w:cs="B Nazanin" w:hint="cs"/>
          <w:b/>
          <w:bCs/>
          <w:sz w:val="28"/>
          <w:szCs w:val="28"/>
          <w:rtl/>
        </w:rPr>
        <w:t xml:space="preserve"> پرسشنامه‌ها</w:t>
      </w:r>
    </w:p>
    <w:p w:rsidR="00687345" w:rsidRPr="00736FED" w:rsidRDefault="00687345" w:rsidP="00687345">
      <w:pPr>
        <w:ind w:firstLine="397"/>
        <w:jc w:val="lowKashida"/>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w:t>
      </w:r>
      <w:r w:rsidRPr="00736FED">
        <w:rPr>
          <w:rStyle w:val="FootnoteReference"/>
          <w:rFonts w:cs="B Nazanin"/>
          <w:sz w:val="28"/>
          <w:szCs w:val="28"/>
          <w:rtl/>
        </w:rPr>
        <w:footnoteReference w:id="2"/>
      </w:r>
      <w:r w:rsidRPr="00736FED">
        <w:rPr>
          <w:rFonts w:cs="B Nazanin" w:hint="cs"/>
          <w:sz w:val="28"/>
          <w:szCs w:val="28"/>
          <w:rtl/>
        </w:rPr>
        <w:t xml:space="preserve">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687345" w:rsidRPr="00736FED" w:rsidRDefault="00687345" w:rsidP="00687345">
      <w:pPr>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736FED">
        <w:rPr>
          <w:rFonts w:asciiTheme="majorBidi" w:hAnsiTheme="majorBidi" w:cs="B Nazanin"/>
          <w:sz w:val="28"/>
          <w:szCs w:val="28"/>
        </w:rPr>
        <w:t>SPSS</w:t>
      </w:r>
      <w:r w:rsidRPr="00736FED">
        <w:rPr>
          <w:rFonts w:cs="B Nazanin" w:hint="cs"/>
          <w:sz w:val="28"/>
          <w:szCs w:val="28"/>
          <w:rtl/>
        </w:rPr>
        <w:t xml:space="preserve"> محاسبه شده است.</w:t>
      </w:r>
    </w:p>
    <w:p w:rsidR="00687345" w:rsidRPr="00736FED" w:rsidRDefault="00687345" w:rsidP="00687345">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72463133" r:id="rId8"/>
        </w:object>
      </w:r>
    </w:p>
    <w:p w:rsidR="00687345" w:rsidRPr="00736FED" w:rsidRDefault="00687345" w:rsidP="00687345">
      <w:pPr>
        <w:spacing w:after="0" w:line="240" w:lineRule="auto"/>
        <w:ind w:firstLine="397"/>
        <w:jc w:val="both"/>
        <w:rPr>
          <w:rFonts w:cs="B Nazanin"/>
          <w:sz w:val="26"/>
          <w:szCs w:val="26"/>
        </w:rPr>
      </w:pPr>
      <w:r w:rsidRPr="00736FED">
        <w:rPr>
          <w:rFonts w:asciiTheme="majorBidi" w:hAnsiTheme="majorBidi" w:cs="B Nazanin"/>
          <w:sz w:val="26"/>
          <w:szCs w:val="26"/>
        </w:rPr>
        <w:t>ra</w:t>
      </w:r>
      <w:r w:rsidRPr="00736FED">
        <w:rPr>
          <w:rFonts w:asciiTheme="majorBidi" w:hAnsiTheme="majorBidi" w:cs="B Nazanin"/>
          <w:sz w:val="26"/>
          <w:szCs w:val="26"/>
          <w:rtl/>
        </w:rPr>
        <w:t>=</w:t>
      </w:r>
      <w:r w:rsidRPr="00736FED">
        <w:rPr>
          <w:rFonts w:cs="B Nazanin" w:hint="cs"/>
          <w:sz w:val="26"/>
          <w:szCs w:val="26"/>
          <w:rtl/>
        </w:rPr>
        <w:t xml:space="preserve"> ضريب آلفاي کرونباخ</w:t>
      </w:r>
    </w:p>
    <w:p w:rsidR="00687345" w:rsidRPr="00736FED" w:rsidRDefault="00687345" w:rsidP="00687345">
      <w:pPr>
        <w:spacing w:after="0" w:line="240" w:lineRule="auto"/>
        <w:ind w:firstLine="397"/>
        <w:jc w:val="both"/>
        <w:rPr>
          <w:rFonts w:cs="B Nazanin"/>
          <w:sz w:val="26"/>
          <w:szCs w:val="26"/>
        </w:rPr>
      </w:pPr>
      <w:r w:rsidRPr="00736FED">
        <w:rPr>
          <w:rFonts w:asciiTheme="majorBidi" w:hAnsiTheme="majorBidi" w:cs="B Nazanin"/>
          <w:sz w:val="26"/>
          <w:szCs w:val="26"/>
        </w:rPr>
        <w:t>J</w:t>
      </w:r>
      <w:r w:rsidRPr="00736FED">
        <w:rPr>
          <w:rFonts w:asciiTheme="majorBidi" w:hAnsiTheme="majorBidi" w:cs="B Nazanin"/>
          <w:sz w:val="26"/>
          <w:szCs w:val="26"/>
          <w:rtl/>
        </w:rPr>
        <w:t xml:space="preserve">= </w:t>
      </w:r>
      <w:r w:rsidRPr="00736FED">
        <w:rPr>
          <w:rFonts w:cs="B Nazanin" w:hint="cs"/>
          <w:sz w:val="26"/>
          <w:szCs w:val="26"/>
          <w:rtl/>
        </w:rPr>
        <w:t xml:space="preserve"> تعداد سوالات آزمون</w:t>
      </w:r>
    </w:p>
    <w:p w:rsidR="00687345" w:rsidRPr="00736FED" w:rsidRDefault="00687345" w:rsidP="00687345">
      <w:pPr>
        <w:spacing w:after="0" w:line="240" w:lineRule="auto"/>
        <w:ind w:firstLine="397"/>
        <w:jc w:val="both"/>
        <w:rPr>
          <w:rFonts w:cs="B Nazanin"/>
          <w:sz w:val="26"/>
          <w:szCs w:val="26"/>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Sj</w:t>
      </w:r>
      <w:r w:rsidRPr="00736FED">
        <w:rPr>
          <w:rFonts w:asciiTheme="majorBidi" w:hAnsiTheme="majorBidi" w:cs="B Nazanin"/>
          <w:sz w:val="26"/>
          <w:szCs w:val="26"/>
          <w:rtl/>
        </w:rPr>
        <w:t>=</w:t>
      </w:r>
      <w:r w:rsidRPr="00736FED">
        <w:rPr>
          <w:rFonts w:cs="B Nazanin" w:hint="cs"/>
          <w:sz w:val="26"/>
          <w:szCs w:val="26"/>
          <w:rtl/>
        </w:rPr>
        <w:t xml:space="preserve">  واريانس سوالات آزمون</w:t>
      </w:r>
    </w:p>
    <w:p w:rsidR="00687345" w:rsidRDefault="00687345" w:rsidP="00687345">
      <w:pPr>
        <w:spacing w:after="0" w:line="240" w:lineRule="auto"/>
        <w:ind w:firstLine="397"/>
        <w:jc w:val="both"/>
        <w:rPr>
          <w:rFonts w:cs="B Nazanin"/>
          <w:sz w:val="26"/>
          <w:szCs w:val="26"/>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w:t>
      </w:r>
      <w:r w:rsidRPr="00736FED">
        <w:rPr>
          <w:rFonts w:asciiTheme="majorBidi" w:hAnsiTheme="majorBidi" w:cs="B Nazanin"/>
          <w:sz w:val="26"/>
          <w:szCs w:val="26"/>
          <w:rtl/>
        </w:rPr>
        <w:t>=</w:t>
      </w:r>
      <w:r w:rsidRPr="00736FED">
        <w:rPr>
          <w:rFonts w:cs="B Nazanin" w:hint="cs"/>
          <w:sz w:val="26"/>
          <w:szCs w:val="26"/>
          <w:rtl/>
        </w:rPr>
        <w:t xml:space="preserve"> واريانس کل آزمون</w:t>
      </w:r>
    </w:p>
    <w:p w:rsidR="00687345" w:rsidRDefault="00687345" w:rsidP="00687345">
      <w:pPr>
        <w:spacing w:after="0" w:line="240" w:lineRule="auto"/>
        <w:jc w:val="both"/>
        <w:rPr>
          <w:rFonts w:cs="B Nazanin"/>
          <w:sz w:val="26"/>
          <w:szCs w:val="26"/>
          <w:rtl/>
        </w:rPr>
      </w:pPr>
    </w:p>
    <w:p w:rsidR="00687345" w:rsidRPr="00CD3306" w:rsidRDefault="00687345" w:rsidP="00687345">
      <w:pPr>
        <w:tabs>
          <w:tab w:val="left" w:pos="3830"/>
          <w:tab w:val="center" w:pos="4153"/>
        </w:tabs>
        <w:spacing w:line="288" w:lineRule="auto"/>
        <w:jc w:val="lowKashida"/>
        <w:rPr>
          <w:rFonts w:cs="B Nazanin"/>
          <w:sz w:val="28"/>
          <w:szCs w:val="28"/>
          <w:rtl/>
        </w:rPr>
      </w:pPr>
      <w:r>
        <w:rPr>
          <w:rFonts w:cs="B Nazanin" w:hint="cs"/>
          <w:sz w:val="28"/>
          <w:szCs w:val="28"/>
          <w:rtl/>
        </w:rPr>
        <w:t>تانگ و گائو</w:t>
      </w:r>
      <w:r w:rsidRPr="00CD3306">
        <w:rPr>
          <w:rFonts w:cs="B Nazanin" w:hint="cs"/>
          <w:sz w:val="28"/>
          <w:szCs w:val="28"/>
          <w:rtl/>
        </w:rPr>
        <w:t>(</w:t>
      </w:r>
      <w:r>
        <w:rPr>
          <w:rFonts w:cs="B Nazanin" w:hint="cs"/>
          <w:sz w:val="28"/>
          <w:szCs w:val="28"/>
          <w:rtl/>
        </w:rPr>
        <w:t>2012</w:t>
      </w:r>
      <w:r w:rsidRPr="00CD3306">
        <w:rPr>
          <w:rFonts w:cs="B Nazanin" w:hint="cs"/>
          <w:sz w:val="28"/>
          <w:szCs w:val="28"/>
          <w:rtl/>
        </w:rPr>
        <w:t xml:space="preserve">) برای پایایی پرسشنامه از ضریب آلفای کرونباخ استفاده کرد و پایایی پرسشنامه را </w:t>
      </w:r>
      <w:r>
        <w:rPr>
          <w:rFonts w:cs="B Nazanin" w:hint="cs"/>
          <w:sz w:val="28"/>
          <w:szCs w:val="28"/>
          <w:rtl/>
        </w:rPr>
        <w:t>91</w:t>
      </w:r>
      <w:r w:rsidRPr="00CD3306">
        <w:rPr>
          <w:rFonts w:cs="B Nazanin" w:hint="cs"/>
          <w:sz w:val="28"/>
          <w:szCs w:val="28"/>
          <w:rtl/>
        </w:rPr>
        <w:t>/0 گزارش کرد</w:t>
      </w:r>
      <w:r>
        <w:rPr>
          <w:rFonts w:cs="B Nazanin" w:hint="cs"/>
          <w:sz w:val="28"/>
          <w:szCs w:val="28"/>
          <w:rtl/>
        </w:rPr>
        <w:t>ند</w:t>
      </w:r>
      <w:r w:rsidRPr="00CD3306">
        <w:rPr>
          <w:rFonts w:cs="B Nazanin" w:hint="cs"/>
          <w:sz w:val="28"/>
          <w:szCs w:val="28"/>
          <w:rtl/>
        </w:rPr>
        <w:t xml:space="preserve">. در مطالعه </w:t>
      </w:r>
      <w:r>
        <w:rPr>
          <w:rFonts w:cs="B Nazanin" w:hint="cs"/>
          <w:sz w:val="28"/>
          <w:szCs w:val="28"/>
          <w:rtl/>
        </w:rPr>
        <w:t>هادیگل</w:t>
      </w:r>
      <w:r w:rsidRPr="00CD3306">
        <w:rPr>
          <w:rFonts w:cs="B Nazanin" w:hint="cs"/>
          <w:sz w:val="28"/>
          <w:szCs w:val="28"/>
          <w:rtl/>
        </w:rPr>
        <w:t>(</w:t>
      </w:r>
      <w:r>
        <w:rPr>
          <w:rFonts w:cs="B Nazanin" w:hint="cs"/>
          <w:sz w:val="28"/>
          <w:szCs w:val="28"/>
          <w:rtl/>
        </w:rPr>
        <w:t>1394</w:t>
      </w:r>
      <w:r w:rsidRPr="00CD3306">
        <w:rPr>
          <w:rFonts w:cs="B Nazanin" w:hint="cs"/>
          <w:sz w:val="28"/>
          <w:szCs w:val="28"/>
          <w:rtl/>
        </w:rPr>
        <w:t xml:space="preserve">) پایایی پرسشنامه بر اساس یک مطالعه مقدماتی بر روی نمونه 30 نفری پایایی پرسشنامه </w:t>
      </w:r>
      <w:r>
        <w:rPr>
          <w:rFonts w:cs="B Nazanin" w:hint="cs"/>
          <w:sz w:val="28"/>
          <w:szCs w:val="28"/>
          <w:rtl/>
        </w:rPr>
        <w:t>89</w:t>
      </w:r>
      <w:r w:rsidRPr="00CD3306">
        <w:rPr>
          <w:rFonts w:cs="B Nazanin" w:hint="cs"/>
          <w:sz w:val="28"/>
          <w:szCs w:val="28"/>
          <w:rtl/>
        </w:rPr>
        <w:t xml:space="preserve">/0 محاسبه شد </w:t>
      </w:r>
    </w:p>
    <w:p w:rsidR="00687345" w:rsidRPr="00EE2B09" w:rsidRDefault="00687345" w:rsidP="00687345">
      <w:pPr>
        <w:tabs>
          <w:tab w:val="right" w:pos="380"/>
        </w:tabs>
        <w:spacing w:after="0" w:line="240" w:lineRule="auto"/>
        <w:jc w:val="center"/>
        <w:rPr>
          <w:rFonts w:cs="B Nazanin"/>
          <w:rtl/>
        </w:rPr>
      </w:pPr>
      <w:r w:rsidRPr="00EE2B09">
        <w:rPr>
          <w:rFonts w:cs="B Nazanin" w:hint="cs"/>
          <w:rtl/>
        </w:rPr>
        <w:t>پایای متغییرها</w:t>
      </w:r>
      <w:r>
        <w:rPr>
          <w:rFonts w:cs="B Nazanin" w:hint="cs"/>
          <w:rtl/>
        </w:rPr>
        <w:t xml:space="preserve"> در پژوهش هادیگل(1394)</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779"/>
        <w:gridCol w:w="1031"/>
        <w:gridCol w:w="1860"/>
      </w:tblGrid>
      <w:tr w:rsidR="00687345" w:rsidRPr="00EE2B09" w:rsidTr="0016395E">
        <w:trPr>
          <w:jc w:val="center"/>
        </w:trPr>
        <w:tc>
          <w:tcPr>
            <w:tcW w:w="1098"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ردیف</w:t>
            </w:r>
          </w:p>
        </w:tc>
        <w:tc>
          <w:tcPr>
            <w:tcW w:w="2779"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متغییر</w:t>
            </w:r>
          </w:p>
        </w:tc>
        <w:tc>
          <w:tcPr>
            <w:tcW w:w="1031"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تعداد</w:t>
            </w:r>
          </w:p>
        </w:tc>
        <w:tc>
          <w:tcPr>
            <w:tcW w:w="1860"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مقدار آلفا</w:t>
            </w:r>
          </w:p>
        </w:tc>
      </w:tr>
      <w:tr w:rsidR="00687345" w:rsidRPr="00EE2B09" w:rsidTr="0016395E">
        <w:trPr>
          <w:jc w:val="center"/>
        </w:trPr>
        <w:tc>
          <w:tcPr>
            <w:tcW w:w="1098"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1</w:t>
            </w:r>
          </w:p>
        </w:tc>
        <w:tc>
          <w:tcPr>
            <w:tcW w:w="2779"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هماهنگی</w:t>
            </w:r>
          </w:p>
        </w:tc>
        <w:tc>
          <w:tcPr>
            <w:tcW w:w="1031"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8 سوال</w:t>
            </w:r>
          </w:p>
        </w:tc>
        <w:tc>
          <w:tcPr>
            <w:tcW w:w="1860" w:type="dxa"/>
            <w:shd w:val="clear" w:color="auto" w:fill="auto"/>
          </w:tcPr>
          <w:p w:rsidR="00687345" w:rsidRPr="00EE2B09" w:rsidRDefault="00687345" w:rsidP="0016395E">
            <w:pPr>
              <w:spacing w:after="0" w:line="240" w:lineRule="auto"/>
              <w:jc w:val="center"/>
              <w:rPr>
                <w:rFonts w:cs="B Nazanin"/>
              </w:rPr>
            </w:pPr>
            <w:r w:rsidRPr="00EE2B09">
              <w:rPr>
                <w:rFonts w:cs="B Nazanin" w:hint="cs"/>
                <w:rtl/>
              </w:rPr>
              <w:t>0.878</w:t>
            </w:r>
          </w:p>
        </w:tc>
      </w:tr>
      <w:tr w:rsidR="00687345" w:rsidRPr="00EE2B09" w:rsidTr="0016395E">
        <w:trPr>
          <w:jc w:val="center"/>
        </w:trPr>
        <w:tc>
          <w:tcPr>
            <w:tcW w:w="1098"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2</w:t>
            </w:r>
          </w:p>
        </w:tc>
        <w:tc>
          <w:tcPr>
            <w:tcW w:w="2779"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مشارکت</w:t>
            </w:r>
          </w:p>
        </w:tc>
        <w:tc>
          <w:tcPr>
            <w:tcW w:w="1031"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3 سوال</w:t>
            </w:r>
          </w:p>
        </w:tc>
        <w:tc>
          <w:tcPr>
            <w:tcW w:w="1860" w:type="dxa"/>
            <w:shd w:val="clear" w:color="auto" w:fill="auto"/>
          </w:tcPr>
          <w:p w:rsidR="00687345" w:rsidRPr="00EE2B09" w:rsidRDefault="00687345" w:rsidP="0016395E">
            <w:pPr>
              <w:spacing w:line="240" w:lineRule="auto"/>
              <w:jc w:val="center"/>
              <w:rPr>
                <w:rFonts w:cs="B Nazanin"/>
              </w:rPr>
            </w:pPr>
            <w:r w:rsidRPr="00EE2B09">
              <w:rPr>
                <w:rFonts w:cs="B Nazanin" w:hint="cs"/>
                <w:rtl/>
              </w:rPr>
              <w:t>0.795</w:t>
            </w:r>
          </w:p>
        </w:tc>
      </w:tr>
      <w:tr w:rsidR="00687345" w:rsidRPr="00EE2B09" w:rsidTr="0016395E">
        <w:trPr>
          <w:jc w:val="center"/>
        </w:trPr>
        <w:tc>
          <w:tcPr>
            <w:tcW w:w="1098" w:type="dxa"/>
            <w:shd w:val="clear" w:color="auto" w:fill="auto"/>
          </w:tcPr>
          <w:p w:rsidR="00687345" w:rsidRPr="00EE2B09" w:rsidRDefault="00687345" w:rsidP="0016395E">
            <w:pPr>
              <w:spacing w:after="0" w:line="240" w:lineRule="auto"/>
              <w:jc w:val="center"/>
              <w:rPr>
                <w:rFonts w:cs="B Nazanin"/>
                <w:bCs/>
              </w:rPr>
            </w:pPr>
            <w:r w:rsidRPr="00EE2B09">
              <w:rPr>
                <w:rFonts w:cs="B Nazanin"/>
                <w:bCs/>
                <w:rtl/>
              </w:rPr>
              <w:t>3</w:t>
            </w:r>
          </w:p>
        </w:tc>
        <w:tc>
          <w:tcPr>
            <w:tcW w:w="2779"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ارتباطات</w:t>
            </w:r>
          </w:p>
        </w:tc>
        <w:tc>
          <w:tcPr>
            <w:tcW w:w="1031" w:type="dxa"/>
            <w:shd w:val="clear" w:color="auto" w:fill="auto"/>
          </w:tcPr>
          <w:p w:rsidR="00687345" w:rsidRPr="00EE2B09" w:rsidRDefault="00687345" w:rsidP="0016395E">
            <w:pPr>
              <w:spacing w:after="0" w:line="240" w:lineRule="auto"/>
              <w:jc w:val="center"/>
              <w:rPr>
                <w:rFonts w:cs="B Nazanin"/>
                <w:rtl/>
              </w:rPr>
            </w:pPr>
            <w:r w:rsidRPr="00EE2B09">
              <w:rPr>
                <w:rFonts w:cs="B Nazanin"/>
                <w:rtl/>
              </w:rPr>
              <w:t>3 سوال</w:t>
            </w:r>
          </w:p>
        </w:tc>
        <w:tc>
          <w:tcPr>
            <w:tcW w:w="1860" w:type="dxa"/>
            <w:shd w:val="clear" w:color="auto" w:fill="auto"/>
          </w:tcPr>
          <w:p w:rsidR="00687345" w:rsidRPr="00EE2B09" w:rsidRDefault="00687345" w:rsidP="0016395E">
            <w:pPr>
              <w:spacing w:line="240" w:lineRule="auto"/>
              <w:jc w:val="center"/>
              <w:rPr>
                <w:rFonts w:cs="B Nazanin"/>
              </w:rPr>
            </w:pPr>
            <w:r w:rsidRPr="00EE2B09">
              <w:rPr>
                <w:rFonts w:cs="B Nazanin" w:hint="cs"/>
                <w:rtl/>
              </w:rPr>
              <w:t>0.732</w:t>
            </w:r>
          </w:p>
        </w:tc>
      </w:tr>
    </w:tbl>
    <w:p w:rsidR="00687345" w:rsidRDefault="00687345" w:rsidP="00687345">
      <w:pPr>
        <w:tabs>
          <w:tab w:val="left" w:pos="3830"/>
          <w:tab w:val="center" w:pos="4153"/>
        </w:tabs>
        <w:spacing w:line="288" w:lineRule="auto"/>
        <w:jc w:val="lowKashida"/>
        <w:rPr>
          <w:rFonts w:cs="B Nazanin"/>
          <w:sz w:val="26"/>
          <w:szCs w:val="26"/>
          <w:rtl/>
        </w:rPr>
      </w:pPr>
    </w:p>
    <w:p w:rsidR="00687345" w:rsidRPr="00736FED" w:rsidRDefault="00687345" w:rsidP="00687345">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برآورد روايي</w:t>
      </w:r>
      <w:r w:rsidRPr="00736FED">
        <w:rPr>
          <w:rStyle w:val="FootnoteReference"/>
          <w:rFonts w:cs="B Nazanin"/>
          <w:b/>
          <w:bCs/>
          <w:sz w:val="28"/>
          <w:szCs w:val="28"/>
          <w:rtl/>
        </w:rPr>
        <w:footnoteReference w:id="3"/>
      </w:r>
      <w:r w:rsidRPr="00736FED">
        <w:rPr>
          <w:rFonts w:cs="B Nazanin" w:hint="cs"/>
          <w:b/>
          <w:bCs/>
          <w:sz w:val="28"/>
          <w:szCs w:val="28"/>
          <w:rtl/>
        </w:rPr>
        <w:t xml:space="preserve"> پرسشنامه‌ها</w:t>
      </w:r>
    </w:p>
    <w:p w:rsidR="00687345" w:rsidRDefault="00687345" w:rsidP="00687345">
      <w:pPr>
        <w:ind w:firstLine="397"/>
        <w:jc w:val="lowKashida"/>
        <w:rPr>
          <w:rFonts w:cs="B Nazanin"/>
          <w:sz w:val="28"/>
          <w:szCs w:val="28"/>
          <w:rtl/>
        </w:rPr>
      </w:pPr>
      <w:r w:rsidRPr="00736FED">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687345" w:rsidRPr="00736FED" w:rsidRDefault="00687345" w:rsidP="00687345">
      <w:pPr>
        <w:ind w:firstLine="397"/>
        <w:jc w:val="lowKashida"/>
        <w:rPr>
          <w:rFonts w:cs="B Nazanin"/>
          <w:sz w:val="28"/>
          <w:szCs w:val="28"/>
          <w:rtl/>
        </w:rPr>
      </w:pPr>
    </w:p>
    <w:p w:rsidR="00687345" w:rsidRDefault="00687345" w:rsidP="00687345">
      <w:pPr>
        <w:spacing w:before="240" w:line="240" w:lineRule="auto"/>
        <w:jc w:val="both"/>
        <w:rPr>
          <w:rFonts w:cs="B Nazanin"/>
          <w:b/>
          <w:sz w:val="28"/>
          <w:szCs w:val="28"/>
        </w:rPr>
      </w:pPr>
      <w:r w:rsidRPr="00CD3306">
        <w:rPr>
          <w:rFonts w:cs="B Nazanin" w:hint="cs"/>
          <w:sz w:val="28"/>
          <w:szCs w:val="28"/>
          <w:rtl/>
        </w:rPr>
        <w:t xml:space="preserve">روایی پرسشنامه در پژوهش </w:t>
      </w:r>
      <w:r>
        <w:rPr>
          <w:rFonts w:cs="B Nazanin" w:hint="cs"/>
          <w:sz w:val="28"/>
          <w:szCs w:val="28"/>
          <w:rtl/>
        </w:rPr>
        <w:t>تانگ و گائو</w:t>
      </w:r>
      <w:r w:rsidRPr="00CD3306">
        <w:rPr>
          <w:rFonts w:cs="B Nazanin" w:hint="cs"/>
          <w:sz w:val="28"/>
          <w:szCs w:val="28"/>
          <w:rtl/>
        </w:rPr>
        <w:t>(</w:t>
      </w:r>
      <w:r>
        <w:rPr>
          <w:rFonts w:cs="B Nazanin" w:hint="cs"/>
          <w:sz w:val="28"/>
          <w:szCs w:val="28"/>
          <w:rtl/>
        </w:rPr>
        <w:t>2012</w:t>
      </w:r>
      <w:r w:rsidRPr="00CD3306">
        <w:rPr>
          <w:rFonts w:cs="B Nazanin" w:hint="cs"/>
          <w:sz w:val="28"/>
          <w:szCs w:val="28"/>
          <w:rtl/>
        </w:rPr>
        <w:t xml:space="preserve">) از طریق تحلیل عاملی تاییدی و اکتشافی مورد تایید قرار گرفت. در مطالعه </w:t>
      </w:r>
      <w:r>
        <w:rPr>
          <w:rFonts w:cs="B Nazanin" w:hint="cs"/>
          <w:sz w:val="28"/>
          <w:szCs w:val="28"/>
          <w:rtl/>
        </w:rPr>
        <w:t>هادیگل</w:t>
      </w:r>
      <w:r w:rsidRPr="00CD3306">
        <w:rPr>
          <w:rFonts w:cs="B Nazanin" w:hint="cs"/>
          <w:sz w:val="28"/>
          <w:szCs w:val="28"/>
          <w:rtl/>
        </w:rPr>
        <w:t xml:space="preserve">(1393)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Pr>
          <w:rFonts w:cs="B Nazanin" w:hint="cs"/>
          <w:b/>
          <w:sz w:val="28"/>
          <w:szCs w:val="28"/>
          <w:rtl/>
        </w:rPr>
        <w:t>صوری و محتوایی پرسشنامه از نظر متخصصان و تایید آنها و تحلیل عاملی استفاده کرد.</w:t>
      </w:r>
    </w:p>
    <w:p w:rsidR="00687345" w:rsidRDefault="00687345" w:rsidP="00687345">
      <w:pPr>
        <w:spacing w:before="240" w:line="240" w:lineRule="auto"/>
        <w:jc w:val="both"/>
        <w:rPr>
          <w:rFonts w:cs="B Nazanin"/>
          <w:b/>
          <w:sz w:val="28"/>
          <w:szCs w:val="28"/>
        </w:rPr>
      </w:pPr>
    </w:p>
    <w:p w:rsidR="00687345" w:rsidRDefault="00687345" w:rsidP="00687345">
      <w:pPr>
        <w:spacing w:before="240" w:line="240" w:lineRule="auto"/>
        <w:jc w:val="both"/>
        <w:rPr>
          <w:rFonts w:cs="B Nazanin"/>
          <w:b/>
          <w:sz w:val="28"/>
          <w:szCs w:val="28"/>
        </w:rPr>
      </w:pPr>
    </w:p>
    <w:p w:rsidR="00687345" w:rsidRDefault="00687345" w:rsidP="00687345">
      <w:pPr>
        <w:spacing w:before="240" w:line="240" w:lineRule="auto"/>
        <w:jc w:val="both"/>
        <w:rPr>
          <w:rFonts w:cs="B Nazanin"/>
          <w:b/>
          <w:sz w:val="28"/>
          <w:szCs w:val="28"/>
        </w:rPr>
      </w:pPr>
    </w:p>
    <w:p w:rsidR="00687345" w:rsidRPr="008C44F4" w:rsidRDefault="00687345" w:rsidP="00687345">
      <w:pPr>
        <w:spacing w:before="240" w:line="240" w:lineRule="auto"/>
        <w:jc w:val="both"/>
        <w:rPr>
          <w:rFonts w:cs="B Nazanin"/>
          <w:b/>
          <w:sz w:val="28"/>
          <w:szCs w:val="28"/>
          <w:rtl/>
        </w:rPr>
      </w:pPr>
    </w:p>
    <w:p w:rsidR="00687345" w:rsidRPr="008C44F4" w:rsidRDefault="00687345" w:rsidP="00687345">
      <w:pPr>
        <w:tabs>
          <w:tab w:val="right" w:pos="380"/>
        </w:tabs>
        <w:spacing w:after="0"/>
        <w:jc w:val="center"/>
        <w:rPr>
          <w:rFonts w:cs="B Nazanin"/>
          <w:rtl/>
        </w:rPr>
      </w:pPr>
      <w:r w:rsidRPr="008C44F4">
        <w:rPr>
          <w:rFonts w:cs="B Nazanin" w:hint="cs"/>
          <w:rtl/>
        </w:rPr>
        <w:t>نتایج کلی مدل</w:t>
      </w:r>
      <w:r w:rsidRPr="008C44F4">
        <w:rPr>
          <w:rFonts w:cs="B Nazanin"/>
          <w:rtl/>
        </w:rPr>
        <w:softHyphen/>
      </w:r>
      <w:r w:rsidRPr="008C44F4">
        <w:rPr>
          <w:rFonts w:cs="B Nazanin" w:hint="cs"/>
          <w:rtl/>
        </w:rPr>
        <w:t>های اندازه گیری</w:t>
      </w:r>
    </w:p>
    <w:tbl>
      <w:tblPr>
        <w:tblW w:w="9915" w:type="dxa"/>
        <w:tblInd w:w="-455" w:type="dxa"/>
        <w:tblLook w:val="04A0" w:firstRow="1" w:lastRow="0" w:firstColumn="1" w:lastColumn="0" w:noHBand="0" w:noVBand="1"/>
      </w:tblPr>
      <w:tblGrid>
        <w:gridCol w:w="1095"/>
        <w:gridCol w:w="990"/>
        <w:gridCol w:w="6570"/>
        <w:gridCol w:w="1260"/>
      </w:tblGrid>
      <w:tr w:rsidR="00687345" w:rsidRPr="008C44F4" w:rsidTr="001E0E72">
        <w:trPr>
          <w:trHeight w:val="315"/>
        </w:trPr>
        <w:tc>
          <w:tcPr>
            <w:tcW w:w="109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آلفای کرونباخ</w:t>
            </w:r>
          </w:p>
        </w:tc>
        <w:tc>
          <w:tcPr>
            <w:tcW w:w="990" w:type="dxa"/>
            <w:tcBorders>
              <w:top w:val="single" w:sz="8" w:space="0" w:color="auto"/>
              <w:left w:val="nil"/>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بارهای عاملی</w:t>
            </w:r>
          </w:p>
        </w:tc>
        <w:tc>
          <w:tcPr>
            <w:tcW w:w="6570" w:type="dxa"/>
            <w:tcBorders>
              <w:top w:val="single" w:sz="8" w:space="0" w:color="auto"/>
              <w:left w:val="nil"/>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گویه ها</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متغییرها</w:t>
            </w:r>
          </w:p>
        </w:tc>
      </w:tr>
      <w:tr w:rsidR="00687345" w:rsidRPr="008C44F4" w:rsidTr="001E0E72">
        <w:trPr>
          <w:trHeight w:val="223"/>
        </w:trPr>
        <w:tc>
          <w:tcPr>
            <w:tcW w:w="10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878/0</w:t>
            </w: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70/0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در مورد اینکه کار چگونه باید انجام شود پیشنهاداتی می</w:t>
            </w:r>
            <w:r w:rsidRPr="008C44F4">
              <w:rPr>
                <w:rFonts w:ascii="Times New Roman" w:hAnsi="Times New Roman" w:cs="B Nazanin" w:hint="cs"/>
                <w:sz w:val="24"/>
                <w:rtl/>
              </w:rPr>
              <w:softHyphen/>
              <w:t>خواهد.</w:t>
            </w:r>
          </w:p>
        </w:tc>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pStyle w:val="ListParagraph"/>
              <w:autoSpaceDE w:val="0"/>
              <w:autoSpaceDN w:val="0"/>
              <w:adjustRightInd w:val="0"/>
              <w:spacing w:line="240" w:lineRule="auto"/>
              <w:ind w:left="0"/>
              <w:jc w:val="center"/>
              <w:rPr>
                <w:rFonts w:ascii="Times New Roman" w:hAnsi="Times New Roman" w:cs="B Nazanin"/>
                <w:b/>
                <w:bCs/>
                <w:color w:val="0000FF"/>
                <w:sz w:val="24"/>
                <w:rtl/>
              </w:rPr>
            </w:pPr>
            <w:r w:rsidRPr="00E922E4">
              <w:rPr>
                <w:rFonts w:ascii="Times New Roman" w:hAnsi="Times New Roman" w:cs="B Nazanin" w:hint="cs"/>
                <w:b/>
                <w:bCs/>
                <w:color w:val="000000" w:themeColor="text1"/>
                <w:sz w:val="24"/>
                <w:rtl/>
              </w:rPr>
              <w:t>هماهنگی</w:t>
            </w: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70/0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در مورد قوانین و مقررات سازمان آگاهی می</w:t>
            </w:r>
            <w:r w:rsidRPr="008C44F4">
              <w:rPr>
                <w:rFonts w:ascii="Times New Roman" w:hAnsi="Times New Roman" w:cs="B Nazanin" w:hint="cs"/>
                <w:sz w:val="24"/>
                <w:rtl/>
              </w:rPr>
              <w:softHyphen/>
              <w:t>دهد.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64/0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در مورد برنامه</w:t>
            </w:r>
            <w:r w:rsidRPr="008C44F4">
              <w:rPr>
                <w:rFonts w:ascii="Times New Roman" w:hAnsi="Times New Roman" w:cs="B Nazanin" w:hint="cs"/>
                <w:sz w:val="24"/>
                <w:rtl/>
              </w:rPr>
              <w:softHyphen/>
              <w:t>های آتی سازمان آگاهی می</w:t>
            </w:r>
            <w:r w:rsidRPr="008C44F4">
              <w:rPr>
                <w:rFonts w:ascii="Times New Roman" w:hAnsi="Times New Roman" w:cs="B Nazanin" w:hint="cs"/>
                <w:sz w:val="24"/>
                <w:rtl/>
              </w:rPr>
              <w:softHyphen/>
              <w:t>دهد.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77/0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زمانی که کاری را خوب انجام دادم به من اطلاع می</w:t>
            </w:r>
            <w:r w:rsidRPr="008C44F4">
              <w:rPr>
                <w:rFonts w:ascii="Times New Roman" w:hAnsi="Times New Roman" w:cs="B Nazanin" w:hint="cs"/>
                <w:sz w:val="24"/>
                <w:rtl/>
              </w:rPr>
              <w:softHyphen/>
              <w:t>دهد.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65/0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زمانی که کاری را خوب انجام ندهم به من اطلاع می</w:t>
            </w:r>
            <w:r w:rsidRPr="008C44F4">
              <w:rPr>
                <w:rFonts w:ascii="Times New Roman" w:hAnsi="Times New Roman" w:cs="B Nazanin" w:hint="cs"/>
                <w:sz w:val="24"/>
                <w:rtl/>
              </w:rPr>
              <w:softHyphen/>
              <w:t>دهد.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71/0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مشکلات شرکت را برای من تشریح می</w:t>
            </w:r>
            <w:r w:rsidRPr="008C44F4">
              <w:rPr>
                <w:rFonts w:ascii="Times New Roman" w:hAnsi="Times New Roman" w:cs="B Nazanin" w:hint="cs"/>
                <w:sz w:val="24"/>
                <w:rtl/>
              </w:rPr>
              <w:softHyphen/>
              <w:t>کند.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66/0</w:t>
            </w:r>
          </w:p>
        </w:tc>
        <w:tc>
          <w:tcPr>
            <w:tcW w:w="6570" w:type="dxa"/>
            <w:tcBorders>
              <w:top w:val="nil"/>
              <w:left w:val="nil"/>
              <w:bottom w:val="single" w:sz="4"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مافوق من چرایی تغییرات در چیدمان کاری را تشریح می</w:t>
            </w:r>
            <w:r w:rsidRPr="008C44F4">
              <w:rPr>
                <w:rFonts w:ascii="Times New Roman" w:hAnsi="Times New Roman" w:cs="B Nazanin" w:hint="cs"/>
                <w:sz w:val="24"/>
                <w:rtl/>
              </w:rPr>
              <w:softHyphen/>
              <w:t>کند.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15"/>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68/0</w:t>
            </w:r>
          </w:p>
        </w:tc>
        <w:tc>
          <w:tcPr>
            <w:tcW w:w="6570" w:type="dxa"/>
            <w:tcBorders>
              <w:top w:val="nil"/>
              <w:left w:val="nil"/>
              <w:bottom w:val="single" w:sz="8" w:space="0" w:color="auto"/>
              <w:right w:val="single" w:sz="8" w:space="0" w:color="auto"/>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tl/>
              </w:rPr>
            </w:pPr>
            <w:r w:rsidRPr="008C44F4">
              <w:rPr>
                <w:rFonts w:ascii="Times New Roman" w:hAnsi="Times New Roman" w:cs="B Nazanin" w:hint="cs"/>
                <w:sz w:val="24"/>
                <w:rtl/>
              </w:rPr>
              <w:t>مافوق من روش انجام کار خود را به من شرح می</w:t>
            </w:r>
            <w:r w:rsidRPr="008C44F4">
              <w:rPr>
                <w:rFonts w:ascii="Times New Roman" w:hAnsi="Times New Roman" w:cs="B Nazanin" w:hint="cs"/>
                <w:sz w:val="24"/>
                <w:rtl/>
              </w:rPr>
              <w:softHyphen/>
              <w:t xml:space="preserve">دهد. </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795/0</w:t>
            </w: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62/0</w:t>
            </w:r>
          </w:p>
        </w:tc>
        <w:tc>
          <w:tcPr>
            <w:tcW w:w="6570" w:type="dxa"/>
            <w:tcBorders>
              <w:top w:val="nil"/>
              <w:left w:val="nil"/>
              <w:bottom w:val="single" w:sz="4"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jc w:val="right"/>
              <w:rPr>
                <w:rFonts w:ascii="Times New Roman" w:hAnsi="Times New Roman" w:cs="B Nazanin"/>
                <w:sz w:val="24"/>
              </w:rPr>
            </w:pPr>
            <w:r w:rsidRPr="008C44F4">
              <w:rPr>
                <w:rFonts w:ascii="Times New Roman" w:hAnsi="Times New Roman" w:cs="B Nazanin" w:hint="cs"/>
                <w:sz w:val="24"/>
                <w:rtl/>
              </w:rPr>
              <w:t>زمانی که دستورالعمل</w:t>
            </w:r>
            <w:r w:rsidRPr="008C44F4">
              <w:rPr>
                <w:rFonts w:ascii="Times New Roman" w:hAnsi="Times New Roman" w:cs="B Nazanin" w:hint="cs"/>
                <w:sz w:val="24"/>
                <w:rtl/>
              </w:rPr>
              <w:softHyphen/>
              <w:t>های مافوق خود را متوجه نشوم از وی سوال می</w:t>
            </w:r>
            <w:r w:rsidRPr="008C44F4">
              <w:rPr>
                <w:rFonts w:ascii="Times New Roman" w:hAnsi="Times New Roman" w:cs="B Nazanin" w:hint="cs"/>
                <w:sz w:val="24"/>
                <w:rtl/>
              </w:rPr>
              <w:softHyphen/>
              <w:t>کنم.</w:t>
            </w:r>
          </w:p>
        </w:tc>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pStyle w:val="ListParagraph"/>
              <w:autoSpaceDE w:val="0"/>
              <w:autoSpaceDN w:val="0"/>
              <w:adjustRightInd w:val="0"/>
              <w:spacing w:line="240" w:lineRule="auto"/>
              <w:ind w:left="0"/>
              <w:jc w:val="center"/>
              <w:rPr>
                <w:rFonts w:ascii="Times New Roman" w:hAnsi="Times New Roman" w:cs="B Nazanin"/>
                <w:b/>
                <w:bCs/>
                <w:color w:val="0000FF"/>
                <w:sz w:val="24"/>
              </w:rPr>
            </w:pPr>
            <w:r w:rsidRPr="00E922E4">
              <w:rPr>
                <w:rFonts w:ascii="Times New Roman" w:hAnsi="Times New Roman" w:cs="B Nazanin" w:hint="cs"/>
                <w:b/>
                <w:bCs/>
                <w:color w:val="000000" w:themeColor="text1"/>
                <w:sz w:val="24"/>
                <w:rtl/>
              </w:rPr>
              <w:t>مشارکت</w:t>
            </w: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58/0</w:t>
            </w:r>
          </w:p>
        </w:tc>
        <w:tc>
          <w:tcPr>
            <w:tcW w:w="6570" w:type="dxa"/>
            <w:tcBorders>
              <w:top w:val="nil"/>
              <w:left w:val="nil"/>
              <w:bottom w:val="single" w:sz="4"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jc w:val="right"/>
              <w:rPr>
                <w:rFonts w:ascii="Times New Roman" w:hAnsi="Times New Roman" w:cs="B Nazanin"/>
                <w:sz w:val="24"/>
              </w:rPr>
            </w:pPr>
            <w:r w:rsidRPr="008C44F4">
              <w:rPr>
                <w:rFonts w:ascii="Times New Roman" w:hAnsi="Times New Roman" w:cs="B Nazanin" w:hint="cs"/>
                <w:sz w:val="24"/>
                <w:rtl/>
              </w:rPr>
              <w:t>زمانی که احساس کنم دستورالعمل</w:t>
            </w:r>
            <w:r w:rsidRPr="008C44F4">
              <w:rPr>
                <w:rFonts w:ascii="Times New Roman" w:hAnsi="Times New Roman" w:cs="B Nazanin" w:hint="cs"/>
                <w:sz w:val="24"/>
                <w:rtl/>
              </w:rPr>
              <w:softHyphen/>
              <w:t>های مافوق اشتباه است از وی می</w:t>
            </w:r>
            <w:r w:rsidRPr="008C44F4">
              <w:rPr>
                <w:rFonts w:ascii="Times New Roman" w:hAnsi="Times New Roman" w:cs="B Nazanin" w:hint="cs"/>
                <w:sz w:val="24"/>
                <w:rtl/>
              </w:rPr>
              <w:softHyphen/>
              <w:t>پرسم.</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15"/>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54/0</w:t>
            </w:r>
          </w:p>
        </w:tc>
        <w:tc>
          <w:tcPr>
            <w:tcW w:w="6570" w:type="dxa"/>
            <w:tcBorders>
              <w:top w:val="nil"/>
              <w:left w:val="nil"/>
              <w:bottom w:val="single" w:sz="8"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jc w:val="right"/>
              <w:rPr>
                <w:rFonts w:ascii="Times New Roman" w:hAnsi="Times New Roman" w:cs="B Nazanin"/>
                <w:sz w:val="24"/>
                <w:rtl/>
              </w:rPr>
            </w:pPr>
            <w:r w:rsidRPr="008C44F4">
              <w:rPr>
                <w:rFonts w:ascii="Times New Roman" w:hAnsi="Times New Roman" w:cs="B Nazanin" w:hint="cs"/>
                <w:sz w:val="24"/>
                <w:rtl/>
              </w:rPr>
              <w:t>زمانی که فکر کنم یه چیزایی به اشتباه انجام می</w:t>
            </w:r>
            <w:r w:rsidRPr="008C44F4">
              <w:rPr>
                <w:rFonts w:ascii="Times New Roman" w:hAnsi="Times New Roman" w:cs="B Nazanin" w:hint="cs"/>
                <w:sz w:val="24"/>
                <w:rtl/>
              </w:rPr>
              <w:softHyphen/>
              <w:t>شود به مافوق خود می</w:t>
            </w:r>
            <w:r w:rsidRPr="008C44F4">
              <w:rPr>
                <w:rFonts w:ascii="Times New Roman" w:hAnsi="Times New Roman" w:cs="B Nazanin" w:hint="cs"/>
                <w:sz w:val="24"/>
                <w:rtl/>
              </w:rPr>
              <w:softHyphen/>
              <w:t>گویم.</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00"/>
        </w:trPr>
        <w:tc>
          <w:tcPr>
            <w:tcW w:w="10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732/0</w:t>
            </w: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45/0</w:t>
            </w:r>
          </w:p>
        </w:tc>
        <w:tc>
          <w:tcPr>
            <w:tcW w:w="6570" w:type="dxa"/>
            <w:tcBorders>
              <w:top w:val="nil"/>
              <w:left w:val="nil"/>
              <w:bottom w:val="single" w:sz="4"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در این بخش کاری ارتباطات باز و آزادی وجود دارد.</w:t>
            </w:r>
          </w:p>
        </w:tc>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87345" w:rsidRPr="008C44F4" w:rsidRDefault="00687345" w:rsidP="0016395E">
            <w:pPr>
              <w:pStyle w:val="ListParagraph"/>
              <w:autoSpaceDE w:val="0"/>
              <w:autoSpaceDN w:val="0"/>
              <w:adjustRightInd w:val="0"/>
              <w:spacing w:line="240" w:lineRule="auto"/>
              <w:ind w:left="0"/>
              <w:jc w:val="center"/>
              <w:rPr>
                <w:rFonts w:ascii="Times New Roman" w:hAnsi="Times New Roman" w:cs="B Nazanin"/>
                <w:b/>
                <w:bCs/>
                <w:color w:val="0000FF"/>
                <w:sz w:val="24"/>
                <w:rtl/>
              </w:rPr>
            </w:pPr>
            <w:r w:rsidRPr="00E922E4">
              <w:rPr>
                <w:rFonts w:ascii="Times New Roman" w:hAnsi="Times New Roman" w:cs="B Nazanin" w:hint="cs"/>
                <w:b/>
                <w:bCs/>
                <w:color w:val="000000" w:themeColor="text1"/>
                <w:sz w:val="24"/>
                <w:rtl/>
              </w:rPr>
              <w:t>ارتباطات</w:t>
            </w:r>
          </w:p>
        </w:tc>
      </w:tr>
      <w:tr w:rsidR="00687345" w:rsidRPr="008C44F4" w:rsidTr="001E0E72">
        <w:trPr>
          <w:trHeight w:val="300"/>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4"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45/0</w:t>
            </w:r>
          </w:p>
        </w:tc>
        <w:tc>
          <w:tcPr>
            <w:tcW w:w="6570" w:type="dxa"/>
            <w:tcBorders>
              <w:top w:val="nil"/>
              <w:left w:val="nil"/>
              <w:bottom w:val="single" w:sz="4"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Pr>
            </w:pPr>
            <w:r w:rsidRPr="008C44F4">
              <w:rPr>
                <w:rFonts w:ascii="Times New Roman" w:hAnsi="Times New Roman" w:cs="B Nazanin" w:hint="cs"/>
                <w:sz w:val="24"/>
                <w:rtl/>
              </w:rPr>
              <w:t>هرکسی حق اظهار نظر خود را دارد.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r w:rsidR="00687345" w:rsidRPr="008C44F4" w:rsidTr="001E0E72">
        <w:trPr>
          <w:trHeight w:val="315"/>
        </w:trPr>
        <w:tc>
          <w:tcPr>
            <w:tcW w:w="1095"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c>
          <w:tcPr>
            <w:tcW w:w="990" w:type="dxa"/>
            <w:tcBorders>
              <w:top w:val="nil"/>
              <w:left w:val="nil"/>
              <w:bottom w:val="single" w:sz="8" w:space="0" w:color="auto"/>
              <w:right w:val="single" w:sz="4" w:space="0" w:color="auto"/>
            </w:tcBorders>
            <w:shd w:val="clear" w:color="auto" w:fill="auto"/>
            <w:noWrap/>
            <w:vAlign w:val="center"/>
            <w:hideMark/>
          </w:tcPr>
          <w:p w:rsidR="00687345" w:rsidRPr="008C44F4" w:rsidRDefault="00687345" w:rsidP="0016395E">
            <w:pPr>
              <w:bidi w:val="0"/>
              <w:spacing w:after="0" w:line="240" w:lineRule="auto"/>
              <w:jc w:val="center"/>
              <w:rPr>
                <w:rFonts w:eastAsia="Times New Roman" w:cs="B Nazanin"/>
                <w:color w:val="000000"/>
              </w:rPr>
            </w:pPr>
            <w:r w:rsidRPr="008C44F4">
              <w:rPr>
                <w:rFonts w:eastAsia="Times New Roman" w:cs="B Nazanin" w:hint="cs"/>
                <w:color w:val="000000"/>
                <w:rtl/>
              </w:rPr>
              <w:t>56/0</w:t>
            </w:r>
          </w:p>
        </w:tc>
        <w:tc>
          <w:tcPr>
            <w:tcW w:w="6570" w:type="dxa"/>
            <w:tcBorders>
              <w:top w:val="nil"/>
              <w:left w:val="nil"/>
              <w:bottom w:val="single" w:sz="8" w:space="0" w:color="auto"/>
              <w:right w:val="nil"/>
            </w:tcBorders>
            <w:shd w:val="clear" w:color="auto" w:fill="auto"/>
            <w:noWrap/>
            <w:vAlign w:val="center"/>
            <w:hideMark/>
          </w:tcPr>
          <w:p w:rsidR="00687345" w:rsidRPr="008C44F4" w:rsidRDefault="00687345" w:rsidP="0016395E">
            <w:pPr>
              <w:pStyle w:val="ListParagraph"/>
              <w:bidi w:val="0"/>
              <w:spacing w:after="0" w:line="240" w:lineRule="auto"/>
              <w:ind w:left="360"/>
              <w:jc w:val="right"/>
              <w:rPr>
                <w:rFonts w:ascii="Times New Roman" w:hAnsi="Times New Roman" w:cs="B Nazanin"/>
                <w:sz w:val="24"/>
                <w:rtl/>
              </w:rPr>
            </w:pPr>
            <w:r w:rsidRPr="008C44F4">
              <w:rPr>
                <w:rFonts w:ascii="Times New Roman" w:hAnsi="Times New Roman" w:cs="B Nazanin" w:hint="cs"/>
                <w:sz w:val="24"/>
                <w:rtl/>
              </w:rPr>
              <w:t>اعضای سازمان ایده</w:t>
            </w:r>
            <w:r w:rsidRPr="008C44F4">
              <w:rPr>
                <w:rFonts w:ascii="Times New Roman" w:hAnsi="Times New Roman" w:cs="B Nazanin" w:hint="cs"/>
                <w:sz w:val="24"/>
                <w:rtl/>
              </w:rPr>
              <w:softHyphen/>
              <w:t>های کاری خود را زیاد تبادل می</w:t>
            </w:r>
            <w:r w:rsidRPr="008C44F4">
              <w:rPr>
                <w:rFonts w:ascii="Times New Roman" w:hAnsi="Times New Roman" w:cs="B Nazanin" w:hint="cs"/>
                <w:sz w:val="24"/>
                <w:rtl/>
              </w:rPr>
              <w:softHyphen/>
              <w:t>کنند.</w:t>
            </w:r>
          </w:p>
        </w:tc>
        <w:tc>
          <w:tcPr>
            <w:tcW w:w="1260" w:type="dxa"/>
            <w:vMerge/>
            <w:tcBorders>
              <w:top w:val="nil"/>
              <w:left w:val="single" w:sz="8" w:space="0" w:color="auto"/>
              <w:bottom w:val="single" w:sz="8" w:space="0" w:color="000000"/>
              <w:right w:val="single" w:sz="8" w:space="0" w:color="auto"/>
            </w:tcBorders>
            <w:vAlign w:val="center"/>
            <w:hideMark/>
          </w:tcPr>
          <w:p w:rsidR="00687345" w:rsidRPr="008C44F4" w:rsidRDefault="00687345" w:rsidP="0016395E">
            <w:pPr>
              <w:bidi w:val="0"/>
              <w:spacing w:after="0" w:line="240" w:lineRule="auto"/>
              <w:jc w:val="center"/>
              <w:rPr>
                <w:rFonts w:eastAsia="Times New Roman" w:cs="B Nazanin"/>
                <w:color w:val="000000"/>
              </w:rPr>
            </w:pPr>
          </w:p>
        </w:tc>
      </w:tr>
    </w:tbl>
    <w:p w:rsidR="00687345" w:rsidRPr="00736FED" w:rsidRDefault="00687345" w:rsidP="00687345">
      <w:pPr>
        <w:jc w:val="lowKashida"/>
        <w:rPr>
          <w:rFonts w:cs="B Nazanin"/>
          <w:sz w:val="28"/>
          <w:szCs w:val="28"/>
          <w:rtl/>
        </w:rPr>
      </w:pPr>
    </w:p>
    <w:p w:rsidR="00687345" w:rsidRDefault="00687345" w:rsidP="00687345">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687345" w:rsidRPr="008C44F4" w:rsidRDefault="00687345" w:rsidP="00687345">
      <w:pPr>
        <w:spacing w:line="276" w:lineRule="auto"/>
        <w:ind w:left="135"/>
        <w:jc w:val="both"/>
        <w:rPr>
          <w:rFonts w:cs="B Nazanin"/>
          <w:sz w:val="28"/>
          <w:szCs w:val="28"/>
          <w:rtl/>
        </w:rPr>
      </w:pPr>
      <w:r w:rsidRPr="008C44F4">
        <w:rPr>
          <w:rFonts w:cs="B Nazanin" w:hint="cs"/>
          <w:b/>
          <w:bCs/>
          <w:sz w:val="28"/>
          <w:szCs w:val="28"/>
          <w:rtl/>
        </w:rPr>
        <w:t>ارتباطات درون سازمانی:</w:t>
      </w:r>
      <w:r>
        <w:rPr>
          <w:rFonts w:cs="B Nazanin" w:hint="cs"/>
          <w:sz w:val="28"/>
          <w:szCs w:val="28"/>
          <w:rtl/>
        </w:rPr>
        <w:t xml:space="preserve"> </w:t>
      </w:r>
      <w:r w:rsidRPr="008C44F4">
        <w:rPr>
          <w:rFonts w:cs="B Nazanin" w:hint="cs"/>
          <w:sz w:val="28"/>
          <w:szCs w:val="28"/>
          <w:rtl/>
        </w:rPr>
        <w:t>از</w:t>
      </w:r>
      <w:r w:rsidRPr="008C44F4">
        <w:rPr>
          <w:rFonts w:cs="B Nazanin"/>
          <w:sz w:val="28"/>
          <w:szCs w:val="28"/>
        </w:rPr>
        <w:t xml:space="preserve"> </w:t>
      </w:r>
      <w:r w:rsidRPr="008C44F4">
        <w:rPr>
          <w:rFonts w:cs="B Nazanin" w:hint="cs"/>
          <w:sz w:val="28"/>
          <w:szCs w:val="28"/>
          <w:rtl/>
        </w:rPr>
        <w:t>ترکیب</w:t>
      </w:r>
      <w:r w:rsidRPr="008C44F4">
        <w:rPr>
          <w:rFonts w:cs="B Nazanin"/>
          <w:sz w:val="28"/>
          <w:szCs w:val="28"/>
        </w:rPr>
        <w:t xml:space="preserve"> </w:t>
      </w:r>
      <w:r w:rsidRPr="008C44F4">
        <w:rPr>
          <w:rFonts w:cs="B Nazanin" w:hint="cs"/>
          <w:sz w:val="28"/>
          <w:szCs w:val="28"/>
          <w:rtl/>
        </w:rPr>
        <w:t>دو</w:t>
      </w:r>
      <w:r w:rsidRPr="008C44F4">
        <w:rPr>
          <w:rFonts w:cs="B Nazanin"/>
          <w:sz w:val="28"/>
          <w:szCs w:val="28"/>
        </w:rPr>
        <w:t xml:space="preserve"> </w:t>
      </w:r>
      <w:r w:rsidRPr="008C44F4">
        <w:rPr>
          <w:rFonts w:cs="B Nazanin" w:hint="cs"/>
          <w:sz w:val="28"/>
          <w:szCs w:val="28"/>
          <w:rtl/>
        </w:rPr>
        <w:t>واژه</w:t>
      </w:r>
      <w:r w:rsidRPr="008C44F4">
        <w:rPr>
          <w:rFonts w:cs="B Nazanin"/>
          <w:sz w:val="28"/>
          <w:szCs w:val="28"/>
        </w:rPr>
        <w:t xml:space="preserve"> </w:t>
      </w:r>
      <w:r w:rsidRPr="008C44F4">
        <w:rPr>
          <w:rFonts w:cs="B Nazanin" w:hint="cs"/>
          <w:sz w:val="28"/>
          <w:szCs w:val="28"/>
          <w:rtl/>
        </w:rPr>
        <w:t>ارتباط</w:t>
      </w:r>
      <w:r w:rsidRPr="008C44F4">
        <w:rPr>
          <w:rFonts w:cs="B Nazanin"/>
          <w:sz w:val="28"/>
          <w:szCs w:val="28"/>
        </w:rPr>
        <w:t xml:space="preserve"> </w:t>
      </w:r>
      <w:r w:rsidRPr="008C44F4">
        <w:rPr>
          <w:rFonts w:cs="B Nazanin" w:hint="cs"/>
          <w:sz w:val="28"/>
          <w:szCs w:val="28"/>
          <w:rtl/>
        </w:rPr>
        <w:t>و</w:t>
      </w:r>
      <w:r w:rsidRPr="008C44F4">
        <w:rPr>
          <w:rFonts w:cs="B Nazanin"/>
          <w:sz w:val="28"/>
          <w:szCs w:val="28"/>
        </w:rPr>
        <w:t xml:space="preserve"> </w:t>
      </w:r>
      <w:r w:rsidRPr="008C44F4">
        <w:rPr>
          <w:rFonts w:cs="B Nazanin" w:hint="cs"/>
          <w:sz w:val="28"/>
          <w:szCs w:val="28"/>
          <w:rtl/>
        </w:rPr>
        <w:t>سازمان</w:t>
      </w:r>
      <w:r w:rsidRPr="008C44F4">
        <w:rPr>
          <w:rFonts w:cs="B Nazanin"/>
          <w:sz w:val="28"/>
          <w:szCs w:val="28"/>
        </w:rPr>
        <w:t xml:space="preserve"> </w:t>
      </w:r>
      <w:r w:rsidRPr="008C44F4">
        <w:rPr>
          <w:rFonts w:cs="B Nazanin" w:hint="cs"/>
          <w:sz w:val="28"/>
          <w:szCs w:val="28"/>
          <w:rtl/>
        </w:rPr>
        <w:t>می</w:t>
      </w:r>
      <w:r w:rsidRPr="008C44F4">
        <w:rPr>
          <w:rFonts w:cs="B Nazanin"/>
          <w:sz w:val="28"/>
          <w:szCs w:val="28"/>
          <w:rtl/>
        </w:rPr>
        <w:softHyphen/>
      </w:r>
      <w:r w:rsidRPr="008C44F4">
        <w:rPr>
          <w:rFonts w:cs="B Nazanin" w:hint="cs"/>
          <w:sz w:val="28"/>
          <w:szCs w:val="28"/>
          <w:rtl/>
        </w:rPr>
        <w:t>توان</w:t>
      </w:r>
      <w:r w:rsidRPr="008C44F4">
        <w:rPr>
          <w:rFonts w:cs="B Nazanin"/>
          <w:sz w:val="28"/>
          <w:szCs w:val="28"/>
        </w:rPr>
        <w:t xml:space="preserve"> </w:t>
      </w:r>
      <w:r w:rsidRPr="008C44F4">
        <w:rPr>
          <w:rFonts w:cs="B Nazanin" w:hint="cs"/>
          <w:sz w:val="28"/>
          <w:szCs w:val="28"/>
          <w:rtl/>
        </w:rPr>
        <w:t>به</w:t>
      </w:r>
      <w:r w:rsidRPr="008C44F4">
        <w:rPr>
          <w:rFonts w:cs="B Nazanin"/>
          <w:sz w:val="28"/>
          <w:szCs w:val="28"/>
        </w:rPr>
        <w:t xml:space="preserve"> </w:t>
      </w:r>
      <w:r w:rsidRPr="008C44F4">
        <w:rPr>
          <w:rFonts w:cs="B Nazanin" w:hint="cs"/>
          <w:sz w:val="28"/>
          <w:szCs w:val="28"/>
          <w:rtl/>
        </w:rPr>
        <w:t>مفهوم</w:t>
      </w:r>
      <w:r w:rsidRPr="008C44F4">
        <w:rPr>
          <w:rFonts w:cs="B Nazanin"/>
          <w:sz w:val="28"/>
          <w:szCs w:val="28"/>
        </w:rPr>
        <w:t xml:space="preserve"> </w:t>
      </w:r>
      <w:r w:rsidRPr="008C44F4">
        <w:rPr>
          <w:rFonts w:cs="B Nazanin" w:hint="cs"/>
          <w:sz w:val="28"/>
          <w:szCs w:val="28"/>
          <w:rtl/>
        </w:rPr>
        <w:t>جدیدي</w:t>
      </w:r>
      <w:r w:rsidRPr="008C44F4">
        <w:rPr>
          <w:rFonts w:cs="B Nazanin"/>
          <w:sz w:val="28"/>
          <w:szCs w:val="28"/>
        </w:rPr>
        <w:t xml:space="preserve"> </w:t>
      </w:r>
      <w:r w:rsidRPr="008C44F4">
        <w:rPr>
          <w:rFonts w:cs="B Nazanin" w:hint="cs"/>
          <w:sz w:val="28"/>
          <w:szCs w:val="28"/>
          <w:rtl/>
        </w:rPr>
        <w:t>دست</w:t>
      </w:r>
      <w:r w:rsidRPr="008C44F4">
        <w:rPr>
          <w:rFonts w:cs="B Nazanin"/>
          <w:sz w:val="28"/>
          <w:szCs w:val="28"/>
        </w:rPr>
        <w:t xml:space="preserve"> </w:t>
      </w:r>
      <w:r w:rsidRPr="008C44F4">
        <w:rPr>
          <w:rFonts w:cs="B Nazanin" w:hint="cs"/>
          <w:sz w:val="28"/>
          <w:szCs w:val="28"/>
          <w:rtl/>
        </w:rPr>
        <w:t>یافت</w:t>
      </w:r>
      <w:r w:rsidRPr="008C44F4">
        <w:rPr>
          <w:rFonts w:cs="B Nazanin"/>
          <w:sz w:val="28"/>
          <w:szCs w:val="28"/>
        </w:rPr>
        <w:t xml:space="preserve"> </w:t>
      </w:r>
      <w:r w:rsidRPr="008C44F4">
        <w:rPr>
          <w:rFonts w:cs="B Nazanin" w:hint="cs"/>
          <w:sz w:val="28"/>
          <w:szCs w:val="28"/>
          <w:rtl/>
        </w:rPr>
        <w:t>که</w:t>
      </w:r>
      <w:r w:rsidRPr="008C44F4">
        <w:rPr>
          <w:rFonts w:cs="B Nazanin"/>
          <w:sz w:val="28"/>
          <w:szCs w:val="28"/>
        </w:rPr>
        <w:t xml:space="preserve"> </w:t>
      </w:r>
      <w:r w:rsidRPr="008C44F4">
        <w:rPr>
          <w:rFonts w:cs="B Nazanin" w:hint="cs"/>
          <w:sz w:val="28"/>
          <w:szCs w:val="28"/>
          <w:rtl/>
        </w:rPr>
        <w:t>ارتباط</w:t>
      </w:r>
      <w:r w:rsidRPr="008C44F4">
        <w:rPr>
          <w:rFonts w:cs="B Nazanin"/>
          <w:sz w:val="28"/>
          <w:szCs w:val="28"/>
        </w:rPr>
        <w:t xml:space="preserve"> </w:t>
      </w:r>
      <w:r w:rsidRPr="008C44F4">
        <w:rPr>
          <w:rFonts w:cs="B Nazanin" w:hint="cs"/>
          <w:sz w:val="28"/>
          <w:szCs w:val="28"/>
          <w:rtl/>
        </w:rPr>
        <w:t>یا</w:t>
      </w:r>
      <w:r w:rsidRPr="008C44F4">
        <w:rPr>
          <w:rFonts w:cs="B Nazanin"/>
          <w:sz w:val="28"/>
          <w:szCs w:val="28"/>
        </w:rPr>
        <w:t xml:space="preserve"> </w:t>
      </w:r>
      <w:r w:rsidRPr="008C44F4">
        <w:rPr>
          <w:rFonts w:cs="B Nazanin" w:hint="cs"/>
          <w:sz w:val="28"/>
          <w:szCs w:val="28"/>
          <w:rtl/>
        </w:rPr>
        <w:t>ارتباطات</w:t>
      </w:r>
      <w:r w:rsidRPr="008C44F4">
        <w:rPr>
          <w:rFonts w:cs="B Nazanin"/>
          <w:sz w:val="28"/>
          <w:szCs w:val="28"/>
        </w:rPr>
        <w:t xml:space="preserve"> </w:t>
      </w:r>
      <w:r w:rsidRPr="008C44F4">
        <w:rPr>
          <w:rFonts w:cs="B Nazanin" w:hint="cs"/>
          <w:sz w:val="28"/>
          <w:szCs w:val="28"/>
          <w:rtl/>
        </w:rPr>
        <w:t>سازمانی</w:t>
      </w:r>
      <w:r w:rsidRPr="008C44F4">
        <w:rPr>
          <w:rFonts w:cs="B Nazanin"/>
          <w:sz w:val="28"/>
          <w:szCs w:val="28"/>
        </w:rPr>
        <w:t xml:space="preserve"> </w:t>
      </w:r>
      <w:r w:rsidRPr="008C44F4">
        <w:rPr>
          <w:rFonts w:cs="B Nazanin" w:hint="cs"/>
          <w:sz w:val="28"/>
          <w:szCs w:val="28"/>
          <w:rtl/>
        </w:rPr>
        <w:t>نام</w:t>
      </w:r>
      <w:r w:rsidRPr="008C44F4">
        <w:rPr>
          <w:rFonts w:cs="B Nazanin"/>
          <w:sz w:val="28"/>
          <w:szCs w:val="28"/>
        </w:rPr>
        <w:t xml:space="preserve"> </w:t>
      </w:r>
      <w:r w:rsidRPr="008C44F4">
        <w:rPr>
          <w:rFonts w:cs="B Nazanin" w:hint="cs"/>
          <w:sz w:val="28"/>
          <w:szCs w:val="28"/>
          <w:rtl/>
        </w:rPr>
        <w:t>دارد.</w:t>
      </w:r>
      <w:r w:rsidRPr="008C44F4">
        <w:rPr>
          <w:rFonts w:cs="B Nazanin"/>
          <w:sz w:val="28"/>
          <w:szCs w:val="28"/>
        </w:rPr>
        <w:t xml:space="preserve"> </w:t>
      </w:r>
      <w:r w:rsidRPr="008C44F4">
        <w:rPr>
          <w:rFonts w:cs="B Nazanin" w:hint="cs"/>
          <w:sz w:val="28"/>
          <w:szCs w:val="28"/>
          <w:rtl/>
        </w:rPr>
        <w:t>در</w:t>
      </w:r>
      <w:r w:rsidRPr="008C44F4">
        <w:rPr>
          <w:rFonts w:cs="B Nazanin"/>
          <w:sz w:val="28"/>
          <w:szCs w:val="28"/>
        </w:rPr>
        <w:t xml:space="preserve"> </w:t>
      </w:r>
      <w:r w:rsidRPr="008C44F4">
        <w:rPr>
          <w:rFonts w:cs="B Nazanin" w:hint="cs"/>
          <w:sz w:val="28"/>
          <w:szCs w:val="28"/>
          <w:rtl/>
        </w:rPr>
        <w:t>ارتباط سازمانی</w:t>
      </w:r>
      <w:r w:rsidRPr="008C44F4">
        <w:rPr>
          <w:rFonts w:cs="B Nazanin"/>
          <w:sz w:val="28"/>
          <w:szCs w:val="28"/>
        </w:rPr>
        <w:t xml:space="preserve"> </w:t>
      </w:r>
      <w:r w:rsidRPr="008C44F4">
        <w:rPr>
          <w:rFonts w:cs="B Nazanin" w:hint="cs"/>
          <w:sz w:val="28"/>
          <w:szCs w:val="28"/>
          <w:rtl/>
        </w:rPr>
        <w:t>که</w:t>
      </w:r>
      <w:r w:rsidRPr="008C44F4">
        <w:rPr>
          <w:rFonts w:cs="B Nazanin"/>
          <w:sz w:val="28"/>
          <w:szCs w:val="28"/>
        </w:rPr>
        <w:t xml:space="preserve"> </w:t>
      </w:r>
      <w:r w:rsidRPr="008C44F4">
        <w:rPr>
          <w:rFonts w:cs="B Nazanin" w:hint="cs"/>
          <w:sz w:val="28"/>
          <w:szCs w:val="28"/>
          <w:rtl/>
        </w:rPr>
        <w:t>یکی</w:t>
      </w:r>
      <w:r w:rsidRPr="008C44F4">
        <w:rPr>
          <w:rFonts w:cs="B Nazanin"/>
          <w:sz w:val="28"/>
          <w:szCs w:val="28"/>
        </w:rPr>
        <w:t xml:space="preserve"> </w:t>
      </w:r>
      <w:r w:rsidRPr="008C44F4">
        <w:rPr>
          <w:rFonts w:cs="B Nazanin" w:hint="cs"/>
          <w:sz w:val="28"/>
          <w:szCs w:val="28"/>
          <w:rtl/>
        </w:rPr>
        <w:t>از</w:t>
      </w:r>
      <w:r w:rsidRPr="008C44F4">
        <w:rPr>
          <w:rFonts w:cs="B Nazanin"/>
          <w:sz w:val="28"/>
          <w:szCs w:val="28"/>
        </w:rPr>
        <w:t xml:space="preserve"> </w:t>
      </w:r>
      <w:r w:rsidRPr="008C44F4">
        <w:rPr>
          <w:rFonts w:cs="B Nazanin" w:hint="cs"/>
          <w:sz w:val="28"/>
          <w:szCs w:val="28"/>
          <w:rtl/>
        </w:rPr>
        <w:t>انواع</w:t>
      </w:r>
      <w:r w:rsidRPr="008C44F4">
        <w:rPr>
          <w:rFonts w:cs="B Nazanin"/>
          <w:sz w:val="28"/>
          <w:szCs w:val="28"/>
        </w:rPr>
        <w:t xml:space="preserve"> </w:t>
      </w:r>
      <w:r w:rsidRPr="008C44F4">
        <w:rPr>
          <w:rFonts w:cs="B Nazanin" w:hint="cs"/>
          <w:sz w:val="28"/>
          <w:szCs w:val="28"/>
          <w:rtl/>
        </w:rPr>
        <w:t>ارتباطات</w:t>
      </w:r>
      <w:r w:rsidRPr="008C44F4">
        <w:rPr>
          <w:rFonts w:cs="B Nazanin"/>
          <w:sz w:val="28"/>
          <w:szCs w:val="28"/>
        </w:rPr>
        <w:t xml:space="preserve"> </w:t>
      </w:r>
      <w:r w:rsidRPr="008C44F4">
        <w:rPr>
          <w:rFonts w:cs="B Nazanin" w:hint="cs"/>
          <w:sz w:val="28"/>
          <w:szCs w:val="28"/>
          <w:rtl/>
        </w:rPr>
        <w:t>انسانی</w:t>
      </w:r>
      <w:r w:rsidRPr="008C44F4">
        <w:rPr>
          <w:rFonts w:cs="B Nazanin"/>
          <w:sz w:val="28"/>
          <w:szCs w:val="28"/>
        </w:rPr>
        <w:t xml:space="preserve"> </w:t>
      </w:r>
      <w:r w:rsidRPr="008C44F4">
        <w:rPr>
          <w:rFonts w:cs="B Nazanin" w:hint="cs"/>
          <w:sz w:val="28"/>
          <w:szCs w:val="28"/>
          <w:rtl/>
        </w:rPr>
        <w:t>است،</w:t>
      </w:r>
      <w:r w:rsidRPr="008C44F4">
        <w:rPr>
          <w:rFonts w:cs="B Nazanin"/>
          <w:sz w:val="28"/>
          <w:szCs w:val="28"/>
        </w:rPr>
        <w:t xml:space="preserve"> </w:t>
      </w:r>
      <w:r w:rsidRPr="008C44F4">
        <w:rPr>
          <w:rFonts w:cs="B Nazanin" w:hint="cs"/>
          <w:sz w:val="28"/>
          <w:szCs w:val="28"/>
          <w:rtl/>
        </w:rPr>
        <w:t>چهار</w:t>
      </w:r>
      <w:r w:rsidRPr="008C44F4">
        <w:rPr>
          <w:rFonts w:cs="B Nazanin"/>
          <w:sz w:val="28"/>
          <w:szCs w:val="28"/>
        </w:rPr>
        <w:t xml:space="preserve"> </w:t>
      </w:r>
      <w:r w:rsidRPr="008C44F4">
        <w:rPr>
          <w:rFonts w:cs="B Nazanin" w:hint="cs"/>
          <w:sz w:val="28"/>
          <w:szCs w:val="28"/>
          <w:rtl/>
        </w:rPr>
        <w:t>ویژگی</w:t>
      </w:r>
      <w:r w:rsidRPr="008C44F4">
        <w:rPr>
          <w:rFonts w:cs="B Nazanin"/>
          <w:sz w:val="28"/>
          <w:szCs w:val="28"/>
        </w:rPr>
        <w:t xml:space="preserve"> </w:t>
      </w:r>
      <w:r w:rsidRPr="008C44F4">
        <w:rPr>
          <w:rFonts w:cs="B Nazanin" w:hint="cs"/>
          <w:sz w:val="28"/>
          <w:szCs w:val="28"/>
          <w:rtl/>
        </w:rPr>
        <w:t>هدفمندي،</w:t>
      </w:r>
      <w:r w:rsidRPr="008C44F4">
        <w:rPr>
          <w:rFonts w:cs="B Nazanin"/>
          <w:sz w:val="28"/>
          <w:szCs w:val="28"/>
        </w:rPr>
        <w:t xml:space="preserve"> </w:t>
      </w:r>
      <w:r w:rsidRPr="008C44F4">
        <w:rPr>
          <w:rFonts w:cs="B Nazanin" w:hint="cs"/>
          <w:sz w:val="28"/>
          <w:szCs w:val="28"/>
          <w:rtl/>
        </w:rPr>
        <w:t>ساختارمندي،</w:t>
      </w:r>
      <w:r w:rsidRPr="008C44F4">
        <w:rPr>
          <w:rFonts w:cs="B Nazanin"/>
          <w:sz w:val="28"/>
          <w:szCs w:val="28"/>
        </w:rPr>
        <w:t xml:space="preserve"> </w:t>
      </w:r>
      <w:r w:rsidRPr="008C44F4">
        <w:rPr>
          <w:rFonts w:cs="B Nazanin" w:hint="cs"/>
          <w:sz w:val="28"/>
          <w:szCs w:val="28"/>
          <w:rtl/>
        </w:rPr>
        <w:t>وظیفه</w:t>
      </w:r>
      <w:r w:rsidRPr="008C44F4">
        <w:rPr>
          <w:rFonts w:cs="B Nazanin"/>
          <w:sz w:val="28"/>
          <w:szCs w:val="28"/>
          <w:rtl/>
        </w:rPr>
        <w:softHyphen/>
      </w:r>
      <w:r w:rsidRPr="008C44F4">
        <w:rPr>
          <w:rFonts w:cs="B Nazanin" w:hint="cs"/>
          <w:sz w:val="28"/>
          <w:szCs w:val="28"/>
          <w:rtl/>
        </w:rPr>
        <w:t>مداري</w:t>
      </w:r>
      <w:r w:rsidRPr="008C44F4">
        <w:rPr>
          <w:rFonts w:cs="B Nazanin"/>
          <w:sz w:val="28"/>
          <w:szCs w:val="28"/>
        </w:rPr>
        <w:t xml:space="preserve"> </w:t>
      </w:r>
      <w:r w:rsidRPr="008C44F4">
        <w:rPr>
          <w:rFonts w:cs="B Nazanin" w:hint="cs"/>
          <w:sz w:val="28"/>
          <w:szCs w:val="28"/>
          <w:rtl/>
        </w:rPr>
        <w:t>و</w:t>
      </w:r>
      <w:r w:rsidRPr="008C44F4">
        <w:rPr>
          <w:rFonts w:cs="B Nazanin"/>
          <w:sz w:val="28"/>
          <w:szCs w:val="28"/>
        </w:rPr>
        <w:t xml:space="preserve"> </w:t>
      </w:r>
      <w:r w:rsidRPr="008C44F4">
        <w:rPr>
          <w:rFonts w:cs="B Nazanin" w:hint="cs"/>
          <w:sz w:val="28"/>
          <w:szCs w:val="28"/>
          <w:rtl/>
        </w:rPr>
        <w:t>محاط</w:t>
      </w:r>
      <w:r w:rsidRPr="008C44F4">
        <w:rPr>
          <w:rFonts w:cs="B Nazanin"/>
          <w:sz w:val="28"/>
          <w:szCs w:val="28"/>
        </w:rPr>
        <w:t xml:space="preserve"> </w:t>
      </w:r>
      <w:r w:rsidRPr="008C44F4">
        <w:rPr>
          <w:rFonts w:cs="B Nazanin" w:hint="cs"/>
          <w:sz w:val="28"/>
          <w:szCs w:val="28"/>
          <w:rtl/>
        </w:rPr>
        <w:t>بودن</w:t>
      </w:r>
      <w:r w:rsidRPr="008C44F4">
        <w:rPr>
          <w:rFonts w:cs="B Nazanin"/>
          <w:sz w:val="28"/>
          <w:szCs w:val="28"/>
        </w:rPr>
        <w:t xml:space="preserve"> </w:t>
      </w:r>
      <w:r w:rsidRPr="008C44F4">
        <w:rPr>
          <w:rFonts w:cs="B Nazanin" w:hint="cs"/>
          <w:sz w:val="28"/>
          <w:szCs w:val="28"/>
          <w:rtl/>
        </w:rPr>
        <w:t>در</w:t>
      </w:r>
      <w:r w:rsidRPr="008C44F4">
        <w:rPr>
          <w:rFonts w:cs="B Nazanin"/>
          <w:sz w:val="28"/>
          <w:szCs w:val="28"/>
        </w:rPr>
        <w:t xml:space="preserve"> </w:t>
      </w:r>
      <w:r w:rsidRPr="008C44F4">
        <w:rPr>
          <w:rFonts w:cs="B Nazanin" w:hint="cs"/>
          <w:sz w:val="28"/>
          <w:szCs w:val="28"/>
          <w:rtl/>
        </w:rPr>
        <w:t>یک سازمان،</w:t>
      </w:r>
      <w:r w:rsidRPr="008C44F4">
        <w:rPr>
          <w:rFonts w:cs="B Nazanin"/>
          <w:sz w:val="28"/>
          <w:szCs w:val="28"/>
        </w:rPr>
        <w:t xml:space="preserve"> </w:t>
      </w:r>
      <w:r w:rsidRPr="008C44F4">
        <w:rPr>
          <w:rFonts w:cs="B Nazanin" w:hint="cs"/>
          <w:sz w:val="28"/>
          <w:szCs w:val="28"/>
          <w:rtl/>
        </w:rPr>
        <w:t>در</w:t>
      </w:r>
      <w:r w:rsidRPr="008C44F4">
        <w:rPr>
          <w:rFonts w:cs="B Nazanin"/>
          <w:sz w:val="28"/>
          <w:szCs w:val="28"/>
        </w:rPr>
        <w:t xml:space="preserve"> </w:t>
      </w:r>
      <w:r w:rsidRPr="008C44F4">
        <w:rPr>
          <w:rFonts w:cs="B Nazanin" w:hint="cs"/>
          <w:sz w:val="28"/>
          <w:szCs w:val="28"/>
          <w:rtl/>
        </w:rPr>
        <w:t>مقایسه</w:t>
      </w:r>
      <w:r w:rsidRPr="008C44F4">
        <w:rPr>
          <w:rFonts w:cs="B Nazanin"/>
          <w:sz w:val="28"/>
          <w:szCs w:val="28"/>
        </w:rPr>
        <w:t xml:space="preserve"> </w:t>
      </w:r>
      <w:r w:rsidRPr="008C44F4">
        <w:rPr>
          <w:rFonts w:cs="B Nazanin" w:hint="cs"/>
          <w:sz w:val="28"/>
          <w:szCs w:val="28"/>
          <w:rtl/>
        </w:rPr>
        <w:t>با</w:t>
      </w:r>
      <w:r w:rsidRPr="008C44F4">
        <w:rPr>
          <w:rFonts w:cs="B Nazanin"/>
          <w:sz w:val="28"/>
          <w:szCs w:val="28"/>
        </w:rPr>
        <w:t xml:space="preserve"> </w:t>
      </w:r>
      <w:r w:rsidRPr="008C44F4">
        <w:rPr>
          <w:rFonts w:cs="B Nazanin" w:hint="cs"/>
          <w:sz w:val="28"/>
          <w:szCs w:val="28"/>
          <w:rtl/>
        </w:rPr>
        <w:t>انواع</w:t>
      </w:r>
      <w:r w:rsidRPr="008C44F4">
        <w:rPr>
          <w:rFonts w:cs="B Nazanin"/>
          <w:sz w:val="28"/>
          <w:szCs w:val="28"/>
        </w:rPr>
        <w:t xml:space="preserve"> </w:t>
      </w:r>
      <w:r w:rsidRPr="008C44F4">
        <w:rPr>
          <w:rFonts w:cs="B Nazanin" w:hint="cs"/>
          <w:sz w:val="28"/>
          <w:szCs w:val="28"/>
          <w:rtl/>
        </w:rPr>
        <w:t>دیگر</w:t>
      </w:r>
      <w:r w:rsidRPr="008C44F4">
        <w:rPr>
          <w:rFonts w:cs="B Nazanin"/>
          <w:sz w:val="28"/>
          <w:szCs w:val="28"/>
        </w:rPr>
        <w:t xml:space="preserve"> </w:t>
      </w:r>
      <w:r w:rsidRPr="008C44F4">
        <w:rPr>
          <w:rFonts w:cs="B Nazanin" w:hint="cs"/>
          <w:sz w:val="28"/>
          <w:szCs w:val="28"/>
          <w:rtl/>
        </w:rPr>
        <w:t>ارتباط</w:t>
      </w:r>
      <w:r w:rsidRPr="008C44F4">
        <w:rPr>
          <w:rFonts w:cs="B Nazanin"/>
          <w:sz w:val="28"/>
          <w:szCs w:val="28"/>
        </w:rPr>
        <w:t xml:space="preserve"> </w:t>
      </w:r>
      <w:r w:rsidRPr="008C44F4">
        <w:rPr>
          <w:rFonts w:cs="B Nazanin" w:hint="cs"/>
          <w:sz w:val="28"/>
          <w:szCs w:val="28"/>
          <w:rtl/>
        </w:rPr>
        <w:t>بیشتر</w:t>
      </w:r>
      <w:r w:rsidRPr="008C44F4">
        <w:rPr>
          <w:rFonts w:cs="B Nazanin"/>
          <w:sz w:val="28"/>
          <w:szCs w:val="28"/>
        </w:rPr>
        <w:t xml:space="preserve"> </w:t>
      </w:r>
      <w:r w:rsidRPr="008C44F4">
        <w:rPr>
          <w:rFonts w:cs="B Nazanin" w:hint="cs"/>
          <w:sz w:val="28"/>
          <w:szCs w:val="28"/>
          <w:rtl/>
        </w:rPr>
        <w:t>مورد</w:t>
      </w:r>
      <w:r w:rsidRPr="008C44F4">
        <w:rPr>
          <w:rFonts w:cs="B Nazanin"/>
          <w:sz w:val="28"/>
          <w:szCs w:val="28"/>
        </w:rPr>
        <w:t xml:space="preserve"> </w:t>
      </w:r>
      <w:r w:rsidRPr="008C44F4">
        <w:rPr>
          <w:rFonts w:cs="B Nazanin" w:hint="cs"/>
          <w:sz w:val="28"/>
          <w:szCs w:val="28"/>
          <w:rtl/>
        </w:rPr>
        <w:t>توجه</w:t>
      </w:r>
      <w:r w:rsidRPr="008C44F4">
        <w:rPr>
          <w:rFonts w:cs="B Nazanin"/>
          <w:sz w:val="28"/>
          <w:szCs w:val="28"/>
        </w:rPr>
        <w:t xml:space="preserve"> </w:t>
      </w:r>
      <w:r w:rsidRPr="008C44F4">
        <w:rPr>
          <w:rFonts w:cs="B Nazanin" w:hint="cs"/>
          <w:sz w:val="28"/>
          <w:szCs w:val="28"/>
          <w:rtl/>
        </w:rPr>
        <w:t>است. در مکاتب مختلف علم مدیریت، تعاریف مختلفی از ارتباط سازمانی آورده شده است (میلیمان و همکاران</w:t>
      </w:r>
      <w:r w:rsidRPr="008C44F4">
        <w:rPr>
          <w:rStyle w:val="FootnoteReference"/>
          <w:rFonts w:cs="B Nazanin"/>
          <w:sz w:val="28"/>
          <w:szCs w:val="28"/>
          <w:rtl/>
        </w:rPr>
        <w:footnoteReference w:id="4"/>
      </w:r>
      <w:r w:rsidRPr="008C44F4">
        <w:rPr>
          <w:rFonts w:cs="B Nazanin" w:hint="cs"/>
          <w:sz w:val="28"/>
          <w:szCs w:val="28"/>
          <w:rtl/>
        </w:rPr>
        <w:t xml:space="preserve">، 2002: 34). </w:t>
      </w:r>
      <w:r w:rsidRPr="008C44F4">
        <w:rPr>
          <w:rFonts w:cs="B Nazanin"/>
          <w:sz w:val="28"/>
          <w:szCs w:val="28"/>
        </w:rPr>
        <w:t xml:space="preserve"> </w:t>
      </w:r>
      <w:r w:rsidRPr="008C44F4">
        <w:rPr>
          <w:rFonts w:cs="B Nazanin" w:hint="cs"/>
          <w:sz w:val="28"/>
          <w:szCs w:val="28"/>
          <w:rtl/>
        </w:rPr>
        <w:t>ارتباطات درون سازمانی</w:t>
      </w:r>
      <w:r>
        <w:rPr>
          <w:rFonts w:cs="B Nazanin" w:hint="cs"/>
          <w:sz w:val="28"/>
          <w:szCs w:val="28"/>
          <w:rtl/>
        </w:rPr>
        <w:t xml:space="preserve"> </w:t>
      </w:r>
      <w:r w:rsidRPr="008C44F4">
        <w:rPr>
          <w:rFonts w:cs="B Nazanin"/>
          <w:sz w:val="28"/>
          <w:szCs w:val="28"/>
          <w:rtl/>
        </w:rPr>
        <w:t>فرآيندي كه در آن اطلاعات قابل فهم، توسط دو يا چند نفر، با هدف ايجاد انگيزه يا تأثير بر روي رفتار، رد و بدل مي‌شود</w:t>
      </w:r>
      <w:r w:rsidRPr="008C44F4">
        <w:rPr>
          <w:rFonts w:cs="B Nazanin" w:hint="cs"/>
          <w:sz w:val="28"/>
          <w:szCs w:val="28"/>
          <w:rtl/>
        </w:rPr>
        <w:t>(بالارد و سیبولد</w:t>
      </w:r>
      <w:r w:rsidRPr="008C44F4">
        <w:rPr>
          <w:rStyle w:val="FootnoteReference"/>
          <w:rFonts w:cs="B Nazanin"/>
          <w:sz w:val="28"/>
          <w:szCs w:val="28"/>
          <w:rtl/>
        </w:rPr>
        <w:footnoteReference w:id="5"/>
      </w:r>
      <w:r w:rsidRPr="008C44F4">
        <w:rPr>
          <w:rFonts w:cs="B Nazanin" w:hint="cs"/>
          <w:sz w:val="28"/>
          <w:szCs w:val="28"/>
          <w:rtl/>
        </w:rPr>
        <w:t>، 2004)</w:t>
      </w:r>
    </w:p>
    <w:p w:rsidR="00687345" w:rsidRPr="00736FED" w:rsidRDefault="00687345" w:rsidP="00687345">
      <w:pPr>
        <w:tabs>
          <w:tab w:val="left" w:pos="3855"/>
        </w:tabs>
        <w:spacing w:after="0" w:line="276" w:lineRule="auto"/>
        <w:rPr>
          <w:rFonts w:cs="B Nazanin"/>
          <w:b/>
          <w:bCs/>
          <w:sz w:val="28"/>
          <w:szCs w:val="28"/>
          <w:rtl/>
        </w:rPr>
      </w:pPr>
    </w:p>
    <w:p w:rsidR="00687345" w:rsidRPr="00736FED" w:rsidRDefault="00687345" w:rsidP="00687345">
      <w:pPr>
        <w:tabs>
          <w:tab w:val="left" w:pos="3855"/>
        </w:tabs>
        <w:spacing w:line="276" w:lineRule="auto"/>
        <w:rPr>
          <w:rFonts w:cs="B Nazanin"/>
          <w:b/>
          <w:bCs/>
          <w:sz w:val="28"/>
          <w:szCs w:val="28"/>
        </w:rPr>
      </w:pPr>
      <w:r w:rsidRPr="00736FED">
        <w:rPr>
          <w:rFonts w:cs="B Nazanin" w:hint="cs"/>
          <w:b/>
          <w:bCs/>
          <w:sz w:val="28"/>
          <w:szCs w:val="28"/>
          <w:rtl/>
        </w:rPr>
        <w:lastRenderedPageBreak/>
        <w:t>تعاریف عملیاتی</w:t>
      </w:r>
    </w:p>
    <w:p w:rsidR="00687345" w:rsidRPr="008C44F4" w:rsidRDefault="00687345" w:rsidP="00687345">
      <w:pPr>
        <w:spacing w:after="0" w:line="360" w:lineRule="auto"/>
        <w:ind w:left="135"/>
        <w:jc w:val="both"/>
        <w:rPr>
          <w:rFonts w:cs="B Nazanin"/>
          <w:sz w:val="28"/>
          <w:szCs w:val="28"/>
          <w:rtl/>
        </w:rPr>
      </w:pPr>
      <w:r w:rsidRPr="008C44F4">
        <w:rPr>
          <w:rFonts w:cs="B Nazanin" w:hint="cs"/>
          <w:sz w:val="28"/>
          <w:szCs w:val="28"/>
          <w:rtl/>
        </w:rPr>
        <w:t>ارتباطات سازمانی: منظور از ارتباطات سازمانی در پژوهش حاضر بررسی ارتباطات بین کارکنان، مشارکت و هماهنگی است که بصورت زیر مورد بررسی قرار می گیرند.</w:t>
      </w:r>
    </w:p>
    <w:p w:rsidR="00687345" w:rsidRPr="008C44F4" w:rsidRDefault="00687345" w:rsidP="00687345">
      <w:pPr>
        <w:spacing w:after="0" w:line="360" w:lineRule="auto"/>
        <w:ind w:left="135"/>
        <w:jc w:val="both"/>
        <w:rPr>
          <w:rFonts w:cs="B Nazanin"/>
          <w:sz w:val="28"/>
          <w:szCs w:val="28"/>
          <w:rtl/>
        </w:rPr>
      </w:pPr>
      <w:r w:rsidRPr="008C44F4">
        <w:rPr>
          <w:rFonts w:cs="B Nazanin" w:hint="cs"/>
          <w:sz w:val="28"/>
          <w:szCs w:val="28"/>
          <w:rtl/>
        </w:rPr>
        <w:t>هماهنگی: هماهنگی در پژوهش حاضر با استفاده از شاخص هایی از قبیل: تعامل و انجام کار بین کارمند و سرپرست، انتقال قوانین و مقررات از سوی سرپرست به کارکنان، آگاهی دادن برنامه های سازمان به کارکنان، ارائه بازخوردها از سوی سرپرست و ارائه روشهای انجام کار از سوی سرپرست به کارکنان که بوسیله سوالات 1 الی 8 اندازه گیری شده است.</w:t>
      </w:r>
    </w:p>
    <w:p w:rsidR="00687345" w:rsidRPr="008C44F4" w:rsidRDefault="00687345" w:rsidP="00687345">
      <w:pPr>
        <w:spacing w:after="0" w:line="360" w:lineRule="auto"/>
        <w:ind w:left="135"/>
        <w:jc w:val="both"/>
        <w:rPr>
          <w:rFonts w:cs="B Nazanin"/>
          <w:sz w:val="28"/>
          <w:szCs w:val="28"/>
          <w:rtl/>
        </w:rPr>
      </w:pPr>
      <w:r w:rsidRPr="008C44F4">
        <w:rPr>
          <w:rFonts w:cs="B Nazanin" w:hint="cs"/>
          <w:sz w:val="28"/>
          <w:szCs w:val="28"/>
          <w:rtl/>
        </w:rPr>
        <w:t>مشارکت: مشارکت در پژوهش حاضر با استفاده از شاخص هایی از قبیل امکان پاسخگویی سرپرست به ابهامات کارکنان، امکان سوال از مافوق در مورد اشتباهات او و گوشزد کردن روشهایی که بصورت اشتباه در سازمان انجام می پذیرند، عملیاتی می شود که بوسیله سوالات 9 الی 11 اندازه گیری شده است.</w:t>
      </w:r>
    </w:p>
    <w:p w:rsidR="00687345" w:rsidRPr="008C44F4" w:rsidRDefault="00687345" w:rsidP="00687345">
      <w:pPr>
        <w:spacing w:after="0" w:line="360" w:lineRule="auto"/>
        <w:ind w:left="135"/>
        <w:jc w:val="both"/>
        <w:rPr>
          <w:rFonts w:cs="B Nazanin"/>
          <w:sz w:val="28"/>
          <w:szCs w:val="28"/>
          <w:rtl/>
        </w:rPr>
      </w:pPr>
      <w:r w:rsidRPr="008C44F4">
        <w:rPr>
          <w:rFonts w:cs="B Nazanin" w:hint="cs"/>
          <w:sz w:val="28"/>
          <w:szCs w:val="28"/>
          <w:rtl/>
        </w:rPr>
        <w:t>ارتباطات: ارتباطات در تحقیق حاضر با شاخص هایی همچون؛ آزادی و باز بودن روابط، حق اظهار نظر و امکان تبادل ایده ها بین کارکنان می باشد که بوسله سوالات 12 الی 14 اندازه گیری شده است.</w:t>
      </w:r>
    </w:p>
    <w:p w:rsidR="00687345" w:rsidRPr="00736FED" w:rsidRDefault="00687345" w:rsidP="00687345">
      <w:pPr>
        <w:tabs>
          <w:tab w:val="left" w:pos="3855"/>
        </w:tabs>
        <w:rPr>
          <w:rFonts w:cs="B Nazanin"/>
          <w:b/>
          <w:bCs/>
          <w:sz w:val="28"/>
          <w:szCs w:val="28"/>
          <w:rtl/>
        </w:rPr>
      </w:pPr>
      <w:r w:rsidRPr="00736FED">
        <w:rPr>
          <w:rFonts w:cs="B Nazanin" w:hint="cs"/>
          <w:b/>
          <w:bCs/>
          <w:sz w:val="28"/>
          <w:szCs w:val="28"/>
          <w:rtl/>
        </w:rPr>
        <w:t>منابع</w:t>
      </w:r>
      <w:r>
        <w:rPr>
          <w:rFonts w:cs="B Nazanin"/>
          <w:b/>
          <w:bCs/>
          <w:sz w:val="28"/>
          <w:szCs w:val="28"/>
        </w:rPr>
        <w:t>:</w:t>
      </w:r>
    </w:p>
    <w:p w:rsidR="00687345" w:rsidRPr="00944371" w:rsidRDefault="00687345" w:rsidP="00687345">
      <w:pPr>
        <w:pStyle w:val="ListParagraph"/>
        <w:numPr>
          <w:ilvl w:val="0"/>
          <w:numId w:val="1"/>
        </w:numPr>
        <w:spacing w:after="0" w:line="288" w:lineRule="auto"/>
        <w:jc w:val="both"/>
        <w:rPr>
          <w:rFonts w:cs="B Nazanin"/>
          <w:sz w:val="28"/>
          <w:szCs w:val="28"/>
        </w:rPr>
      </w:pPr>
      <w:r w:rsidRPr="00944371">
        <w:rPr>
          <w:rFonts w:cs="B Nazanin" w:hint="cs"/>
          <w:sz w:val="28"/>
          <w:szCs w:val="28"/>
          <w:rtl/>
        </w:rPr>
        <w:t xml:space="preserve">سرمد، ز.؛ بازرگان، ع. و حجازي، ا. (1387) </w:t>
      </w:r>
      <w:r w:rsidRPr="00944371">
        <w:rPr>
          <w:rFonts w:cs="B Nazanin" w:hint="cs"/>
          <w:b/>
          <w:bCs/>
          <w:sz w:val="28"/>
          <w:szCs w:val="28"/>
          <w:rtl/>
        </w:rPr>
        <w:t>روش‌هاي تحقيق در علوم رفتاري</w:t>
      </w:r>
      <w:r>
        <w:rPr>
          <w:rFonts w:cs="B Nazanin"/>
          <w:b/>
          <w:bCs/>
          <w:sz w:val="28"/>
          <w:szCs w:val="28"/>
        </w:rPr>
        <w:t>.</w:t>
      </w:r>
    </w:p>
    <w:p w:rsidR="00687345" w:rsidRPr="00944371" w:rsidRDefault="00687345" w:rsidP="00687345">
      <w:pPr>
        <w:pStyle w:val="ListParagraph"/>
        <w:numPr>
          <w:ilvl w:val="0"/>
          <w:numId w:val="1"/>
        </w:numPr>
        <w:spacing w:after="0" w:line="288" w:lineRule="auto"/>
        <w:jc w:val="both"/>
        <w:rPr>
          <w:rFonts w:cs="B Nazanin"/>
          <w:sz w:val="28"/>
          <w:szCs w:val="28"/>
          <w:rtl/>
        </w:rPr>
      </w:pPr>
      <w:r w:rsidRPr="00944371">
        <w:rPr>
          <w:rFonts w:cs="B Nazanin" w:hint="cs"/>
          <w:sz w:val="28"/>
          <w:szCs w:val="28"/>
          <w:rtl/>
        </w:rPr>
        <w:t xml:space="preserve">هادیگل، مرتضی(1394)، </w:t>
      </w:r>
      <w:r w:rsidRPr="00944371">
        <w:rPr>
          <w:rFonts w:eastAsia="Calibri" w:cs="B Nazanin" w:hint="cs"/>
          <w:b/>
          <w:bCs/>
          <w:sz w:val="28"/>
          <w:szCs w:val="28"/>
          <w:rtl/>
          <w:lang w:bidi="ar-SA"/>
        </w:rPr>
        <w:t>بررسی تاثیر ارتباطات درون سازمانی بر واکنش کارکنان به تغییرسازمانی(مطالعه موردی: اداره کل آموزش و پرورش استان البرز)</w:t>
      </w:r>
      <w:r w:rsidRPr="00944371">
        <w:rPr>
          <w:rFonts w:eastAsia="Calibri" w:cs="B Nazanin" w:hint="cs"/>
          <w:b/>
          <w:bCs/>
          <w:sz w:val="28"/>
          <w:szCs w:val="28"/>
          <w:rtl/>
        </w:rPr>
        <w:t xml:space="preserve">، </w:t>
      </w:r>
      <w:r w:rsidRPr="00944371">
        <w:rPr>
          <w:rFonts w:eastAsia="Calibri" w:cs="B Nazanin" w:hint="cs"/>
          <w:sz w:val="28"/>
          <w:szCs w:val="28"/>
          <w:rtl/>
        </w:rPr>
        <w:t>پایان نامه کارشناسی ارشد مدیریت دولتی، دانشگاه آزاد اسلامی واحد قزوین.</w:t>
      </w:r>
    </w:p>
    <w:p w:rsidR="00687345" w:rsidRPr="00944371" w:rsidRDefault="00687345" w:rsidP="00687345">
      <w:pPr>
        <w:pStyle w:val="ListParagraph"/>
        <w:numPr>
          <w:ilvl w:val="0"/>
          <w:numId w:val="1"/>
        </w:numPr>
        <w:bidi w:val="0"/>
        <w:spacing w:after="0" w:line="240" w:lineRule="auto"/>
        <w:jc w:val="both"/>
        <w:rPr>
          <w:rFonts w:asciiTheme="majorBidi" w:hAnsiTheme="majorBidi" w:cstheme="majorBidi"/>
          <w:sz w:val="28"/>
          <w:szCs w:val="28"/>
          <w:rtl/>
        </w:rPr>
      </w:pPr>
      <w:r w:rsidRPr="00944371">
        <w:rPr>
          <w:rFonts w:asciiTheme="majorBidi" w:hAnsiTheme="majorBidi" w:cstheme="majorBidi"/>
          <w:sz w:val="28"/>
          <w:szCs w:val="28"/>
        </w:rPr>
        <w:t xml:space="preserve">Ballard, D.I. and Seibold, D.R. (2004), “Organizational members’ communication and temporal experience”, </w:t>
      </w:r>
      <w:r w:rsidRPr="00944371">
        <w:rPr>
          <w:rFonts w:asciiTheme="majorBidi" w:hAnsiTheme="majorBidi" w:cstheme="majorBidi"/>
          <w:i/>
          <w:iCs/>
          <w:sz w:val="28"/>
          <w:szCs w:val="28"/>
        </w:rPr>
        <w:t>Communication Research</w:t>
      </w:r>
      <w:r w:rsidRPr="00944371">
        <w:rPr>
          <w:rFonts w:asciiTheme="majorBidi" w:hAnsiTheme="majorBidi" w:cstheme="majorBidi"/>
          <w:sz w:val="28"/>
          <w:szCs w:val="28"/>
        </w:rPr>
        <w:t xml:space="preserve">, Vol. 31 No. 2, </w:t>
      </w:r>
    </w:p>
    <w:p w:rsidR="00687345" w:rsidRPr="00944371" w:rsidRDefault="00687345" w:rsidP="00687345">
      <w:pPr>
        <w:pStyle w:val="ListParagraph"/>
        <w:numPr>
          <w:ilvl w:val="0"/>
          <w:numId w:val="1"/>
        </w:numPr>
        <w:bidi w:val="0"/>
        <w:spacing w:after="0" w:line="240" w:lineRule="auto"/>
        <w:jc w:val="both"/>
        <w:rPr>
          <w:rFonts w:asciiTheme="majorBidi" w:hAnsiTheme="majorBidi" w:cstheme="majorBidi"/>
          <w:sz w:val="28"/>
          <w:szCs w:val="28"/>
        </w:rPr>
      </w:pPr>
      <w:r w:rsidRPr="00944371">
        <w:rPr>
          <w:rFonts w:asciiTheme="majorBidi" w:hAnsiTheme="majorBidi" w:cstheme="majorBidi"/>
          <w:sz w:val="28"/>
          <w:szCs w:val="28"/>
        </w:rPr>
        <w:t xml:space="preserve">Milliman, J., Taylor, S. and Czaplewski, A.J. (2002), “Cross-cultural performance feedback in multinational enterprises: opportunity for organizational learning”, </w:t>
      </w:r>
      <w:r w:rsidRPr="00944371">
        <w:rPr>
          <w:rFonts w:asciiTheme="majorBidi" w:hAnsiTheme="majorBidi" w:cstheme="majorBidi"/>
          <w:i/>
          <w:iCs/>
          <w:sz w:val="28"/>
          <w:szCs w:val="28"/>
        </w:rPr>
        <w:t>Human Resources Planning Society</w:t>
      </w:r>
      <w:r w:rsidRPr="00944371">
        <w:rPr>
          <w:rFonts w:asciiTheme="majorBidi" w:hAnsiTheme="majorBidi" w:cstheme="majorBidi"/>
          <w:sz w:val="28"/>
          <w:szCs w:val="28"/>
        </w:rPr>
        <w:t>, Vol. 25 No. 3</w:t>
      </w:r>
      <w:r w:rsidRPr="00944371">
        <w:rPr>
          <w:rFonts w:asciiTheme="majorBidi" w:hAnsiTheme="majorBidi" w:cstheme="majorBidi"/>
          <w:sz w:val="28"/>
          <w:szCs w:val="28"/>
          <w:rtl/>
        </w:rPr>
        <w:t>.</w:t>
      </w:r>
    </w:p>
    <w:p w:rsidR="00687345" w:rsidRPr="00467E11" w:rsidRDefault="00687345" w:rsidP="00687345">
      <w:pPr>
        <w:pStyle w:val="ListParagraph"/>
        <w:numPr>
          <w:ilvl w:val="0"/>
          <w:numId w:val="1"/>
        </w:numPr>
        <w:bidi w:val="0"/>
        <w:spacing w:after="0" w:line="240" w:lineRule="auto"/>
        <w:jc w:val="both"/>
        <w:rPr>
          <w:rFonts w:asciiTheme="majorBidi" w:hAnsiTheme="majorBidi" w:cstheme="majorBidi"/>
          <w:sz w:val="28"/>
          <w:szCs w:val="28"/>
          <w:rtl/>
        </w:rPr>
      </w:pPr>
      <w:r w:rsidRPr="00944371">
        <w:rPr>
          <w:rFonts w:asciiTheme="majorBidi" w:hAnsiTheme="majorBidi" w:cstheme="majorBidi"/>
          <w:sz w:val="28"/>
          <w:szCs w:val="28"/>
        </w:rPr>
        <w:t xml:space="preserve">Tang, G.H., and Gao, F. (2012), Commitment to organizations and occupations: extension and test of a three-component conceptualization, </w:t>
      </w:r>
      <w:r w:rsidRPr="00944371">
        <w:rPr>
          <w:rFonts w:asciiTheme="majorBidi" w:hAnsiTheme="majorBidi" w:cstheme="majorBidi"/>
          <w:i/>
          <w:iCs/>
          <w:sz w:val="28"/>
          <w:szCs w:val="28"/>
        </w:rPr>
        <w:t>Journal of Applied Psychology</w:t>
      </w:r>
      <w:r w:rsidRPr="00944371">
        <w:rPr>
          <w:rFonts w:asciiTheme="majorBidi" w:hAnsiTheme="majorBidi" w:cstheme="majorBidi"/>
          <w:sz w:val="28"/>
          <w:szCs w:val="28"/>
        </w:rPr>
        <w:t>, Vol. 78 No. 4</w:t>
      </w:r>
      <w:r w:rsidRPr="00944371">
        <w:rPr>
          <w:rFonts w:asciiTheme="majorBidi" w:hAnsiTheme="majorBidi" w:cstheme="majorBidi"/>
          <w:sz w:val="28"/>
          <w:szCs w:val="28"/>
          <w:rtl/>
        </w:rPr>
        <w:t>.</w:t>
      </w:r>
    </w:p>
    <w:p w:rsidR="002A79BB" w:rsidRDefault="00B24595"/>
    <w:sectPr w:rsidR="002A79BB" w:rsidSect="0040719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595" w:rsidRDefault="00B24595" w:rsidP="00687345">
      <w:pPr>
        <w:spacing w:after="0" w:line="240" w:lineRule="auto"/>
      </w:pPr>
      <w:r>
        <w:separator/>
      </w:r>
    </w:p>
  </w:endnote>
  <w:endnote w:type="continuationSeparator" w:id="0">
    <w:p w:rsidR="00B24595" w:rsidRDefault="00B24595" w:rsidP="00687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595" w:rsidRDefault="00B24595" w:rsidP="00687345">
      <w:pPr>
        <w:spacing w:after="0" w:line="240" w:lineRule="auto"/>
      </w:pPr>
      <w:r>
        <w:separator/>
      </w:r>
    </w:p>
  </w:footnote>
  <w:footnote w:type="continuationSeparator" w:id="0">
    <w:p w:rsidR="00B24595" w:rsidRDefault="00B24595" w:rsidP="00687345">
      <w:pPr>
        <w:spacing w:after="0" w:line="240" w:lineRule="auto"/>
      </w:pPr>
      <w:r>
        <w:continuationSeparator/>
      </w:r>
    </w:p>
  </w:footnote>
  <w:footnote w:id="1">
    <w:p w:rsidR="00687345" w:rsidRPr="00CF237D" w:rsidRDefault="00687345" w:rsidP="0068734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rsidR="00687345" w:rsidRPr="003B59E1" w:rsidRDefault="00687345" w:rsidP="0068734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rsidR="00687345" w:rsidRPr="00C05272" w:rsidRDefault="00687345" w:rsidP="00687345">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rsidR="00687345" w:rsidRPr="002A2FCF" w:rsidRDefault="00687345" w:rsidP="00687345">
      <w:pPr>
        <w:pStyle w:val="FootnoteText"/>
        <w:bidi w:val="0"/>
        <w:rPr>
          <w:rFonts w:ascii="Times New Roman" w:hAnsi="Times New Roman"/>
          <w:sz w:val="16"/>
          <w:szCs w:val="16"/>
        </w:rPr>
      </w:pPr>
      <w:r w:rsidRPr="00C13461">
        <w:rPr>
          <w:rStyle w:val="FootnoteReference"/>
          <w:rFonts w:ascii="Times New Roman" w:hAnsi="Times New Roman"/>
        </w:rPr>
        <w:footnoteRef/>
      </w:r>
      <w:r w:rsidRPr="00C13461">
        <w:rPr>
          <w:rStyle w:val="FootnoteReference"/>
          <w:rFonts w:ascii="Times New Roman" w:hAnsi="Times New Roman"/>
        </w:rPr>
        <w:t xml:space="preserve"> . </w:t>
      </w:r>
      <w:proofErr w:type="spellStart"/>
      <w:r w:rsidRPr="00C13461">
        <w:rPr>
          <w:rStyle w:val="FootnoteReference"/>
          <w:rFonts w:ascii="Times New Roman" w:hAnsi="Times New Roman"/>
        </w:rPr>
        <w:t>Milliman</w:t>
      </w:r>
      <w:proofErr w:type="spellEnd"/>
      <w:r w:rsidRPr="00C13461">
        <w:rPr>
          <w:rStyle w:val="FootnoteReference"/>
          <w:rFonts w:ascii="Times New Roman" w:hAnsi="Times New Roman"/>
        </w:rPr>
        <w:t xml:space="preserve"> et a</w:t>
      </w:r>
    </w:p>
  </w:footnote>
  <w:footnote w:id="5">
    <w:p w:rsidR="00687345" w:rsidRPr="005226DB" w:rsidRDefault="00687345" w:rsidP="00687345">
      <w:pPr>
        <w:pStyle w:val="FootnoteText"/>
        <w:bidi w:val="0"/>
        <w:rPr>
          <w:rFonts w:ascii="Times New Roman" w:hAnsi="Times New Roman"/>
          <w:sz w:val="16"/>
          <w:szCs w:val="16"/>
        </w:rPr>
      </w:pPr>
      <w:r w:rsidRPr="005226DB">
        <w:rPr>
          <w:rStyle w:val="FootnoteReference"/>
          <w:rFonts w:ascii="Times New Roman" w:hAnsi="Times New Roman"/>
          <w:sz w:val="16"/>
          <w:szCs w:val="16"/>
        </w:rPr>
        <w:footnoteRef/>
      </w:r>
      <w:r w:rsidRPr="005226DB">
        <w:rPr>
          <w:rFonts w:ascii="Times New Roman" w:hAnsi="Times New Roman"/>
          <w:sz w:val="16"/>
          <w:szCs w:val="16"/>
        </w:rPr>
        <w:t xml:space="preserve"> . Ballard and </w:t>
      </w:r>
      <w:proofErr w:type="spellStart"/>
      <w:r w:rsidRPr="005226DB">
        <w:rPr>
          <w:rFonts w:ascii="Times New Roman" w:hAnsi="Times New Roman"/>
          <w:sz w:val="16"/>
          <w:szCs w:val="16"/>
        </w:rPr>
        <w:t>Seibold</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7E5" w:rsidRDefault="00B2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15C9E"/>
    <w:multiLevelType w:val="hybridMultilevel"/>
    <w:tmpl w:val="EA9054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8ED"/>
    <w:rsid w:val="001E0E72"/>
    <w:rsid w:val="001F0DBD"/>
    <w:rsid w:val="00337F79"/>
    <w:rsid w:val="004818ED"/>
    <w:rsid w:val="004D2F07"/>
    <w:rsid w:val="00602A3C"/>
    <w:rsid w:val="00687345"/>
    <w:rsid w:val="007B2812"/>
    <w:rsid w:val="00821A2F"/>
    <w:rsid w:val="00A539CB"/>
    <w:rsid w:val="00A663BB"/>
    <w:rsid w:val="00B24595"/>
    <w:rsid w:val="00E922E4"/>
    <w:rsid w:val="00F10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45"/>
    <w:pPr>
      <w:bidi/>
    </w:pPr>
    <w:rPr>
      <w:lang w:bidi="fa-IR"/>
    </w:rPr>
  </w:style>
  <w:style w:type="paragraph" w:styleId="Heading3">
    <w:name w:val="heading 3"/>
    <w:basedOn w:val="Normal"/>
    <w:next w:val="Normal"/>
    <w:link w:val="Heading3Char"/>
    <w:uiPriority w:val="99"/>
    <w:unhideWhenUsed/>
    <w:qFormat/>
    <w:rsid w:val="00687345"/>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87345"/>
    <w:rPr>
      <w:rFonts w:ascii="Cambria" w:eastAsia="Times New Roman" w:hAnsi="Cambria" w:cs="B Lotus"/>
      <w:b/>
      <w:bCs/>
      <w:color w:val="000000"/>
      <w:sz w:val="20"/>
      <w:szCs w:val="24"/>
      <w:lang w:bidi="fa-IR"/>
    </w:rPr>
  </w:style>
  <w:style w:type="paragraph" w:styleId="Header">
    <w:name w:val="header"/>
    <w:basedOn w:val="Normal"/>
    <w:link w:val="HeaderChar"/>
    <w:uiPriority w:val="99"/>
    <w:unhideWhenUsed/>
    <w:rsid w:val="00687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345"/>
    <w:rPr>
      <w:lang w:bidi="fa-IR"/>
    </w:rPr>
  </w:style>
  <w:style w:type="paragraph" w:styleId="Footer">
    <w:name w:val="footer"/>
    <w:basedOn w:val="Normal"/>
    <w:link w:val="FooterChar"/>
    <w:uiPriority w:val="99"/>
    <w:unhideWhenUsed/>
    <w:rsid w:val="00687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345"/>
    <w:rPr>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68734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687345"/>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687345"/>
    <w:rPr>
      <w:vertAlign w:val="superscript"/>
    </w:rPr>
  </w:style>
  <w:style w:type="paragraph" w:styleId="ListParagraph">
    <w:name w:val="List Paragraph"/>
    <w:basedOn w:val="Normal"/>
    <w:uiPriority w:val="34"/>
    <w:qFormat/>
    <w:rsid w:val="00687345"/>
    <w:pPr>
      <w:ind w:left="720"/>
      <w:contextualSpacing/>
    </w:pPr>
  </w:style>
  <w:style w:type="table" w:styleId="TableGrid">
    <w:name w:val="Table Grid"/>
    <w:basedOn w:val="TableNormal"/>
    <w:uiPriority w:val="59"/>
    <w:rsid w:val="006873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2021-01-18T04:17:00Z</dcterms:created>
  <dcterms:modified xsi:type="dcterms:W3CDTF">2021-01-18T04:48:00Z</dcterms:modified>
</cp:coreProperties>
</file>